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BCCB1" w14:textId="1F35786A" w:rsidR="002C53DA" w:rsidRDefault="002C53DA">
      <w:pPr>
        <w:jc w:val="center"/>
        <w:rPr>
          <w:smallCaps/>
          <w:sz w:val="40"/>
          <w:szCs w:val="40"/>
        </w:rPr>
      </w:pPr>
      <w:bookmarkStart w:id="0" w:name="_GoBack"/>
      <w:bookmarkEnd w:id="0"/>
      <w:r>
        <w:rPr>
          <w:noProof/>
          <w:sz w:val="20"/>
        </w:rPr>
        <w:drawing>
          <wp:inline distT="114300" distB="114300" distL="114300" distR="114300" wp14:anchorId="61594489" wp14:editId="38A7274B">
            <wp:extent cx="2438400" cy="2333625"/>
            <wp:effectExtent l="0" t="0" r="0" b="0"/>
            <wp:docPr id="27"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8"/>
                    <a:srcRect/>
                    <a:stretch>
                      <a:fillRect/>
                    </a:stretch>
                  </pic:blipFill>
                  <pic:spPr>
                    <a:xfrm>
                      <a:off x="0" y="0"/>
                      <a:ext cx="2438400" cy="2333625"/>
                    </a:xfrm>
                    <a:prstGeom prst="rect">
                      <a:avLst/>
                    </a:prstGeom>
                    <a:ln/>
                  </pic:spPr>
                </pic:pic>
              </a:graphicData>
            </a:graphic>
          </wp:inline>
        </w:drawing>
      </w:r>
    </w:p>
    <w:p w14:paraId="0396F0E5" w14:textId="77777777" w:rsidR="002C53DA" w:rsidRDefault="002C53DA">
      <w:pPr>
        <w:jc w:val="center"/>
        <w:rPr>
          <w:smallCaps/>
          <w:sz w:val="40"/>
          <w:szCs w:val="40"/>
        </w:rPr>
      </w:pPr>
    </w:p>
    <w:p w14:paraId="029141E9" w14:textId="4D8F0A9C" w:rsidR="00A72088" w:rsidRPr="002C53DA" w:rsidRDefault="00A72088">
      <w:pPr>
        <w:jc w:val="center"/>
        <w:rPr>
          <w:b/>
          <w:smallCaps/>
          <w:sz w:val="40"/>
          <w:szCs w:val="40"/>
        </w:rPr>
      </w:pPr>
      <w:r w:rsidRPr="002C53DA">
        <w:rPr>
          <w:b/>
          <w:smallCaps/>
          <w:sz w:val="40"/>
          <w:szCs w:val="40"/>
        </w:rPr>
        <w:t>Counseling and</w:t>
      </w:r>
    </w:p>
    <w:p w14:paraId="199A4982" w14:textId="77777777" w:rsidR="00A72088" w:rsidRPr="002C53DA" w:rsidRDefault="00A72088">
      <w:pPr>
        <w:jc w:val="center"/>
        <w:rPr>
          <w:b/>
          <w:smallCaps/>
          <w:sz w:val="40"/>
          <w:szCs w:val="40"/>
        </w:rPr>
      </w:pPr>
      <w:r w:rsidRPr="002C53DA">
        <w:rPr>
          <w:b/>
          <w:smallCaps/>
          <w:sz w:val="40"/>
          <w:szCs w:val="40"/>
        </w:rPr>
        <w:t>Human Services</w:t>
      </w:r>
      <w:r w:rsidR="00D160C1" w:rsidRPr="002C53DA">
        <w:rPr>
          <w:b/>
          <w:smallCaps/>
          <w:sz w:val="40"/>
          <w:szCs w:val="40"/>
        </w:rPr>
        <w:t xml:space="preserve"> Program</w:t>
      </w:r>
    </w:p>
    <w:p w14:paraId="4F02CD1B" w14:textId="77777777" w:rsidR="00A72088" w:rsidRPr="00AF3D51" w:rsidRDefault="00A72088">
      <w:pPr>
        <w:jc w:val="center"/>
        <w:rPr>
          <w:smallCaps/>
          <w:sz w:val="40"/>
          <w:szCs w:val="40"/>
        </w:rPr>
      </w:pPr>
    </w:p>
    <w:p w14:paraId="39835D3A" w14:textId="63B83ECD" w:rsidR="00A72088" w:rsidRPr="002C53DA" w:rsidRDefault="00157C2A">
      <w:pPr>
        <w:jc w:val="center"/>
        <w:rPr>
          <w:b/>
          <w:sz w:val="40"/>
          <w:szCs w:val="40"/>
        </w:rPr>
      </w:pPr>
      <w:r w:rsidRPr="002C53DA">
        <w:rPr>
          <w:b/>
          <w:smallCaps/>
          <w:sz w:val="40"/>
          <w:szCs w:val="40"/>
        </w:rPr>
        <w:t>Learner</w:t>
      </w:r>
      <w:r w:rsidR="00A72088" w:rsidRPr="002C53DA">
        <w:rPr>
          <w:b/>
          <w:smallCaps/>
          <w:sz w:val="40"/>
          <w:szCs w:val="40"/>
        </w:rPr>
        <w:t xml:space="preserve"> Handbook</w:t>
      </w:r>
    </w:p>
    <w:p w14:paraId="7F9C3A6E" w14:textId="77777777" w:rsidR="00A72088" w:rsidRPr="00AF3D51" w:rsidRDefault="00A72088">
      <w:pPr>
        <w:jc w:val="center"/>
        <w:rPr>
          <w:sz w:val="40"/>
          <w:szCs w:val="40"/>
        </w:rPr>
      </w:pPr>
    </w:p>
    <w:p w14:paraId="277A8F4A" w14:textId="77777777" w:rsidR="00A72088" w:rsidRPr="00AF3D51" w:rsidRDefault="00A72088">
      <w:pPr>
        <w:jc w:val="center"/>
        <w:rPr>
          <w:sz w:val="40"/>
          <w:szCs w:val="40"/>
        </w:rPr>
      </w:pPr>
    </w:p>
    <w:p w14:paraId="23D7D124" w14:textId="77777777" w:rsidR="00A72088" w:rsidRPr="00AF3D51" w:rsidRDefault="00A72088">
      <w:pPr>
        <w:jc w:val="center"/>
        <w:rPr>
          <w:sz w:val="40"/>
          <w:szCs w:val="40"/>
        </w:rPr>
      </w:pPr>
    </w:p>
    <w:p w14:paraId="297F21F4" w14:textId="77777777" w:rsidR="00A72088" w:rsidRPr="00AF3D51" w:rsidRDefault="00A72088">
      <w:pPr>
        <w:jc w:val="center"/>
        <w:rPr>
          <w:sz w:val="40"/>
          <w:szCs w:val="40"/>
        </w:rPr>
      </w:pPr>
    </w:p>
    <w:p w14:paraId="0D46593F" w14:textId="77777777" w:rsidR="00A72088" w:rsidRPr="00AF3D51" w:rsidRDefault="001E0A97">
      <w:pPr>
        <w:jc w:val="center"/>
        <w:rPr>
          <w:sz w:val="40"/>
          <w:szCs w:val="40"/>
        </w:rPr>
      </w:pPr>
      <w:r>
        <w:rPr>
          <w:sz w:val="40"/>
          <w:szCs w:val="40"/>
        </w:rPr>
        <w:t>2019</w:t>
      </w:r>
      <w:r w:rsidR="00BB2273" w:rsidRPr="00AF3D51">
        <w:rPr>
          <w:sz w:val="40"/>
          <w:szCs w:val="40"/>
        </w:rPr>
        <w:t>-</w:t>
      </w:r>
      <w:r>
        <w:rPr>
          <w:sz w:val="40"/>
          <w:szCs w:val="40"/>
        </w:rPr>
        <w:t>2021</w:t>
      </w:r>
      <w:r w:rsidR="007D4F19" w:rsidRPr="00AF3D51">
        <w:rPr>
          <w:sz w:val="40"/>
          <w:szCs w:val="40"/>
        </w:rPr>
        <w:t xml:space="preserve"> </w:t>
      </w:r>
      <w:r w:rsidR="00A72088" w:rsidRPr="00AF3D51">
        <w:rPr>
          <w:sz w:val="40"/>
          <w:szCs w:val="40"/>
        </w:rPr>
        <w:t>Edition</w:t>
      </w:r>
    </w:p>
    <w:p w14:paraId="5EDA83ED" w14:textId="77777777" w:rsidR="00A72088" w:rsidRPr="00AF3D51" w:rsidRDefault="00A72088">
      <w:pPr>
        <w:jc w:val="center"/>
        <w:rPr>
          <w:sz w:val="40"/>
          <w:szCs w:val="40"/>
        </w:rPr>
      </w:pPr>
    </w:p>
    <w:p w14:paraId="0004043A" w14:textId="77777777" w:rsidR="00A72088" w:rsidRPr="00AF3D51" w:rsidRDefault="00A72088">
      <w:pPr>
        <w:jc w:val="center"/>
        <w:rPr>
          <w:sz w:val="40"/>
          <w:szCs w:val="40"/>
        </w:rPr>
      </w:pPr>
    </w:p>
    <w:p w14:paraId="3522D27A" w14:textId="77777777" w:rsidR="00A72088" w:rsidRPr="00AF3D51" w:rsidRDefault="00A72088">
      <w:pPr>
        <w:jc w:val="center"/>
        <w:rPr>
          <w:sz w:val="18"/>
        </w:rPr>
      </w:pPr>
    </w:p>
    <w:p w14:paraId="13F16F03" w14:textId="77777777" w:rsidR="00A72088" w:rsidRPr="00AF3D51" w:rsidRDefault="00A72088">
      <w:pPr>
        <w:jc w:val="center"/>
        <w:rPr>
          <w:sz w:val="18"/>
        </w:rPr>
      </w:pPr>
    </w:p>
    <w:p w14:paraId="303C7B7A" w14:textId="77777777" w:rsidR="00A72088" w:rsidRPr="00AF3D51" w:rsidRDefault="00A72088">
      <w:pPr>
        <w:jc w:val="center"/>
        <w:rPr>
          <w:sz w:val="18"/>
        </w:rPr>
      </w:pPr>
    </w:p>
    <w:p w14:paraId="1B59CE0D" w14:textId="77777777" w:rsidR="00A72088" w:rsidRPr="00AF3D51" w:rsidRDefault="00A72088">
      <w:pPr>
        <w:jc w:val="center"/>
        <w:rPr>
          <w:sz w:val="18"/>
        </w:rPr>
      </w:pPr>
    </w:p>
    <w:p w14:paraId="5F4298EF" w14:textId="77777777" w:rsidR="00A72088" w:rsidRPr="00AF3D51" w:rsidRDefault="00A72088">
      <w:pPr>
        <w:jc w:val="center"/>
        <w:rPr>
          <w:sz w:val="18"/>
        </w:rPr>
      </w:pPr>
    </w:p>
    <w:p w14:paraId="18F1E09B" w14:textId="77777777" w:rsidR="00A72088" w:rsidRPr="00AF3D51" w:rsidRDefault="00A72088">
      <w:pPr>
        <w:jc w:val="center"/>
        <w:rPr>
          <w:sz w:val="18"/>
        </w:rPr>
      </w:pPr>
    </w:p>
    <w:p w14:paraId="4443A666" w14:textId="77777777" w:rsidR="00A72088" w:rsidRPr="00AF3D51" w:rsidRDefault="00A72088">
      <w:pPr>
        <w:jc w:val="center"/>
        <w:rPr>
          <w:sz w:val="18"/>
        </w:rPr>
      </w:pPr>
    </w:p>
    <w:p w14:paraId="725376BC" w14:textId="77777777" w:rsidR="00A72088" w:rsidRPr="00AF3D51" w:rsidRDefault="00A72088">
      <w:pPr>
        <w:jc w:val="center"/>
        <w:rPr>
          <w:sz w:val="18"/>
        </w:rPr>
      </w:pPr>
    </w:p>
    <w:p w14:paraId="06FF08C8" w14:textId="77777777" w:rsidR="00A72088" w:rsidRPr="00AF3D51" w:rsidRDefault="00A72088">
      <w:pPr>
        <w:jc w:val="center"/>
        <w:rPr>
          <w:sz w:val="18"/>
        </w:rPr>
      </w:pPr>
    </w:p>
    <w:p w14:paraId="01008527" w14:textId="77777777" w:rsidR="00A72088" w:rsidRPr="00AF3D51" w:rsidRDefault="00A72088">
      <w:pPr>
        <w:jc w:val="center"/>
        <w:rPr>
          <w:sz w:val="18"/>
        </w:rPr>
      </w:pPr>
    </w:p>
    <w:p w14:paraId="0C00C7E4" w14:textId="77777777" w:rsidR="00D160C1" w:rsidRPr="00AF3D51" w:rsidRDefault="00D160C1" w:rsidP="00AF3D51">
      <w:pPr>
        <w:jc w:val="center"/>
      </w:pPr>
      <w:r w:rsidRPr="00AF3D51">
        <w:t xml:space="preserve">Department of Counseling </w:t>
      </w:r>
      <w:r w:rsidR="00AA371F" w:rsidRPr="00AF3D51">
        <w:t xml:space="preserve">and </w:t>
      </w:r>
      <w:r w:rsidRPr="00AF3D51">
        <w:t>Human Services</w:t>
      </w:r>
    </w:p>
    <w:p w14:paraId="15013B71" w14:textId="77777777" w:rsidR="00A72088" w:rsidRPr="00AF3D51" w:rsidRDefault="00A72088" w:rsidP="00AF3D51">
      <w:pPr>
        <w:tabs>
          <w:tab w:val="right" w:pos="9360"/>
        </w:tabs>
        <w:jc w:val="center"/>
      </w:pPr>
      <w:r w:rsidRPr="00AF3D51">
        <w:rPr>
          <w:bCs/>
        </w:rPr>
        <w:t>School</w:t>
      </w:r>
      <w:r w:rsidRPr="00AF3D51">
        <w:t xml:space="preserve"> of Education</w:t>
      </w:r>
    </w:p>
    <w:p w14:paraId="6B521336" w14:textId="77777777" w:rsidR="00A72088" w:rsidRPr="00AF3D51" w:rsidRDefault="00A72088" w:rsidP="00AF3D51">
      <w:pPr>
        <w:tabs>
          <w:tab w:val="right" w:pos="9360"/>
        </w:tabs>
        <w:jc w:val="center"/>
      </w:pPr>
      <w:r w:rsidRPr="00AF3D51">
        <w:t>Indiana University South Bend</w:t>
      </w:r>
    </w:p>
    <w:p w14:paraId="46B7E6CE" w14:textId="77777777" w:rsidR="00A72088" w:rsidRPr="00AF3D51" w:rsidRDefault="00A72088" w:rsidP="00AF3D51">
      <w:pPr>
        <w:jc w:val="center"/>
      </w:pPr>
      <w:r w:rsidRPr="00AF3D51">
        <w:t>South Bend, Indiana 46634</w:t>
      </w:r>
    </w:p>
    <w:p w14:paraId="181E4986" w14:textId="77777777" w:rsidR="00A72088" w:rsidRPr="00AF3D51" w:rsidRDefault="001D46DE" w:rsidP="00AF3D51">
      <w:pPr>
        <w:jc w:val="center"/>
        <w:sectPr w:rsidR="00A72088" w:rsidRPr="00AF3D51" w:rsidSect="0015549E">
          <w:footerReference w:type="even" r:id="rId9"/>
          <w:endnotePr>
            <w:numFmt w:val="decimal"/>
          </w:endnotePr>
          <w:pgSz w:w="12240" w:h="15840" w:code="1"/>
          <w:pgMar w:top="1440" w:right="1440" w:bottom="1440" w:left="1440" w:header="1080" w:footer="864" w:gutter="0"/>
          <w:cols w:space="720"/>
          <w:vAlign w:val="center"/>
          <w:noEndnote/>
          <w:titlePg/>
          <w:docGrid w:linePitch="326"/>
        </w:sectPr>
      </w:pPr>
      <w:r w:rsidRPr="00AF3D51">
        <w:t>(Revised Annuall</w:t>
      </w:r>
      <w:r w:rsidR="00AF3D51" w:rsidRPr="00AF3D51">
        <w:t>y)</w:t>
      </w:r>
    </w:p>
    <w:p w14:paraId="5CF7679B" w14:textId="77777777" w:rsidR="00B17369" w:rsidRDefault="00B17369">
      <w:pPr>
        <w:widowControl/>
        <w:rPr>
          <w:b/>
          <w:u w:val="single"/>
        </w:rPr>
      </w:pPr>
      <w:r>
        <w:lastRenderedPageBreak/>
        <w:br w:type="page"/>
      </w:r>
    </w:p>
    <w:p w14:paraId="1A4E7B8E" w14:textId="77777777" w:rsidR="00A72088" w:rsidRPr="00B17369" w:rsidRDefault="00B17369" w:rsidP="00E26D13">
      <w:pPr>
        <w:pStyle w:val="Heading1"/>
        <w:jc w:val="center"/>
        <w:rPr>
          <w:u w:val="none"/>
        </w:rPr>
      </w:pPr>
      <w:bookmarkStart w:id="1" w:name="_Toc34819848"/>
      <w:r w:rsidRPr="00B17369">
        <w:rPr>
          <w:u w:val="none"/>
        </w:rPr>
        <w:lastRenderedPageBreak/>
        <w:t>Introduction</w:t>
      </w:r>
      <w:bookmarkEnd w:id="1"/>
    </w:p>
    <w:p w14:paraId="4FE6ACAF" w14:textId="77777777" w:rsidR="00A72088" w:rsidRDefault="00A72088" w:rsidP="00AF3D51">
      <w:pPr>
        <w:tabs>
          <w:tab w:val="center" w:pos="4680"/>
        </w:tabs>
        <w:jc w:val="both"/>
        <w:rPr>
          <w:b/>
          <w:bCs/>
          <w:sz w:val="36"/>
        </w:rPr>
      </w:pPr>
    </w:p>
    <w:p w14:paraId="5F7B94F5" w14:textId="4680B0BD" w:rsidR="00A72088" w:rsidRDefault="00A72088" w:rsidP="00AF3D51">
      <w:pPr>
        <w:pStyle w:val="BodyText"/>
        <w:tabs>
          <w:tab w:val="clear" w:pos="-1080"/>
          <w:tab w:val="clear" w:pos="-720"/>
          <w:tab w:val="clear" w:pos="-21"/>
          <w:tab w:val="clear" w:pos="360"/>
          <w:tab w:val="clear" w:pos="720"/>
          <w:tab w:val="clear" w:pos="1100"/>
          <w:tab w:val="clear" w:pos="1460"/>
        </w:tabs>
      </w:pPr>
      <w:r>
        <w:t xml:space="preserve">Welcome to the Counseling and Human Services </w:t>
      </w:r>
      <w:r w:rsidR="001E0A97">
        <w:t>(CHS) Department</w:t>
      </w:r>
      <w:r>
        <w:t xml:space="preserve"> at </w:t>
      </w:r>
      <w:r w:rsidR="001E0A97">
        <w:t>IU South Bend</w:t>
      </w:r>
      <w:r>
        <w:t>.  By now</w:t>
      </w:r>
      <w:r w:rsidR="0050372B">
        <w:t>,</w:t>
      </w:r>
      <w:r>
        <w:t xml:space="preserve"> you have met some of the faculty and </w:t>
      </w:r>
      <w:r w:rsidR="004E58A6">
        <w:t>learners</w:t>
      </w:r>
      <w:r>
        <w:t xml:space="preserve"> who inhabit this lively community of scholar-practitioners, and you will no doubt become acquainted with many others in the weeks ahead.  We hope you will feel free to ask any professor or </w:t>
      </w:r>
      <w:r w:rsidR="00157C2A">
        <w:t>learner</w:t>
      </w:r>
      <w:r w:rsidR="00D160C1">
        <w:t xml:space="preserve"> for information or assistance. In </w:t>
      </w:r>
      <w:r>
        <w:t xml:space="preserve">the meantime, this </w:t>
      </w:r>
      <w:r w:rsidR="003C1CF5">
        <w:t>handbook</w:t>
      </w:r>
      <w:r>
        <w:t xml:space="preserve"> has been prepared for the purpose of addressing some important topics and themes not covered in the </w:t>
      </w:r>
      <w:r w:rsidR="00DE53F2">
        <w:t>bulletin</w:t>
      </w:r>
      <w:r>
        <w:t>.</w:t>
      </w:r>
    </w:p>
    <w:p w14:paraId="230E5D9D" w14:textId="77777777" w:rsidR="00DE53C2" w:rsidRDefault="00DE53C2" w:rsidP="00AF3D51">
      <w:pPr>
        <w:pStyle w:val="BodyText"/>
        <w:tabs>
          <w:tab w:val="clear" w:pos="-1080"/>
          <w:tab w:val="clear" w:pos="-720"/>
          <w:tab w:val="clear" w:pos="-21"/>
          <w:tab w:val="clear" w:pos="360"/>
          <w:tab w:val="clear" w:pos="720"/>
          <w:tab w:val="clear" w:pos="1100"/>
          <w:tab w:val="clear" w:pos="1460"/>
        </w:tabs>
      </w:pPr>
    </w:p>
    <w:p w14:paraId="792A0502" w14:textId="3BE633AF" w:rsidR="00A72088" w:rsidRDefault="00A72088" w:rsidP="00AF3D51">
      <w:pPr>
        <w:pStyle w:val="BodyText"/>
        <w:tabs>
          <w:tab w:val="clear" w:pos="-1080"/>
          <w:tab w:val="clear" w:pos="-720"/>
          <w:tab w:val="clear" w:pos="-21"/>
          <w:tab w:val="clear" w:pos="360"/>
          <w:tab w:val="clear" w:pos="720"/>
          <w:tab w:val="clear" w:pos="1100"/>
          <w:tab w:val="clear" w:pos="1460"/>
        </w:tabs>
      </w:pPr>
      <w:r>
        <w:t xml:space="preserve">We suggest that you read the entire </w:t>
      </w:r>
      <w:r w:rsidR="003C1CF5">
        <w:t>handbook at your earliest convenience</w:t>
      </w:r>
      <w:r>
        <w:t xml:space="preserve">, even though some of the information applies to procedures that will not occur until your second or third year.  Reading the </w:t>
      </w:r>
      <w:r w:rsidR="005A5F89">
        <w:t>handbook</w:t>
      </w:r>
      <w:r>
        <w:t xml:space="preserve"> now will provide an overview that may be useful in understanding</w:t>
      </w:r>
      <w:r w:rsidR="00956494">
        <w:t xml:space="preserve"> </w:t>
      </w:r>
      <w:r>
        <w:t>various sequences.  We are committed to providing you with the information you need to be successful.  So</w:t>
      </w:r>
      <w:r w:rsidR="0023597E">
        <w:t>,</w:t>
      </w:r>
      <w:r>
        <w:t xml:space="preserve"> if you discover something important has been omitted, please let us know.  </w:t>
      </w:r>
    </w:p>
    <w:p w14:paraId="5C0F07AC" w14:textId="77777777" w:rsidR="00D160C1" w:rsidRDefault="00D160C1" w:rsidP="00AF3D51">
      <w:pPr>
        <w:pStyle w:val="BodyText"/>
        <w:tabs>
          <w:tab w:val="clear" w:pos="-1080"/>
          <w:tab w:val="clear" w:pos="-720"/>
          <w:tab w:val="clear" w:pos="-21"/>
          <w:tab w:val="clear" w:pos="360"/>
          <w:tab w:val="clear" w:pos="720"/>
          <w:tab w:val="clear" w:pos="1100"/>
          <w:tab w:val="clear" w:pos="1460"/>
        </w:tabs>
      </w:pPr>
    </w:p>
    <w:p w14:paraId="47A64BB1" w14:textId="77777777" w:rsidR="00A72088" w:rsidRDefault="00A72088" w:rsidP="00AF3D51">
      <w:pPr>
        <w:pStyle w:val="BodyText"/>
        <w:tabs>
          <w:tab w:val="clear" w:pos="-1080"/>
          <w:tab w:val="clear" w:pos="-720"/>
          <w:tab w:val="clear" w:pos="-21"/>
          <w:tab w:val="clear" w:pos="360"/>
          <w:tab w:val="clear" w:pos="720"/>
          <w:tab w:val="clear" w:pos="1100"/>
          <w:tab w:val="clear" w:pos="1460"/>
        </w:tabs>
      </w:pPr>
      <w:r>
        <w:t xml:space="preserve">We congratulate you upon being admitted to </w:t>
      </w:r>
      <w:r w:rsidR="005A5F89">
        <w:t>the CHS</w:t>
      </w:r>
      <w:r>
        <w:t xml:space="preserve"> department and wish you well as you prepare for what we hope will be a successful and satisfying career as a professional counselor.</w:t>
      </w:r>
    </w:p>
    <w:p w14:paraId="51B2A8F4" w14:textId="77777777" w:rsidR="00F4340B" w:rsidRDefault="00A72088">
      <w:pPr>
        <w:tabs>
          <w:tab w:val="center" w:pos="4680"/>
        </w:tabs>
        <w:jc w:val="both"/>
      </w:pPr>
      <w:r>
        <w:tab/>
      </w:r>
    </w:p>
    <w:p w14:paraId="4E0888CF" w14:textId="77777777" w:rsidR="00F4340B" w:rsidRDefault="00F4340B">
      <w:pPr>
        <w:widowControl/>
      </w:pPr>
      <w:r>
        <w:br w:type="page"/>
      </w:r>
    </w:p>
    <w:sdt>
      <w:sdtPr>
        <w:rPr>
          <w:rFonts w:ascii="Times New Roman" w:eastAsia="Times New Roman" w:hAnsi="Times New Roman" w:cs="Times New Roman"/>
          <w:b w:val="0"/>
          <w:bCs w:val="0"/>
          <w:snapToGrid w:val="0"/>
          <w:color w:val="auto"/>
          <w:sz w:val="24"/>
          <w:szCs w:val="20"/>
          <w:lang w:eastAsia="en-US"/>
        </w:rPr>
        <w:id w:val="1220246120"/>
        <w:docPartObj>
          <w:docPartGallery w:val="Table of Contents"/>
          <w:docPartUnique/>
        </w:docPartObj>
      </w:sdtPr>
      <w:sdtEndPr>
        <w:rPr>
          <w:noProof/>
        </w:rPr>
      </w:sdtEndPr>
      <w:sdtContent>
        <w:p w14:paraId="387543D1" w14:textId="77777777" w:rsidR="00F4340B" w:rsidRDefault="00253BDA" w:rsidP="00253BDA">
          <w:pPr>
            <w:pStyle w:val="TOCHeading"/>
            <w:tabs>
              <w:tab w:val="center" w:pos="4680"/>
              <w:tab w:val="left" w:pos="6480"/>
            </w:tabs>
          </w:pPr>
          <w:r>
            <w:rPr>
              <w:rFonts w:ascii="Times New Roman" w:eastAsia="Times New Roman" w:hAnsi="Times New Roman" w:cs="Times New Roman"/>
              <w:b w:val="0"/>
              <w:bCs w:val="0"/>
              <w:snapToGrid w:val="0"/>
              <w:color w:val="auto"/>
              <w:sz w:val="24"/>
              <w:szCs w:val="20"/>
              <w:lang w:eastAsia="en-US"/>
            </w:rPr>
            <w:tab/>
          </w:r>
          <w:r w:rsidR="00E26D13">
            <w:t xml:space="preserve">Table of </w:t>
          </w:r>
          <w:r w:rsidR="00F4340B">
            <w:t>Contents</w:t>
          </w:r>
          <w:r>
            <w:tab/>
          </w:r>
        </w:p>
        <w:p w14:paraId="05B781DF" w14:textId="77777777" w:rsidR="00E26D13" w:rsidRPr="00E26D13" w:rsidRDefault="00B17369" w:rsidP="00575428">
          <w:pPr>
            <w:tabs>
              <w:tab w:val="left" w:pos="2640"/>
              <w:tab w:val="left" w:pos="3750"/>
              <w:tab w:val="left" w:pos="3870"/>
            </w:tabs>
            <w:rPr>
              <w:lang w:eastAsia="ja-JP"/>
            </w:rPr>
          </w:pPr>
          <w:r>
            <w:rPr>
              <w:lang w:eastAsia="ja-JP"/>
            </w:rPr>
            <w:tab/>
          </w:r>
          <w:r w:rsidR="00575428">
            <w:rPr>
              <w:lang w:eastAsia="ja-JP"/>
            </w:rPr>
            <w:tab/>
          </w:r>
          <w:r w:rsidR="0015549E">
            <w:rPr>
              <w:lang w:eastAsia="ja-JP"/>
            </w:rPr>
            <w:tab/>
          </w:r>
        </w:p>
        <w:p w14:paraId="7D48A2D9" w14:textId="74120C60" w:rsidR="002C53DA" w:rsidRDefault="00F4340B">
          <w:pPr>
            <w:pStyle w:val="TOC1"/>
            <w:tabs>
              <w:tab w:val="right" w:leader="dot" w:pos="935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34819848" w:history="1">
            <w:r w:rsidR="002C53DA" w:rsidRPr="005D11E1">
              <w:rPr>
                <w:rStyle w:val="Hyperlink"/>
                <w:noProof/>
              </w:rPr>
              <w:t>Introduction</w:t>
            </w:r>
            <w:r w:rsidR="002C53DA">
              <w:rPr>
                <w:noProof/>
                <w:webHidden/>
              </w:rPr>
              <w:tab/>
            </w:r>
            <w:r w:rsidR="002C53DA">
              <w:rPr>
                <w:noProof/>
                <w:webHidden/>
              </w:rPr>
              <w:fldChar w:fldCharType="begin"/>
            </w:r>
            <w:r w:rsidR="002C53DA">
              <w:rPr>
                <w:noProof/>
                <w:webHidden/>
              </w:rPr>
              <w:instrText xml:space="preserve"> PAGEREF _Toc34819848 \h </w:instrText>
            </w:r>
            <w:r w:rsidR="002C53DA">
              <w:rPr>
                <w:noProof/>
                <w:webHidden/>
              </w:rPr>
            </w:r>
            <w:r w:rsidR="002C53DA">
              <w:rPr>
                <w:noProof/>
                <w:webHidden/>
              </w:rPr>
              <w:fldChar w:fldCharType="separate"/>
            </w:r>
            <w:r w:rsidR="002C53DA">
              <w:rPr>
                <w:noProof/>
                <w:webHidden/>
              </w:rPr>
              <w:t>3</w:t>
            </w:r>
            <w:r w:rsidR="002C53DA">
              <w:rPr>
                <w:noProof/>
                <w:webHidden/>
              </w:rPr>
              <w:fldChar w:fldCharType="end"/>
            </w:r>
          </w:hyperlink>
        </w:p>
        <w:p w14:paraId="669C4E2C" w14:textId="481561EA"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49" w:history="1">
            <w:r w:rsidR="002C53DA" w:rsidRPr="005D11E1">
              <w:rPr>
                <w:rStyle w:val="Hyperlink"/>
                <w:noProof/>
              </w:rPr>
              <w:t>Master of Science in Education</w:t>
            </w:r>
            <w:r w:rsidR="002C53DA">
              <w:rPr>
                <w:noProof/>
                <w:webHidden/>
              </w:rPr>
              <w:tab/>
            </w:r>
            <w:r w:rsidR="002C53DA">
              <w:rPr>
                <w:noProof/>
                <w:webHidden/>
              </w:rPr>
              <w:fldChar w:fldCharType="begin"/>
            </w:r>
            <w:r w:rsidR="002C53DA">
              <w:rPr>
                <w:noProof/>
                <w:webHidden/>
              </w:rPr>
              <w:instrText xml:space="preserve"> PAGEREF _Toc34819849 \h </w:instrText>
            </w:r>
            <w:r w:rsidR="002C53DA">
              <w:rPr>
                <w:noProof/>
                <w:webHidden/>
              </w:rPr>
            </w:r>
            <w:r w:rsidR="002C53DA">
              <w:rPr>
                <w:noProof/>
                <w:webHidden/>
              </w:rPr>
              <w:fldChar w:fldCharType="separate"/>
            </w:r>
            <w:r w:rsidR="002C53DA">
              <w:rPr>
                <w:noProof/>
                <w:webHidden/>
              </w:rPr>
              <w:t>6</w:t>
            </w:r>
            <w:r w:rsidR="002C53DA">
              <w:rPr>
                <w:noProof/>
                <w:webHidden/>
              </w:rPr>
              <w:fldChar w:fldCharType="end"/>
            </w:r>
          </w:hyperlink>
        </w:p>
        <w:p w14:paraId="156FEB31" w14:textId="60A18E21"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50" w:history="1">
            <w:r w:rsidR="002C53DA" w:rsidRPr="005D11E1">
              <w:rPr>
                <w:rStyle w:val="Hyperlink"/>
                <w:noProof/>
              </w:rPr>
              <w:t>Counseling and Human Services Program</w:t>
            </w:r>
            <w:r w:rsidR="002C53DA">
              <w:rPr>
                <w:noProof/>
                <w:webHidden/>
              </w:rPr>
              <w:tab/>
            </w:r>
            <w:r w:rsidR="002C53DA">
              <w:rPr>
                <w:noProof/>
                <w:webHidden/>
              </w:rPr>
              <w:fldChar w:fldCharType="begin"/>
            </w:r>
            <w:r w:rsidR="002C53DA">
              <w:rPr>
                <w:noProof/>
                <w:webHidden/>
              </w:rPr>
              <w:instrText xml:space="preserve"> PAGEREF _Toc34819850 \h </w:instrText>
            </w:r>
            <w:r w:rsidR="002C53DA">
              <w:rPr>
                <w:noProof/>
                <w:webHidden/>
              </w:rPr>
            </w:r>
            <w:r w:rsidR="002C53DA">
              <w:rPr>
                <w:noProof/>
                <w:webHidden/>
              </w:rPr>
              <w:fldChar w:fldCharType="separate"/>
            </w:r>
            <w:r w:rsidR="002C53DA">
              <w:rPr>
                <w:noProof/>
                <w:webHidden/>
              </w:rPr>
              <w:t>6</w:t>
            </w:r>
            <w:r w:rsidR="002C53DA">
              <w:rPr>
                <w:noProof/>
                <w:webHidden/>
              </w:rPr>
              <w:fldChar w:fldCharType="end"/>
            </w:r>
          </w:hyperlink>
        </w:p>
        <w:p w14:paraId="019E7E49" w14:textId="5918FEE2"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51" w:history="1">
            <w:r w:rsidR="002C53DA" w:rsidRPr="005D11E1">
              <w:rPr>
                <w:rStyle w:val="Hyperlink"/>
                <w:noProof/>
              </w:rPr>
              <w:t>Introduction</w:t>
            </w:r>
            <w:r w:rsidR="002C53DA">
              <w:rPr>
                <w:noProof/>
                <w:webHidden/>
              </w:rPr>
              <w:tab/>
            </w:r>
            <w:r w:rsidR="002C53DA">
              <w:rPr>
                <w:noProof/>
                <w:webHidden/>
              </w:rPr>
              <w:fldChar w:fldCharType="begin"/>
            </w:r>
            <w:r w:rsidR="002C53DA">
              <w:rPr>
                <w:noProof/>
                <w:webHidden/>
              </w:rPr>
              <w:instrText xml:space="preserve"> PAGEREF _Toc34819851 \h </w:instrText>
            </w:r>
            <w:r w:rsidR="002C53DA">
              <w:rPr>
                <w:noProof/>
                <w:webHidden/>
              </w:rPr>
            </w:r>
            <w:r w:rsidR="002C53DA">
              <w:rPr>
                <w:noProof/>
                <w:webHidden/>
              </w:rPr>
              <w:fldChar w:fldCharType="separate"/>
            </w:r>
            <w:r w:rsidR="002C53DA">
              <w:rPr>
                <w:noProof/>
                <w:webHidden/>
              </w:rPr>
              <w:t>6</w:t>
            </w:r>
            <w:r w:rsidR="002C53DA">
              <w:rPr>
                <w:noProof/>
                <w:webHidden/>
              </w:rPr>
              <w:fldChar w:fldCharType="end"/>
            </w:r>
          </w:hyperlink>
        </w:p>
        <w:p w14:paraId="385F74F0" w14:textId="03915E9F"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52" w:history="1">
            <w:r w:rsidR="002C53DA" w:rsidRPr="005D11E1">
              <w:rPr>
                <w:rStyle w:val="Hyperlink"/>
                <w:noProof/>
              </w:rPr>
              <w:t>Mission Statement</w:t>
            </w:r>
            <w:r w:rsidR="002C53DA">
              <w:rPr>
                <w:noProof/>
                <w:webHidden/>
              </w:rPr>
              <w:tab/>
            </w:r>
            <w:r w:rsidR="002C53DA">
              <w:rPr>
                <w:noProof/>
                <w:webHidden/>
              </w:rPr>
              <w:fldChar w:fldCharType="begin"/>
            </w:r>
            <w:r w:rsidR="002C53DA">
              <w:rPr>
                <w:noProof/>
                <w:webHidden/>
              </w:rPr>
              <w:instrText xml:space="preserve"> PAGEREF _Toc34819852 \h </w:instrText>
            </w:r>
            <w:r w:rsidR="002C53DA">
              <w:rPr>
                <w:noProof/>
                <w:webHidden/>
              </w:rPr>
            </w:r>
            <w:r w:rsidR="002C53DA">
              <w:rPr>
                <w:noProof/>
                <w:webHidden/>
              </w:rPr>
              <w:fldChar w:fldCharType="separate"/>
            </w:r>
            <w:r w:rsidR="002C53DA">
              <w:rPr>
                <w:noProof/>
                <w:webHidden/>
              </w:rPr>
              <w:t>6</w:t>
            </w:r>
            <w:r w:rsidR="002C53DA">
              <w:rPr>
                <w:noProof/>
                <w:webHidden/>
              </w:rPr>
              <w:fldChar w:fldCharType="end"/>
            </w:r>
          </w:hyperlink>
        </w:p>
        <w:p w14:paraId="4115DA6E" w14:textId="47407160"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53" w:history="1">
            <w:r w:rsidR="002C53DA" w:rsidRPr="005D11E1">
              <w:rPr>
                <w:rStyle w:val="Hyperlink"/>
                <w:noProof/>
              </w:rPr>
              <w:t>Expectations</w:t>
            </w:r>
            <w:r w:rsidR="002C53DA">
              <w:rPr>
                <w:noProof/>
                <w:webHidden/>
              </w:rPr>
              <w:tab/>
            </w:r>
            <w:r w:rsidR="002C53DA">
              <w:rPr>
                <w:noProof/>
                <w:webHidden/>
              </w:rPr>
              <w:fldChar w:fldCharType="begin"/>
            </w:r>
            <w:r w:rsidR="002C53DA">
              <w:rPr>
                <w:noProof/>
                <w:webHidden/>
              </w:rPr>
              <w:instrText xml:space="preserve"> PAGEREF _Toc34819853 \h </w:instrText>
            </w:r>
            <w:r w:rsidR="002C53DA">
              <w:rPr>
                <w:noProof/>
                <w:webHidden/>
              </w:rPr>
            </w:r>
            <w:r w:rsidR="002C53DA">
              <w:rPr>
                <w:noProof/>
                <w:webHidden/>
              </w:rPr>
              <w:fldChar w:fldCharType="separate"/>
            </w:r>
            <w:r w:rsidR="002C53DA">
              <w:rPr>
                <w:noProof/>
                <w:webHidden/>
              </w:rPr>
              <w:t>6</w:t>
            </w:r>
            <w:r w:rsidR="002C53DA">
              <w:rPr>
                <w:noProof/>
                <w:webHidden/>
              </w:rPr>
              <w:fldChar w:fldCharType="end"/>
            </w:r>
          </w:hyperlink>
        </w:p>
        <w:p w14:paraId="7E697896" w14:textId="63B4A902"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54" w:history="1">
            <w:r w:rsidR="002C53DA" w:rsidRPr="005D11E1">
              <w:rPr>
                <w:rStyle w:val="Hyperlink"/>
                <w:noProof/>
              </w:rPr>
              <w:t>Program Structure</w:t>
            </w:r>
            <w:r w:rsidR="002C53DA">
              <w:rPr>
                <w:noProof/>
                <w:webHidden/>
              </w:rPr>
              <w:tab/>
            </w:r>
            <w:r w:rsidR="002C53DA">
              <w:rPr>
                <w:noProof/>
                <w:webHidden/>
              </w:rPr>
              <w:fldChar w:fldCharType="begin"/>
            </w:r>
            <w:r w:rsidR="002C53DA">
              <w:rPr>
                <w:noProof/>
                <w:webHidden/>
              </w:rPr>
              <w:instrText xml:space="preserve"> PAGEREF _Toc34819854 \h </w:instrText>
            </w:r>
            <w:r w:rsidR="002C53DA">
              <w:rPr>
                <w:noProof/>
                <w:webHidden/>
              </w:rPr>
            </w:r>
            <w:r w:rsidR="002C53DA">
              <w:rPr>
                <w:noProof/>
                <w:webHidden/>
              </w:rPr>
              <w:fldChar w:fldCharType="separate"/>
            </w:r>
            <w:r w:rsidR="002C53DA">
              <w:rPr>
                <w:noProof/>
                <w:webHidden/>
              </w:rPr>
              <w:t>7</w:t>
            </w:r>
            <w:r w:rsidR="002C53DA">
              <w:rPr>
                <w:noProof/>
                <w:webHidden/>
              </w:rPr>
              <w:fldChar w:fldCharType="end"/>
            </w:r>
          </w:hyperlink>
        </w:p>
        <w:p w14:paraId="2F440F66" w14:textId="7B356C2E"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55" w:history="1">
            <w:r w:rsidR="002C53DA" w:rsidRPr="005D11E1">
              <w:rPr>
                <w:rStyle w:val="Hyperlink"/>
                <w:noProof/>
              </w:rPr>
              <w:t>Program Objectives</w:t>
            </w:r>
            <w:r w:rsidR="002C53DA">
              <w:rPr>
                <w:noProof/>
                <w:webHidden/>
              </w:rPr>
              <w:tab/>
            </w:r>
            <w:r w:rsidR="002C53DA">
              <w:rPr>
                <w:noProof/>
                <w:webHidden/>
              </w:rPr>
              <w:fldChar w:fldCharType="begin"/>
            </w:r>
            <w:r w:rsidR="002C53DA">
              <w:rPr>
                <w:noProof/>
                <w:webHidden/>
              </w:rPr>
              <w:instrText xml:space="preserve"> PAGEREF _Toc34819855 \h </w:instrText>
            </w:r>
            <w:r w:rsidR="002C53DA">
              <w:rPr>
                <w:noProof/>
                <w:webHidden/>
              </w:rPr>
            </w:r>
            <w:r w:rsidR="002C53DA">
              <w:rPr>
                <w:noProof/>
                <w:webHidden/>
              </w:rPr>
              <w:fldChar w:fldCharType="separate"/>
            </w:r>
            <w:r w:rsidR="002C53DA">
              <w:rPr>
                <w:noProof/>
                <w:webHidden/>
              </w:rPr>
              <w:t>8</w:t>
            </w:r>
            <w:r w:rsidR="002C53DA">
              <w:rPr>
                <w:noProof/>
                <w:webHidden/>
              </w:rPr>
              <w:fldChar w:fldCharType="end"/>
            </w:r>
          </w:hyperlink>
        </w:p>
        <w:p w14:paraId="610F8E19" w14:textId="600B19D8"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56" w:history="1">
            <w:r w:rsidR="002C53DA" w:rsidRPr="005D11E1">
              <w:rPr>
                <w:rStyle w:val="Hyperlink"/>
                <w:noProof/>
              </w:rPr>
              <w:t>The Curriculum</w:t>
            </w:r>
            <w:r w:rsidR="002C53DA">
              <w:rPr>
                <w:noProof/>
                <w:webHidden/>
              </w:rPr>
              <w:tab/>
            </w:r>
            <w:r w:rsidR="002C53DA">
              <w:rPr>
                <w:noProof/>
                <w:webHidden/>
              </w:rPr>
              <w:fldChar w:fldCharType="begin"/>
            </w:r>
            <w:r w:rsidR="002C53DA">
              <w:rPr>
                <w:noProof/>
                <w:webHidden/>
              </w:rPr>
              <w:instrText xml:space="preserve"> PAGEREF _Toc34819856 \h </w:instrText>
            </w:r>
            <w:r w:rsidR="002C53DA">
              <w:rPr>
                <w:noProof/>
                <w:webHidden/>
              </w:rPr>
            </w:r>
            <w:r w:rsidR="002C53DA">
              <w:rPr>
                <w:noProof/>
                <w:webHidden/>
              </w:rPr>
              <w:fldChar w:fldCharType="separate"/>
            </w:r>
            <w:r w:rsidR="002C53DA">
              <w:rPr>
                <w:noProof/>
                <w:webHidden/>
              </w:rPr>
              <w:t>9</w:t>
            </w:r>
            <w:r w:rsidR="002C53DA">
              <w:rPr>
                <w:noProof/>
                <w:webHidden/>
              </w:rPr>
              <w:fldChar w:fldCharType="end"/>
            </w:r>
          </w:hyperlink>
        </w:p>
        <w:p w14:paraId="2CCB5151" w14:textId="0AD7E44A"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57" w:history="1">
            <w:r w:rsidR="002C53DA" w:rsidRPr="005D11E1">
              <w:rPr>
                <w:rStyle w:val="Hyperlink"/>
                <w:noProof/>
              </w:rPr>
              <w:t>Career Opportunities</w:t>
            </w:r>
            <w:r w:rsidR="002C53DA">
              <w:rPr>
                <w:noProof/>
                <w:webHidden/>
              </w:rPr>
              <w:tab/>
            </w:r>
            <w:r w:rsidR="002C53DA">
              <w:rPr>
                <w:noProof/>
                <w:webHidden/>
              </w:rPr>
              <w:fldChar w:fldCharType="begin"/>
            </w:r>
            <w:r w:rsidR="002C53DA">
              <w:rPr>
                <w:noProof/>
                <w:webHidden/>
              </w:rPr>
              <w:instrText xml:space="preserve"> PAGEREF _Toc34819857 \h </w:instrText>
            </w:r>
            <w:r w:rsidR="002C53DA">
              <w:rPr>
                <w:noProof/>
                <w:webHidden/>
              </w:rPr>
            </w:r>
            <w:r w:rsidR="002C53DA">
              <w:rPr>
                <w:noProof/>
                <w:webHidden/>
              </w:rPr>
              <w:fldChar w:fldCharType="separate"/>
            </w:r>
            <w:r w:rsidR="002C53DA">
              <w:rPr>
                <w:noProof/>
                <w:webHidden/>
              </w:rPr>
              <w:t>9</w:t>
            </w:r>
            <w:r w:rsidR="002C53DA">
              <w:rPr>
                <w:noProof/>
                <w:webHidden/>
              </w:rPr>
              <w:fldChar w:fldCharType="end"/>
            </w:r>
          </w:hyperlink>
        </w:p>
        <w:p w14:paraId="0EFB4A0D" w14:textId="6D0E8DD9"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58" w:history="1">
            <w:r w:rsidR="002C53DA" w:rsidRPr="005D11E1">
              <w:rPr>
                <w:rStyle w:val="Hyperlink"/>
                <w:noProof/>
              </w:rPr>
              <w:t>Admission Requirements</w:t>
            </w:r>
            <w:r w:rsidR="002C53DA">
              <w:rPr>
                <w:noProof/>
                <w:webHidden/>
              </w:rPr>
              <w:tab/>
            </w:r>
            <w:r w:rsidR="002C53DA">
              <w:rPr>
                <w:noProof/>
                <w:webHidden/>
              </w:rPr>
              <w:fldChar w:fldCharType="begin"/>
            </w:r>
            <w:r w:rsidR="002C53DA">
              <w:rPr>
                <w:noProof/>
                <w:webHidden/>
              </w:rPr>
              <w:instrText xml:space="preserve"> PAGEREF _Toc34819858 \h </w:instrText>
            </w:r>
            <w:r w:rsidR="002C53DA">
              <w:rPr>
                <w:noProof/>
                <w:webHidden/>
              </w:rPr>
            </w:r>
            <w:r w:rsidR="002C53DA">
              <w:rPr>
                <w:noProof/>
                <w:webHidden/>
              </w:rPr>
              <w:fldChar w:fldCharType="separate"/>
            </w:r>
            <w:r w:rsidR="002C53DA">
              <w:rPr>
                <w:noProof/>
                <w:webHidden/>
              </w:rPr>
              <w:t>10</w:t>
            </w:r>
            <w:r w:rsidR="002C53DA">
              <w:rPr>
                <w:noProof/>
                <w:webHidden/>
              </w:rPr>
              <w:fldChar w:fldCharType="end"/>
            </w:r>
          </w:hyperlink>
        </w:p>
        <w:p w14:paraId="59547BFC" w14:textId="24724599"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59" w:history="1">
            <w:r w:rsidR="002C53DA" w:rsidRPr="005D11E1">
              <w:rPr>
                <w:rStyle w:val="Hyperlink"/>
                <w:noProof/>
              </w:rPr>
              <w:t>Academic Information</w:t>
            </w:r>
            <w:r w:rsidR="002C53DA">
              <w:rPr>
                <w:noProof/>
                <w:webHidden/>
              </w:rPr>
              <w:tab/>
            </w:r>
            <w:r w:rsidR="002C53DA">
              <w:rPr>
                <w:noProof/>
                <w:webHidden/>
              </w:rPr>
              <w:fldChar w:fldCharType="begin"/>
            </w:r>
            <w:r w:rsidR="002C53DA">
              <w:rPr>
                <w:noProof/>
                <w:webHidden/>
              </w:rPr>
              <w:instrText xml:space="preserve"> PAGEREF _Toc34819859 \h </w:instrText>
            </w:r>
            <w:r w:rsidR="002C53DA">
              <w:rPr>
                <w:noProof/>
                <w:webHidden/>
              </w:rPr>
            </w:r>
            <w:r w:rsidR="002C53DA">
              <w:rPr>
                <w:noProof/>
                <w:webHidden/>
              </w:rPr>
              <w:fldChar w:fldCharType="separate"/>
            </w:r>
            <w:r w:rsidR="002C53DA">
              <w:rPr>
                <w:noProof/>
                <w:webHidden/>
              </w:rPr>
              <w:t>11</w:t>
            </w:r>
            <w:r w:rsidR="002C53DA">
              <w:rPr>
                <w:noProof/>
                <w:webHidden/>
              </w:rPr>
              <w:fldChar w:fldCharType="end"/>
            </w:r>
          </w:hyperlink>
        </w:p>
        <w:p w14:paraId="19255348" w14:textId="30325A71"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0" w:history="1">
            <w:r w:rsidR="002C53DA" w:rsidRPr="005D11E1">
              <w:rPr>
                <w:rStyle w:val="Hyperlink"/>
                <w:noProof/>
              </w:rPr>
              <w:t>Faculty Advisor</w:t>
            </w:r>
            <w:r w:rsidR="002C53DA">
              <w:rPr>
                <w:noProof/>
                <w:webHidden/>
              </w:rPr>
              <w:tab/>
            </w:r>
            <w:r w:rsidR="002C53DA">
              <w:rPr>
                <w:noProof/>
                <w:webHidden/>
              </w:rPr>
              <w:fldChar w:fldCharType="begin"/>
            </w:r>
            <w:r w:rsidR="002C53DA">
              <w:rPr>
                <w:noProof/>
                <w:webHidden/>
              </w:rPr>
              <w:instrText xml:space="preserve"> PAGEREF _Toc34819860 \h </w:instrText>
            </w:r>
            <w:r w:rsidR="002C53DA">
              <w:rPr>
                <w:noProof/>
                <w:webHidden/>
              </w:rPr>
            </w:r>
            <w:r w:rsidR="002C53DA">
              <w:rPr>
                <w:noProof/>
                <w:webHidden/>
              </w:rPr>
              <w:fldChar w:fldCharType="separate"/>
            </w:r>
            <w:r w:rsidR="002C53DA">
              <w:rPr>
                <w:noProof/>
                <w:webHidden/>
              </w:rPr>
              <w:t>11</w:t>
            </w:r>
            <w:r w:rsidR="002C53DA">
              <w:rPr>
                <w:noProof/>
                <w:webHidden/>
              </w:rPr>
              <w:fldChar w:fldCharType="end"/>
            </w:r>
          </w:hyperlink>
        </w:p>
        <w:p w14:paraId="47F8B7BD" w14:textId="16536314"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1" w:history="1">
            <w:r w:rsidR="002C53DA" w:rsidRPr="005D11E1">
              <w:rPr>
                <w:rStyle w:val="Hyperlink"/>
                <w:noProof/>
              </w:rPr>
              <w:t>CHS Clinical Experience Coordinator</w:t>
            </w:r>
            <w:r w:rsidR="002C53DA">
              <w:rPr>
                <w:noProof/>
                <w:webHidden/>
              </w:rPr>
              <w:tab/>
            </w:r>
            <w:r w:rsidR="002C53DA">
              <w:rPr>
                <w:noProof/>
                <w:webHidden/>
              </w:rPr>
              <w:fldChar w:fldCharType="begin"/>
            </w:r>
            <w:r w:rsidR="002C53DA">
              <w:rPr>
                <w:noProof/>
                <w:webHidden/>
              </w:rPr>
              <w:instrText xml:space="preserve"> PAGEREF _Toc34819861 \h </w:instrText>
            </w:r>
            <w:r w:rsidR="002C53DA">
              <w:rPr>
                <w:noProof/>
                <w:webHidden/>
              </w:rPr>
            </w:r>
            <w:r w:rsidR="002C53DA">
              <w:rPr>
                <w:noProof/>
                <w:webHidden/>
              </w:rPr>
              <w:fldChar w:fldCharType="separate"/>
            </w:r>
            <w:r w:rsidR="002C53DA">
              <w:rPr>
                <w:noProof/>
                <w:webHidden/>
              </w:rPr>
              <w:t>11</w:t>
            </w:r>
            <w:r w:rsidR="002C53DA">
              <w:rPr>
                <w:noProof/>
                <w:webHidden/>
              </w:rPr>
              <w:fldChar w:fldCharType="end"/>
            </w:r>
          </w:hyperlink>
        </w:p>
        <w:p w14:paraId="2BADAB8C" w14:textId="5598DAEC"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2" w:history="1">
            <w:r w:rsidR="002C53DA" w:rsidRPr="005D11E1">
              <w:rPr>
                <w:rStyle w:val="Hyperlink"/>
                <w:noProof/>
              </w:rPr>
              <w:t>"B" Grade Point Average</w:t>
            </w:r>
            <w:r w:rsidR="002C53DA">
              <w:rPr>
                <w:noProof/>
                <w:webHidden/>
              </w:rPr>
              <w:tab/>
            </w:r>
            <w:r w:rsidR="002C53DA">
              <w:rPr>
                <w:noProof/>
                <w:webHidden/>
              </w:rPr>
              <w:fldChar w:fldCharType="begin"/>
            </w:r>
            <w:r w:rsidR="002C53DA">
              <w:rPr>
                <w:noProof/>
                <w:webHidden/>
              </w:rPr>
              <w:instrText xml:space="preserve"> PAGEREF _Toc34819862 \h </w:instrText>
            </w:r>
            <w:r w:rsidR="002C53DA">
              <w:rPr>
                <w:noProof/>
                <w:webHidden/>
              </w:rPr>
            </w:r>
            <w:r w:rsidR="002C53DA">
              <w:rPr>
                <w:noProof/>
                <w:webHidden/>
              </w:rPr>
              <w:fldChar w:fldCharType="separate"/>
            </w:r>
            <w:r w:rsidR="002C53DA">
              <w:rPr>
                <w:noProof/>
                <w:webHidden/>
              </w:rPr>
              <w:t>11</w:t>
            </w:r>
            <w:r w:rsidR="002C53DA">
              <w:rPr>
                <w:noProof/>
                <w:webHidden/>
              </w:rPr>
              <w:fldChar w:fldCharType="end"/>
            </w:r>
          </w:hyperlink>
        </w:p>
        <w:p w14:paraId="409AE430" w14:textId="44536BE0"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3" w:history="1">
            <w:r w:rsidR="002C53DA" w:rsidRPr="005D11E1">
              <w:rPr>
                <w:rStyle w:val="Hyperlink"/>
                <w:noProof/>
              </w:rPr>
              <w:t>"D" Grades Not Accepted</w:t>
            </w:r>
            <w:r w:rsidR="002C53DA">
              <w:rPr>
                <w:noProof/>
                <w:webHidden/>
              </w:rPr>
              <w:tab/>
            </w:r>
            <w:r w:rsidR="002C53DA">
              <w:rPr>
                <w:noProof/>
                <w:webHidden/>
              </w:rPr>
              <w:fldChar w:fldCharType="begin"/>
            </w:r>
            <w:r w:rsidR="002C53DA">
              <w:rPr>
                <w:noProof/>
                <w:webHidden/>
              </w:rPr>
              <w:instrText xml:space="preserve"> PAGEREF _Toc34819863 \h </w:instrText>
            </w:r>
            <w:r w:rsidR="002C53DA">
              <w:rPr>
                <w:noProof/>
                <w:webHidden/>
              </w:rPr>
            </w:r>
            <w:r w:rsidR="002C53DA">
              <w:rPr>
                <w:noProof/>
                <w:webHidden/>
              </w:rPr>
              <w:fldChar w:fldCharType="separate"/>
            </w:r>
            <w:r w:rsidR="002C53DA">
              <w:rPr>
                <w:noProof/>
                <w:webHidden/>
              </w:rPr>
              <w:t>11</w:t>
            </w:r>
            <w:r w:rsidR="002C53DA">
              <w:rPr>
                <w:noProof/>
                <w:webHidden/>
              </w:rPr>
              <w:fldChar w:fldCharType="end"/>
            </w:r>
          </w:hyperlink>
        </w:p>
        <w:p w14:paraId="1130E679" w14:textId="7AE417EC"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4" w:history="1">
            <w:r w:rsidR="002C53DA" w:rsidRPr="005D11E1">
              <w:rPr>
                <w:rStyle w:val="Hyperlink"/>
                <w:noProof/>
              </w:rPr>
              <w:t>Semester Load</w:t>
            </w:r>
            <w:r w:rsidR="002C53DA">
              <w:rPr>
                <w:noProof/>
                <w:webHidden/>
              </w:rPr>
              <w:tab/>
            </w:r>
            <w:r w:rsidR="002C53DA">
              <w:rPr>
                <w:noProof/>
                <w:webHidden/>
              </w:rPr>
              <w:fldChar w:fldCharType="begin"/>
            </w:r>
            <w:r w:rsidR="002C53DA">
              <w:rPr>
                <w:noProof/>
                <w:webHidden/>
              </w:rPr>
              <w:instrText xml:space="preserve"> PAGEREF _Toc34819864 \h </w:instrText>
            </w:r>
            <w:r w:rsidR="002C53DA">
              <w:rPr>
                <w:noProof/>
                <w:webHidden/>
              </w:rPr>
            </w:r>
            <w:r w:rsidR="002C53DA">
              <w:rPr>
                <w:noProof/>
                <w:webHidden/>
              </w:rPr>
              <w:fldChar w:fldCharType="separate"/>
            </w:r>
            <w:r w:rsidR="002C53DA">
              <w:rPr>
                <w:noProof/>
                <w:webHidden/>
              </w:rPr>
              <w:t>11</w:t>
            </w:r>
            <w:r w:rsidR="002C53DA">
              <w:rPr>
                <w:noProof/>
                <w:webHidden/>
              </w:rPr>
              <w:fldChar w:fldCharType="end"/>
            </w:r>
          </w:hyperlink>
        </w:p>
        <w:p w14:paraId="1C066C0D" w14:textId="545E5627"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5" w:history="1">
            <w:r w:rsidR="002C53DA" w:rsidRPr="005D11E1">
              <w:rPr>
                <w:rStyle w:val="Hyperlink"/>
                <w:noProof/>
              </w:rPr>
              <w:t>Course Evaluations</w:t>
            </w:r>
            <w:r w:rsidR="002C53DA">
              <w:rPr>
                <w:noProof/>
                <w:webHidden/>
              </w:rPr>
              <w:tab/>
            </w:r>
            <w:r w:rsidR="002C53DA">
              <w:rPr>
                <w:noProof/>
                <w:webHidden/>
              </w:rPr>
              <w:fldChar w:fldCharType="begin"/>
            </w:r>
            <w:r w:rsidR="002C53DA">
              <w:rPr>
                <w:noProof/>
                <w:webHidden/>
              </w:rPr>
              <w:instrText xml:space="preserve"> PAGEREF _Toc34819865 \h </w:instrText>
            </w:r>
            <w:r w:rsidR="002C53DA">
              <w:rPr>
                <w:noProof/>
                <w:webHidden/>
              </w:rPr>
            </w:r>
            <w:r w:rsidR="002C53DA">
              <w:rPr>
                <w:noProof/>
                <w:webHidden/>
              </w:rPr>
              <w:fldChar w:fldCharType="separate"/>
            </w:r>
            <w:r w:rsidR="002C53DA">
              <w:rPr>
                <w:noProof/>
                <w:webHidden/>
              </w:rPr>
              <w:t>12</w:t>
            </w:r>
            <w:r w:rsidR="002C53DA">
              <w:rPr>
                <w:noProof/>
                <w:webHidden/>
              </w:rPr>
              <w:fldChar w:fldCharType="end"/>
            </w:r>
          </w:hyperlink>
        </w:p>
        <w:p w14:paraId="3D6BFC20" w14:textId="03633AF4"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6" w:history="1">
            <w:r w:rsidR="002C53DA" w:rsidRPr="005D11E1">
              <w:rPr>
                <w:rStyle w:val="Hyperlink"/>
                <w:noProof/>
              </w:rPr>
              <w:t>Transfer work</w:t>
            </w:r>
            <w:r w:rsidR="002C53DA">
              <w:rPr>
                <w:noProof/>
                <w:webHidden/>
              </w:rPr>
              <w:tab/>
            </w:r>
            <w:r w:rsidR="002C53DA">
              <w:rPr>
                <w:noProof/>
                <w:webHidden/>
              </w:rPr>
              <w:fldChar w:fldCharType="begin"/>
            </w:r>
            <w:r w:rsidR="002C53DA">
              <w:rPr>
                <w:noProof/>
                <w:webHidden/>
              </w:rPr>
              <w:instrText xml:space="preserve"> PAGEREF _Toc34819866 \h </w:instrText>
            </w:r>
            <w:r w:rsidR="002C53DA">
              <w:rPr>
                <w:noProof/>
                <w:webHidden/>
              </w:rPr>
            </w:r>
            <w:r w:rsidR="002C53DA">
              <w:rPr>
                <w:noProof/>
                <w:webHidden/>
              </w:rPr>
              <w:fldChar w:fldCharType="separate"/>
            </w:r>
            <w:r w:rsidR="002C53DA">
              <w:rPr>
                <w:noProof/>
                <w:webHidden/>
              </w:rPr>
              <w:t>12</w:t>
            </w:r>
            <w:r w:rsidR="002C53DA">
              <w:rPr>
                <w:noProof/>
                <w:webHidden/>
              </w:rPr>
              <w:fldChar w:fldCharType="end"/>
            </w:r>
          </w:hyperlink>
        </w:p>
        <w:p w14:paraId="72B42373" w14:textId="02ADBC26"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7" w:history="1">
            <w:r w:rsidR="002C53DA" w:rsidRPr="005D11E1">
              <w:rPr>
                <w:rStyle w:val="Hyperlink"/>
                <w:noProof/>
              </w:rPr>
              <w:t>Time limit</w:t>
            </w:r>
            <w:r w:rsidR="002C53DA">
              <w:rPr>
                <w:noProof/>
                <w:webHidden/>
              </w:rPr>
              <w:tab/>
            </w:r>
            <w:r w:rsidR="002C53DA">
              <w:rPr>
                <w:noProof/>
                <w:webHidden/>
              </w:rPr>
              <w:fldChar w:fldCharType="begin"/>
            </w:r>
            <w:r w:rsidR="002C53DA">
              <w:rPr>
                <w:noProof/>
                <w:webHidden/>
              </w:rPr>
              <w:instrText xml:space="preserve"> PAGEREF _Toc34819867 \h </w:instrText>
            </w:r>
            <w:r w:rsidR="002C53DA">
              <w:rPr>
                <w:noProof/>
                <w:webHidden/>
              </w:rPr>
            </w:r>
            <w:r w:rsidR="002C53DA">
              <w:rPr>
                <w:noProof/>
                <w:webHidden/>
              </w:rPr>
              <w:fldChar w:fldCharType="separate"/>
            </w:r>
            <w:r w:rsidR="002C53DA">
              <w:rPr>
                <w:noProof/>
                <w:webHidden/>
              </w:rPr>
              <w:t>12</w:t>
            </w:r>
            <w:r w:rsidR="002C53DA">
              <w:rPr>
                <w:noProof/>
                <w:webHidden/>
              </w:rPr>
              <w:fldChar w:fldCharType="end"/>
            </w:r>
          </w:hyperlink>
        </w:p>
        <w:p w14:paraId="03C0EC17" w14:textId="7A06EE76"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8" w:history="1">
            <w:r w:rsidR="002C53DA" w:rsidRPr="005D11E1">
              <w:rPr>
                <w:rStyle w:val="Hyperlink"/>
                <w:noProof/>
              </w:rPr>
              <w:t>Other requirements</w:t>
            </w:r>
            <w:r w:rsidR="002C53DA">
              <w:rPr>
                <w:noProof/>
                <w:webHidden/>
              </w:rPr>
              <w:tab/>
            </w:r>
            <w:r w:rsidR="002C53DA">
              <w:rPr>
                <w:noProof/>
                <w:webHidden/>
              </w:rPr>
              <w:fldChar w:fldCharType="begin"/>
            </w:r>
            <w:r w:rsidR="002C53DA">
              <w:rPr>
                <w:noProof/>
                <w:webHidden/>
              </w:rPr>
              <w:instrText xml:space="preserve"> PAGEREF _Toc34819868 \h </w:instrText>
            </w:r>
            <w:r w:rsidR="002C53DA">
              <w:rPr>
                <w:noProof/>
                <w:webHidden/>
              </w:rPr>
            </w:r>
            <w:r w:rsidR="002C53DA">
              <w:rPr>
                <w:noProof/>
                <w:webHidden/>
              </w:rPr>
              <w:fldChar w:fldCharType="separate"/>
            </w:r>
            <w:r w:rsidR="002C53DA">
              <w:rPr>
                <w:noProof/>
                <w:webHidden/>
              </w:rPr>
              <w:t>12</w:t>
            </w:r>
            <w:r w:rsidR="002C53DA">
              <w:rPr>
                <w:noProof/>
                <w:webHidden/>
              </w:rPr>
              <w:fldChar w:fldCharType="end"/>
            </w:r>
          </w:hyperlink>
        </w:p>
        <w:p w14:paraId="1B2DE4D5" w14:textId="417EAE6B"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69" w:history="1">
            <w:r w:rsidR="002C53DA" w:rsidRPr="005D11E1">
              <w:rPr>
                <w:rStyle w:val="Hyperlink"/>
                <w:noProof/>
              </w:rPr>
              <w:t>Application for Graduate Degree</w:t>
            </w:r>
            <w:r w:rsidR="002C53DA">
              <w:rPr>
                <w:noProof/>
                <w:webHidden/>
              </w:rPr>
              <w:tab/>
            </w:r>
            <w:r w:rsidR="002C53DA">
              <w:rPr>
                <w:noProof/>
                <w:webHidden/>
              </w:rPr>
              <w:fldChar w:fldCharType="begin"/>
            </w:r>
            <w:r w:rsidR="002C53DA">
              <w:rPr>
                <w:noProof/>
                <w:webHidden/>
              </w:rPr>
              <w:instrText xml:space="preserve"> PAGEREF _Toc34819869 \h </w:instrText>
            </w:r>
            <w:r w:rsidR="002C53DA">
              <w:rPr>
                <w:noProof/>
                <w:webHidden/>
              </w:rPr>
            </w:r>
            <w:r w:rsidR="002C53DA">
              <w:rPr>
                <w:noProof/>
                <w:webHidden/>
              </w:rPr>
              <w:fldChar w:fldCharType="separate"/>
            </w:r>
            <w:r w:rsidR="002C53DA">
              <w:rPr>
                <w:noProof/>
                <w:webHidden/>
              </w:rPr>
              <w:t>12</w:t>
            </w:r>
            <w:r w:rsidR="002C53DA">
              <w:rPr>
                <w:noProof/>
                <w:webHidden/>
              </w:rPr>
              <w:fldChar w:fldCharType="end"/>
            </w:r>
          </w:hyperlink>
        </w:p>
        <w:p w14:paraId="4AB074E1" w14:textId="5D59C5BB"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70" w:history="1">
            <w:r w:rsidR="002C53DA" w:rsidRPr="005D11E1">
              <w:rPr>
                <w:rStyle w:val="Hyperlink"/>
                <w:noProof/>
              </w:rPr>
              <w:t>Dispositional Assessment and Letter of Concern</w:t>
            </w:r>
            <w:r w:rsidR="002C53DA">
              <w:rPr>
                <w:noProof/>
                <w:webHidden/>
              </w:rPr>
              <w:tab/>
            </w:r>
            <w:r w:rsidR="002C53DA">
              <w:rPr>
                <w:noProof/>
                <w:webHidden/>
              </w:rPr>
              <w:fldChar w:fldCharType="begin"/>
            </w:r>
            <w:r w:rsidR="002C53DA">
              <w:rPr>
                <w:noProof/>
                <w:webHidden/>
              </w:rPr>
              <w:instrText xml:space="preserve"> PAGEREF _Toc34819870 \h </w:instrText>
            </w:r>
            <w:r w:rsidR="002C53DA">
              <w:rPr>
                <w:noProof/>
                <w:webHidden/>
              </w:rPr>
            </w:r>
            <w:r w:rsidR="002C53DA">
              <w:rPr>
                <w:noProof/>
                <w:webHidden/>
              </w:rPr>
              <w:fldChar w:fldCharType="separate"/>
            </w:r>
            <w:r w:rsidR="002C53DA">
              <w:rPr>
                <w:noProof/>
                <w:webHidden/>
              </w:rPr>
              <w:t>12</w:t>
            </w:r>
            <w:r w:rsidR="002C53DA">
              <w:rPr>
                <w:noProof/>
                <w:webHidden/>
              </w:rPr>
              <w:fldChar w:fldCharType="end"/>
            </w:r>
          </w:hyperlink>
        </w:p>
        <w:p w14:paraId="6E80A9BC" w14:textId="4B346550"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1" w:history="1">
            <w:r w:rsidR="002C53DA" w:rsidRPr="005D11E1">
              <w:rPr>
                <w:rStyle w:val="Hyperlink"/>
                <w:noProof/>
              </w:rPr>
              <w:t>IUSB School of Education Issues Resolution Policy</w:t>
            </w:r>
            <w:r w:rsidR="002C53DA">
              <w:rPr>
                <w:noProof/>
                <w:webHidden/>
              </w:rPr>
              <w:tab/>
            </w:r>
            <w:r w:rsidR="002C53DA">
              <w:rPr>
                <w:noProof/>
                <w:webHidden/>
              </w:rPr>
              <w:fldChar w:fldCharType="begin"/>
            </w:r>
            <w:r w:rsidR="002C53DA">
              <w:rPr>
                <w:noProof/>
                <w:webHidden/>
              </w:rPr>
              <w:instrText xml:space="preserve"> PAGEREF _Toc34819871 \h </w:instrText>
            </w:r>
            <w:r w:rsidR="002C53DA">
              <w:rPr>
                <w:noProof/>
                <w:webHidden/>
              </w:rPr>
            </w:r>
            <w:r w:rsidR="002C53DA">
              <w:rPr>
                <w:noProof/>
                <w:webHidden/>
              </w:rPr>
              <w:fldChar w:fldCharType="separate"/>
            </w:r>
            <w:r w:rsidR="002C53DA">
              <w:rPr>
                <w:noProof/>
                <w:webHidden/>
              </w:rPr>
              <w:t>13</w:t>
            </w:r>
            <w:r w:rsidR="002C53DA">
              <w:rPr>
                <w:noProof/>
                <w:webHidden/>
              </w:rPr>
              <w:fldChar w:fldCharType="end"/>
            </w:r>
          </w:hyperlink>
        </w:p>
        <w:p w14:paraId="58FC94DF" w14:textId="610F3FFE"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2" w:history="1">
            <w:r w:rsidR="002C53DA" w:rsidRPr="005D11E1">
              <w:rPr>
                <w:rStyle w:val="Hyperlink"/>
                <w:noProof/>
              </w:rPr>
              <w:t>Issues Related To Instructional Practice, Supervisory Practice, Or Learner Teaching Policy</w:t>
            </w:r>
            <w:r w:rsidR="002C53DA">
              <w:rPr>
                <w:noProof/>
                <w:webHidden/>
              </w:rPr>
              <w:tab/>
            </w:r>
            <w:r w:rsidR="002C53DA">
              <w:rPr>
                <w:noProof/>
                <w:webHidden/>
              </w:rPr>
              <w:fldChar w:fldCharType="begin"/>
            </w:r>
            <w:r w:rsidR="002C53DA">
              <w:rPr>
                <w:noProof/>
                <w:webHidden/>
              </w:rPr>
              <w:instrText xml:space="preserve"> PAGEREF _Toc34819872 \h </w:instrText>
            </w:r>
            <w:r w:rsidR="002C53DA">
              <w:rPr>
                <w:noProof/>
                <w:webHidden/>
              </w:rPr>
            </w:r>
            <w:r w:rsidR="002C53DA">
              <w:rPr>
                <w:noProof/>
                <w:webHidden/>
              </w:rPr>
              <w:fldChar w:fldCharType="separate"/>
            </w:r>
            <w:r w:rsidR="002C53DA">
              <w:rPr>
                <w:noProof/>
                <w:webHidden/>
              </w:rPr>
              <w:t>13</w:t>
            </w:r>
            <w:r w:rsidR="002C53DA">
              <w:rPr>
                <w:noProof/>
                <w:webHidden/>
              </w:rPr>
              <w:fldChar w:fldCharType="end"/>
            </w:r>
          </w:hyperlink>
        </w:p>
        <w:p w14:paraId="6CE8075A" w14:textId="0AB7473B"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3" w:history="1">
            <w:r w:rsidR="002C53DA" w:rsidRPr="005D11E1">
              <w:rPr>
                <w:rStyle w:val="Hyperlink"/>
                <w:noProof/>
              </w:rPr>
              <w:t>Issues Regarding Advising and the Office Of Education Student Services</w:t>
            </w:r>
            <w:r w:rsidR="002C53DA">
              <w:rPr>
                <w:noProof/>
                <w:webHidden/>
              </w:rPr>
              <w:tab/>
            </w:r>
            <w:r w:rsidR="002C53DA">
              <w:rPr>
                <w:noProof/>
                <w:webHidden/>
              </w:rPr>
              <w:fldChar w:fldCharType="begin"/>
            </w:r>
            <w:r w:rsidR="002C53DA">
              <w:rPr>
                <w:noProof/>
                <w:webHidden/>
              </w:rPr>
              <w:instrText xml:space="preserve"> PAGEREF _Toc34819873 \h </w:instrText>
            </w:r>
            <w:r w:rsidR="002C53DA">
              <w:rPr>
                <w:noProof/>
                <w:webHidden/>
              </w:rPr>
            </w:r>
            <w:r w:rsidR="002C53DA">
              <w:rPr>
                <w:noProof/>
                <w:webHidden/>
              </w:rPr>
              <w:fldChar w:fldCharType="separate"/>
            </w:r>
            <w:r w:rsidR="002C53DA">
              <w:rPr>
                <w:noProof/>
                <w:webHidden/>
              </w:rPr>
              <w:t>14</w:t>
            </w:r>
            <w:r w:rsidR="002C53DA">
              <w:rPr>
                <w:noProof/>
                <w:webHidden/>
              </w:rPr>
              <w:fldChar w:fldCharType="end"/>
            </w:r>
          </w:hyperlink>
        </w:p>
        <w:p w14:paraId="1C6EE775" w14:textId="0452B24D"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4" w:history="1">
            <w:r w:rsidR="002C53DA" w:rsidRPr="005D11E1">
              <w:rPr>
                <w:rStyle w:val="Hyperlink"/>
                <w:noProof/>
              </w:rPr>
              <w:t>Issues Regarding School of Education Practice or Policy</w:t>
            </w:r>
            <w:r w:rsidR="002C53DA">
              <w:rPr>
                <w:noProof/>
                <w:webHidden/>
              </w:rPr>
              <w:tab/>
            </w:r>
            <w:r w:rsidR="002C53DA">
              <w:rPr>
                <w:noProof/>
                <w:webHidden/>
              </w:rPr>
              <w:fldChar w:fldCharType="begin"/>
            </w:r>
            <w:r w:rsidR="002C53DA">
              <w:rPr>
                <w:noProof/>
                <w:webHidden/>
              </w:rPr>
              <w:instrText xml:space="preserve"> PAGEREF _Toc34819874 \h </w:instrText>
            </w:r>
            <w:r w:rsidR="002C53DA">
              <w:rPr>
                <w:noProof/>
                <w:webHidden/>
              </w:rPr>
            </w:r>
            <w:r w:rsidR="002C53DA">
              <w:rPr>
                <w:noProof/>
                <w:webHidden/>
              </w:rPr>
              <w:fldChar w:fldCharType="separate"/>
            </w:r>
            <w:r w:rsidR="002C53DA">
              <w:rPr>
                <w:noProof/>
                <w:webHidden/>
              </w:rPr>
              <w:t>15</w:t>
            </w:r>
            <w:r w:rsidR="002C53DA">
              <w:rPr>
                <w:noProof/>
                <w:webHidden/>
              </w:rPr>
              <w:fldChar w:fldCharType="end"/>
            </w:r>
          </w:hyperlink>
        </w:p>
        <w:p w14:paraId="65B22C5F" w14:textId="379C0FD5"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5" w:history="1">
            <w:r w:rsidR="002C53DA" w:rsidRPr="005D11E1">
              <w:rPr>
                <w:rStyle w:val="Hyperlink"/>
                <w:noProof/>
              </w:rPr>
              <w:t>Documentation by the School of Education</w:t>
            </w:r>
            <w:r w:rsidR="002C53DA">
              <w:rPr>
                <w:noProof/>
                <w:webHidden/>
              </w:rPr>
              <w:tab/>
            </w:r>
            <w:r w:rsidR="002C53DA">
              <w:rPr>
                <w:noProof/>
                <w:webHidden/>
              </w:rPr>
              <w:fldChar w:fldCharType="begin"/>
            </w:r>
            <w:r w:rsidR="002C53DA">
              <w:rPr>
                <w:noProof/>
                <w:webHidden/>
              </w:rPr>
              <w:instrText xml:space="preserve"> PAGEREF _Toc34819875 \h </w:instrText>
            </w:r>
            <w:r w:rsidR="002C53DA">
              <w:rPr>
                <w:noProof/>
                <w:webHidden/>
              </w:rPr>
            </w:r>
            <w:r w:rsidR="002C53DA">
              <w:rPr>
                <w:noProof/>
                <w:webHidden/>
              </w:rPr>
              <w:fldChar w:fldCharType="separate"/>
            </w:r>
            <w:r w:rsidR="002C53DA">
              <w:rPr>
                <w:noProof/>
                <w:webHidden/>
              </w:rPr>
              <w:t>16</w:t>
            </w:r>
            <w:r w:rsidR="002C53DA">
              <w:rPr>
                <w:noProof/>
                <w:webHidden/>
              </w:rPr>
              <w:fldChar w:fldCharType="end"/>
            </w:r>
          </w:hyperlink>
        </w:p>
        <w:p w14:paraId="7F5D338A" w14:textId="3395C556"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6" w:history="1">
            <w:r w:rsidR="002C53DA" w:rsidRPr="005D11E1">
              <w:rPr>
                <w:rStyle w:val="Hyperlink"/>
                <w:noProof/>
              </w:rPr>
              <w:t>Letter of Concern Policy</w:t>
            </w:r>
            <w:r w:rsidR="002C53DA">
              <w:rPr>
                <w:noProof/>
                <w:webHidden/>
              </w:rPr>
              <w:tab/>
            </w:r>
            <w:r w:rsidR="002C53DA">
              <w:rPr>
                <w:noProof/>
                <w:webHidden/>
              </w:rPr>
              <w:fldChar w:fldCharType="begin"/>
            </w:r>
            <w:r w:rsidR="002C53DA">
              <w:rPr>
                <w:noProof/>
                <w:webHidden/>
              </w:rPr>
              <w:instrText xml:space="preserve"> PAGEREF _Toc34819876 \h </w:instrText>
            </w:r>
            <w:r w:rsidR="002C53DA">
              <w:rPr>
                <w:noProof/>
                <w:webHidden/>
              </w:rPr>
            </w:r>
            <w:r w:rsidR="002C53DA">
              <w:rPr>
                <w:noProof/>
                <w:webHidden/>
              </w:rPr>
              <w:fldChar w:fldCharType="separate"/>
            </w:r>
            <w:r w:rsidR="002C53DA">
              <w:rPr>
                <w:noProof/>
                <w:webHidden/>
              </w:rPr>
              <w:t>16</w:t>
            </w:r>
            <w:r w:rsidR="002C53DA">
              <w:rPr>
                <w:noProof/>
                <w:webHidden/>
              </w:rPr>
              <w:fldChar w:fldCharType="end"/>
            </w:r>
          </w:hyperlink>
        </w:p>
        <w:p w14:paraId="358F3F14" w14:textId="47DA540D"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77" w:history="1">
            <w:r w:rsidR="002C53DA" w:rsidRPr="005D11E1">
              <w:rPr>
                <w:rStyle w:val="Hyperlink"/>
                <w:noProof/>
              </w:rPr>
              <w:t>Required Course Descriptions</w:t>
            </w:r>
            <w:r w:rsidR="002C53DA">
              <w:rPr>
                <w:noProof/>
                <w:webHidden/>
              </w:rPr>
              <w:tab/>
            </w:r>
            <w:r w:rsidR="002C53DA">
              <w:rPr>
                <w:noProof/>
                <w:webHidden/>
              </w:rPr>
              <w:fldChar w:fldCharType="begin"/>
            </w:r>
            <w:r w:rsidR="002C53DA">
              <w:rPr>
                <w:noProof/>
                <w:webHidden/>
              </w:rPr>
              <w:instrText xml:space="preserve"> PAGEREF _Toc34819877 \h </w:instrText>
            </w:r>
            <w:r w:rsidR="002C53DA">
              <w:rPr>
                <w:noProof/>
                <w:webHidden/>
              </w:rPr>
            </w:r>
            <w:r w:rsidR="002C53DA">
              <w:rPr>
                <w:noProof/>
                <w:webHidden/>
              </w:rPr>
              <w:fldChar w:fldCharType="separate"/>
            </w:r>
            <w:r w:rsidR="002C53DA">
              <w:rPr>
                <w:noProof/>
                <w:webHidden/>
              </w:rPr>
              <w:t>19</w:t>
            </w:r>
            <w:r w:rsidR="002C53DA">
              <w:rPr>
                <w:noProof/>
                <w:webHidden/>
              </w:rPr>
              <w:fldChar w:fldCharType="end"/>
            </w:r>
          </w:hyperlink>
        </w:p>
        <w:p w14:paraId="5373A52D" w14:textId="5B82D764"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78" w:history="1">
            <w:r w:rsidR="002C53DA" w:rsidRPr="005D11E1">
              <w:rPr>
                <w:rStyle w:val="Hyperlink"/>
                <w:noProof/>
              </w:rPr>
              <w:t>Meet the IUSB Counseling &amp; Human Services Faculty</w:t>
            </w:r>
            <w:r w:rsidR="002C53DA">
              <w:rPr>
                <w:noProof/>
                <w:webHidden/>
              </w:rPr>
              <w:tab/>
            </w:r>
            <w:r w:rsidR="002C53DA">
              <w:rPr>
                <w:noProof/>
                <w:webHidden/>
              </w:rPr>
              <w:fldChar w:fldCharType="begin"/>
            </w:r>
            <w:r w:rsidR="002C53DA">
              <w:rPr>
                <w:noProof/>
                <w:webHidden/>
              </w:rPr>
              <w:instrText xml:space="preserve"> PAGEREF _Toc34819878 \h </w:instrText>
            </w:r>
            <w:r w:rsidR="002C53DA">
              <w:rPr>
                <w:noProof/>
                <w:webHidden/>
              </w:rPr>
            </w:r>
            <w:r w:rsidR="002C53DA">
              <w:rPr>
                <w:noProof/>
                <w:webHidden/>
              </w:rPr>
              <w:fldChar w:fldCharType="separate"/>
            </w:r>
            <w:r w:rsidR="002C53DA">
              <w:rPr>
                <w:noProof/>
                <w:webHidden/>
              </w:rPr>
              <w:t>22</w:t>
            </w:r>
            <w:r w:rsidR="002C53DA">
              <w:rPr>
                <w:noProof/>
                <w:webHidden/>
              </w:rPr>
              <w:fldChar w:fldCharType="end"/>
            </w:r>
          </w:hyperlink>
        </w:p>
        <w:p w14:paraId="1694910F" w14:textId="045DB27F"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79" w:history="1">
            <w:r w:rsidR="002C53DA" w:rsidRPr="005D11E1">
              <w:rPr>
                <w:rStyle w:val="Hyperlink"/>
                <w:noProof/>
              </w:rPr>
              <w:t>Core Faculty</w:t>
            </w:r>
            <w:r w:rsidR="002C53DA">
              <w:rPr>
                <w:noProof/>
                <w:webHidden/>
              </w:rPr>
              <w:tab/>
            </w:r>
            <w:r w:rsidR="002C53DA">
              <w:rPr>
                <w:noProof/>
                <w:webHidden/>
              </w:rPr>
              <w:fldChar w:fldCharType="begin"/>
            </w:r>
            <w:r w:rsidR="002C53DA">
              <w:rPr>
                <w:noProof/>
                <w:webHidden/>
              </w:rPr>
              <w:instrText xml:space="preserve"> PAGEREF _Toc34819879 \h </w:instrText>
            </w:r>
            <w:r w:rsidR="002C53DA">
              <w:rPr>
                <w:noProof/>
                <w:webHidden/>
              </w:rPr>
            </w:r>
            <w:r w:rsidR="002C53DA">
              <w:rPr>
                <w:noProof/>
                <w:webHidden/>
              </w:rPr>
              <w:fldChar w:fldCharType="separate"/>
            </w:r>
            <w:r w:rsidR="002C53DA">
              <w:rPr>
                <w:noProof/>
                <w:webHidden/>
              </w:rPr>
              <w:t>22</w:t>
            </w:r>
            <w:r w:rsidR="002C53DA">
              <w:rPr>
                <w:noProof/>
                <w:webHidden/>
              </w:rPr>
              <w:fldChar w:fldCharType="end"/>
            </w:r>
          </w:hyperlink>
        </w:p>
        <w:p w14:paraId="5C8D9A87" w14:textId="2A06F47D"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0" w:history="1">
            <w:r w:rsidR="002C53DA" w:rsidRPr="005D11E1">
              <w:rPr>
                <w:rStyle w:val="Hyperlink"/>
                <w:noProof/>
              </w:rPr>
              <w:t>CHS Faculty Emeritus</w:t>
            </w:r>
            <w:r w:rsidR="002C53DA">
              <w:rPr>
                <w:noProof/>
                <w:webHidden/>
              </w:rPr>
              <w:tab/>
            </w:r>
            <w:r w:rsidR="002C53DA">
              <w:rPr>
                <w:noProof/>
                <w:webHidden/>
              </w:rPr>
              <w:fldChar w:fldCharType="begin"/>
            </w:r>
            <w:r w:rsidR="002C53DA">
              <w:rPr>
                <w:noProof/>
                <w:webHidden/>
              </w:rPr>
              <w:instrText xml:space="preserve"> PAGEREF _Toc34819880 \h </w:instrText>
            </w:r>
            <w:r w:rsidR="002C53DA">
              <w:rPr>
                <w:noProof/>
                <w:webHidden/>
              </w:rPr>
            </w:r>
            <w:r w:rsidR="002C53DA">
              <w:rPr>
                <w:noProof/>
                <w:webHidden/>
              </w:rPr>
              <w:fldChar w:fldCharType="separate"/>
            </w:r>
            <w:r w:rsidR="002C53DA">
              <w:rPr>
                <w:noProof/>
                <w:webHidden/>
              </w:rPr>
              <w:t>22</w:t>
            </w:r>
            <w:r w:rsidR="002C53DA">
              <w:rPr>
                <w:noProof/>
                <w:webHidden/>
              </w:rPr>
              <w:fldChar w:fldCharType="end"/>
            </w:r>
          </w:hyperlink>
        </w:p>
        <w:p w14:paraId="3F6E2215" w14:textId="2E49EBDD"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1" w:history="1">
            <w:r w:rsidR="002C53DA" w:rsidRPr="005D11E1">
              <w:rPr>
                <w:rStyle w:val="Hyperlink"/>
                <w:noProof/>
              </w:rPr>
              <w:t>Adjunct Faculty Members</w:t>
            </w:r>
            <w:r w:rsidR="002C53DA">
              <w:rPr>
                <w:noProof/>
                <w:webHidden/>
              </w:rPr>
              <w:tab/>
            </w:r>
            <w:r w:rsidR="002C53DA">
              <w:rPr>
                <w:noProof/>
                <w:webHidden/>
              </w:rPr>
              <w:fldChar w:fldCharType="begin"/>
            </w:r>
            <w:r w:rsidR="002C53DA">
              <w:rPr>
                <w:noProof/>
                <w:webHidden/>
              </w:rPr>
              <w:instrText xml:space="preserve"> PAGEREF _Toc34819881 \h </w:instrText>
            </w:r>
            <w:r w:rsidR="002C53DA">
              <w:rPr>
                <w:noProof/>
                <w:webHidden/>
              </w:rPr>
            </w:r>
            <w:r w:rsidR="002C53DA">
              <w:rPr>
                <w:noProof/>
                <w:webHidden/>
              </w:rPr>
              <w:fldChar w:fldCharType="separate"/>
            </w:r>
            <w:r w:rsidR="002C53DA">
              <w:rPr>
                <w:noProof/>
                <w:webHidden/>
              </w:rPr>
              <w:t>23</w:t>
            </w:r>
            <w:r w:rsidR="002C53DA">
              <w:rPr>
                <w:noProof/>
                <w:webHidden/>
              </w:rPr>
              <w:fldChar w:fldCharType="end"/>
            </w:r>
          </w:hyperlink>
        </w:p>
        <w:p w14:paraId="7F1E4ED3" w14:textId="32DCE0AA"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2" w:history="1">
            <w:r w:rsidR="002C53DA" w:rsidRPr="005D11E1">
              <w:rPr>
                <w:rStyle w:val="Hyperlink"/>
                <w:noProof/>
              </w:rPr>
              <w:t>Staff</w:t>
            </w:r>
            <w:r w:rsidR="002C53DA">
              <w:rPr>
                <w:noProof/>
                <w:webHidden/>
              </w:rPr>
              <w:tab/>
            </w:r>
            <w:r w:rsidR="002C53DA">
              <w:rPr>
                <w:noProof/>
                <w:webHidden/>
              </w:rPr>
              <w:fldChar w:fldCharType="begin"/>
            </w:r>
            <w:r w:rsidR="002C53DA">
              <w:rPr>
                <w:noProof/>
                <w:webHidden/>
              </w:rPr>
              <w:instrText xml:space="preserve"> PAGEREF _Toc34819882 \h </w:instrText>
            </w:r>
            <w:r w:rsidR="002C53DA">
              <w:rPr>
                <w:noProof/>
                <w:webHidden/>
              </w:rPr>
            </w:r>
            <w:r w:rsidR="002C53DA">
              <w:rPr>
                <w:noProof/>
                <w:webHidden/>
              </w:rPr>
              <w:fldChar w:fldCharType="separate"/>
            </w:r>
            <w:r w:rsidR="002C53DA">
              <w:rPr>
                <w:noProof/>
                <w:webHidden/>
              </w:rPr>
              <w:t>23</w:t>
            </w:r>
            <w:r w:rsidR="002C53DA">
              <w:rPr>
                <w:noProof/>
                <w:webHidden/>
              </w:rPr>
              <w:fldChar w:fldCharType="end"/>
            </w:r>
          </w:hyperlink>
        </w:p>
        <w:p w14:paraId="48C2F4A1" w14:textId="2C15D29D"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3" w:history="1">
            <w:r w:rsidR="002C53DA" w:rsidRPr="005D11E1">
              <w:rPr>
                <w:rStyle w:val="Hyperlink"/>
                <w:noProof/>
              </w:rPr>
              <w:t>Orientation Programs</w:t>
            </w:r>
            <w:r w:rsidR="002C53DA">
              <w:rPr>
                <w:noProof/>
                <w:webHidden/>
              </w:rPr>
              <w:tab/>
            </w:r>
            <w:r w:rsidR="002C53DA">
              <w:rPr>
                <w:noProof/>
                <w:webHidden/>
              </w:rPr>
              <w:fldChar w:fldCharType="begin"/>
            </w:r>
            <w:r w:rsidR="002C53DA">
              <w:rPr>
                <w:noProof/>
                <w:webHidden/>
              </w:rPr>
              <w:instrText xml:space="preserve"> PAGEREF _Toc34819883 \h </w:instrText>
            </w:r>
            <w:r w:rsidR="002C53DA">
              <w:rPr>
                <w:noProof/>
                <w:webHidden/>
              </w:rPr>
            </w:r>
            <w:r w:rsidR="002C53DA">
              <w:rPr>
                <w:noProof/>
                <w:webHidden/>
              </w:rPr>
              <w:fldChar w:fldCharType="separate"/>
            </w:r>
            <w:r w:rsidR="002C53DA">
              <w:rPr>
                <w:noProof/>
                <w:webHidden/>
              </w:rPr>
              <w:t>24</w:t>
            </w:r>
            <w:r w:rsidR="002C53DA">
              <w:rPr>
                <w:noProof/>
                <w:webHidden/>
              </w:rPr>
              <w:fldChar w:fldCharType="end"/>
            </w:r>
          </w:hyperlink>
        </w:p>
        <w:p w14:paraId="7A2FA79D" w14:textId="4DE3C673"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4" w:history="1">
            <w:r w:rsidR="002C53DA" w:rsidRPr="005D11E1">
              <w:rPr>
                <w:rStyle w:val="Hyperlink"/>
                <w:noProof/>
              </w:rPr>
              <w:t>Pre-Practicum Orientation &amp; Field Supervisor Orientation</w:t>
            </w:r>
            <w:r w:rsidR="002C53DA">
              <w:rPr>
                <w:noProof/>
                <w:webHidden/>
              </w:rPr>
              <w:tab/>
            </w:r>
            <w:r w:rsidR="002C53DA">
              <w:rPr>
                <w:noProof/>
                <w:webHidden/>
              </w:rPr>
              <w:fldChar w:fldCharType="begin"/>
            </w:r>
            <w:r w:rsidR="002C53DA">
              <w:rPr>
                <w:noProof/>
                <w:webHidden/>
              </w:rPr>
              <w:instrText xml:space="preserve"> PAGEREF _Toc34819884 \h </w:instrText>
            </w:r>
            <w:r w:rsidR="002C53DA">
              <w:rPr>
                <w:noProof/>
                <w:webHidden/>
              </w:rPr>
            </w:r>
            <w:r w:rsidR="002C53DA">
              <w:rPr>
                <w:noProof/>
                <w:webHidden/>
              </w:rPr>
              <w:fldChar w:fldCharType="separate"/>
            </w:r>
            <w:r w:rsidR="002C53DA">
              <w:rPr>
                <w:noProof/>
                <w:webHidden/>
              </w:rPr>
              <w:t>24</w:t>
            </w:r>
            <w:r w:rsidR="002C53DA">
              <w:rPr>
                <w:noProof/>
                <w:webHidden/>
              </w:rPr>
              <w:fldChar w:fldCharType="end"/>
            </w:r>
          </w:hyperlink>
        </w:p>
        <w:p w14:paraId="113E3E27" w14:textId="32FFCC7F"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5" w:history="1">
            <w:r w:rsidR="002C53DA" w:rsidRPr="005D11E1">
              <w:rPr>
                <w:rStyle w:val="Hyperlink"/>
                <w:noProof/>
              </w:rPr>
              <w:t>CHS Practicum/Internship Resource Guide</w:t>
            </w:r>
            <w:r w:rsidR="002C53DA">
              <w:rPr>
                <w:noProof/>
                <w:webHidden/>
              </w:rPr>
              <w:tab/>
            </w:r>
            <w:r w:rsidR="002C53DA">
              <w:rPr>
                <w:noProof/>
                <w:webHidden/>
              </w:rPr>
              <w:fldChar w:fldCharType="begin"/>
            </w:r>
            <w:r w:rsidR="002C53DA">
              <w:rPr>
                <w:noProof/>
                <w:webHidden/>
              </w:rPr>
              <w:instrText xml:space="preserve"> PAGEREF _Toc34819885 \h </w:instrText>
            </w:r>
            <w:r w:rsidR="002C53DA">
              <w:rPr>
                <w:noProof/>
                <w:webHidden/>
              </w:rPr>
            </w:r>
            <w:r w:rsidR="002C53DA">
              <w:rPr>
                <w:noProof/>
                <w:webHidden/>
              </w:rPr>
              <w:fldChar w:fldCharType="separate"/>
            </w:r>
            <w:r w:rsidR="002C53DA">
              <w:rPr>
                <w:noProof/>
                <w:webHidden/>
              </w:rPr>
              <w:t>24</w:t>
            </w:r>
            <w:r w:rsidR="002C53DA">
              <w:rPr>
                <w:noProof/>
                <w:webHidden/>
              </w:rPr>
              <w:fldChar w:fldCharType="end"/>
            </w:r>
          </w:hyperlink>
        </w:p>
        <w:p w14:paraId="1BE32B6C" w14:textId="55809AC8"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86" w:history="1">
            <w:r w:rsidR="002C53DA" w:rsidRPr="005D11E1">
              <w:rPr>
                <w:rStyle w:val="Hyperlink"/>
                <w:noProof/>
              </w:rPr>
              <w:t>Helpful Program Information</w:t>
            </w:r>
            <w:r w:rsidR="002C53DA">
              <w:rPr>
                <w:noProof/>
                <w:webHidden/>
              </w:rPr>
              <w:tab/>
            </w:r>
            <w:r w:rsidR="002C53DA">
              <w:rPr>
                <w:noProof/>
                <w:webHidden/>
              </w:rPr>
              <w:fldChar w:fldCharType="begin"/>
            </w:r>
            <w:r w:rsidR="002C53DA">
              <w:rPr>
                <w:noProof/>
                <w:webHidden/>
              </w:rPr>
              <w:instrText xml:space="preserve"> PAGEREF _Toc34819886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75058C1F" w14:textId="78E955D1"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7" w:history="1">
            <w:r w:rsidR="002C53DA" w:rsidRPr="005D11E1">
              <w:rPr>
                <w:rStyle w:val="Hyperlink"/>
                <w:noProof/>
              </w:rPr>
              <w:t>Academic Adviser:</w:t>
            </w:r>
            <w:r w:rsidR="002C53DA">
              <w:rPr>
                <w:noProof/>
                <w:webHidden/>
              </w:rPr>
              <w:tab/>
            </w:r>
            <w:r w:rsidR="002C53DA">
              <w:rPr>
                <w:noProof/>
                <w:webHidden/>
              </w:rPr>
              <w:fldChar w:fldCharType="begin"/>
            </w:r>
            <w:r w:rsidR="002C53DA">
              <w:rPr>
                <w:noProof/>
                <w:webHidden/>
              </w:rPr>
              <w:instrText xml:space="preserve"> PAGEREF _Toc34819887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70DD82CF" w14:textId="5505D601"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8" w:history="1">
            <w:r w:rsidR="002C53DA" w:rsidRPr="005D11E1">
              <w:rPr>
                <w:rStyle w:val="Hyperlink"/>
                <w:noProof/>
              </w:rPr>
              <w:t>Course Registration:</w:t>
            </w:r>
            <w:r w:rsidR="002C53DA">
              <w:rPr>
                <w:noProof/>
                <w:webHidden/>
              </w:rPr>
              <w:tab/>
            </w:r>
            <w:r w:rsidR="002C53DA">
              <w:rPr>
                <w:noProof/>
                <w:webHidden/>
              </w:rPr>
              <w:fldChar w:fldCharType="begin"/>
            </w:r>
            <w:r w:rsidR="002C53DA">
              <w:rPr>
                <w:noProof/>
                <w:webHidden/>
              </w:rPr>
              <w:instrText xml:space="preserve"> PAGEREF _Toc34819888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7CF041A5" w14:textId="300EC833"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89" w:history="1">
            <w:r w:rsidR="002C53DA" w:rsidRPr="005D11E1">
              <w:rPr>
                <w:rStyle w:val="Hyperlink"/>
                <w:noProof/>
              </w:rPr>
              <w:t>Access To Academic Records</w:t>
            </w:r>
            <w:r w:rsidR="002C53DA">
              <w:rPr>
                <w:noProof/>
                <w:webHidden/>
              </w:rPr>
              <w:tab/>
            </w:r>
            <w:r w:rsidR="002C53DA">
              <w:rPr>
                <w:noProof/>
                <w:webHidden/>
              </w:rPr>
              <w:fldChar w:fldCharType="begin"/>
            </w:r>
            <w:r w:rsidR="002C53DA">
              <w:rPr>
                <w:noProof/>
                <w:webHidden/>
              </w:rPr>
              <w:instrText xml:space="preserve"> PAGEREF _Toc34819889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28136049" w14:textId="337AB057"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0" w:history="1">
            <w:r w:rsidR="002C53DA" w:rsidRPr="005D11E1">
              <w:rPr>
                <w:rStyle w:val="Hyperlink"/>
                <w:noProof/>
              </w:rPr>
              <w:t>Approval for Course Overload</w:t>
            </w:r>
            <w:r w:rsidR="002C53DA">
              <w:rPr>
                <w:noProof/>
                <w:webHidden/>
              </w:rPr>
              <w:tab/>
            </w:r>
            <w:r w:rsidR="002C53DA">
              <w:rPr>
                <w:noProof/>
                <w:webHidden/>
              </w:rPr>
              <w:fldChar w:fldCharType="begin"/>
            </w:r>
            <w:r w:rsidR="002C53DA">
              <w:rPr>
                <w:noProof/>
                <w:webHidden/>
              </w:rPr>
              <w:instrText xml:space="preserve"> PAGEREF _Toc34819890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0A61A86A" w14:textId="5BAAC7CA"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1" w:history="1">
            <w:r w:rsidR="002C53DA" w:rsidRPr="005D11E1">
              <w:rPr>
                <w:rStyle w:val="Hyperlink"/>
                <w:noProof/>
              </w:rPr>
              <w:t>Facebook Page</w:t>
            </w:r>
            <w:r w:rsidR="002C53DA">
              <w:rPr>
                <w:noProof/>
                <w:webHidden/>
              </w:rPr>
              <w:tab/>
            </w:r>
            <w:r w:rsidR="002C53DA">
              <w:rPr>
                <w:noProof/>
                <w:webHidden/>
              </w:rPr>
              <w:fldChar w:fldCharType="begin"/>
            </w:r>
            <w:r w:rsidR="002C53DA">
              <w:rPr>
                <w:noProof/>
                <w:webHidden/>
              </w:rPr>
              <w:instrText xml:space="preserve"> PAGEREF _Toc34819891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5F86A074" w14:textId="758C0870"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2" w:history="1">
            <w:r w:rsidR="002C53DA" w:rsidRPr="005D11E1">
              <w:rPr>
                <w:rStyle w:val="Hyperlink"/>
                <w:noProof/>
              </w:rPr>
              <w:t>Inter Library Loans</w:t>
            </w:r>
            <w:r w:rsidR="002C53DA">
              <w:rPr>
                <w:noProof/>
                <w:webHidden/>
              </w:rPr>
              <w:tab/>
            </w:r>
            <w:r w:rsidR="002C53DA">
              <w:rPr>
                <w:noProof/>
                <w:webHidden/>
              </w:rPr>
              <w:fldChar w:fldCharType="begin"/>
            </w:r>
            <w:r w:rsidR="002C53DA">
              <w:rPr>
                <w:noProof/>
                <w:webHidden/>
              </w:rPr>
              <w:instrText xml:space="preserve"> PAGEREF _Toc34819892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4AC679F3" w14:textId="296248FC"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3" w:history="1">
            <w:r w:rsidR="002C53DA" w:rsidRPr="005D11E1">
              <w:rPr>
                <w:rStyle w:val="Hyperlink"/>
                <w:noProof/>
              </w:rPr>
              <w:t>Parking</w:t>
            </w:r>
            <w:r w:rsidR="002C53DA">
              <w:rPr>
                <w:noProof/>
                <w:webHidden/>
              </w:rPr>
              <w:tab/>
            </w:r>
            <w:r w:rsidR="002C53DA">
              <w:rPr>
                <w:noProof/>
                <w:webHidden/>
              </w:rPr>
              <w:fldChar w:fldCharType="begin"/>
            </w:r>
            <w:r w:rsidR="002C53DA">
              <w:rPr>
                <w:noProof/>
                <w:webHidden/>
              </w:rPr>
              <w:instrText xml:space="preserve"> PAGEREF _Toc34819893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3B414A20" w14:textId="3CC31006"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4" w:history="1">
            <w:r w:rsidR="002C53DA" w:rsidRPr="005D11E1">
              <w:rPr>
                <w:rStyle w:val="Hyperlink"/>
                <w:noProof/>
              </w:rPr>
              <w:t>Placement Services</w:t>
            </w:r>
            <w:r w:rsidR="002C53DA">
              <w:rPr>
                <w:noProof/>
                <w:webHidden/>
              </w:rPr>
              <w:tab/>
            </w:r>
            <w:r w:rsidR="002C53DA">
              <w:rPr>
                <w:noProof/>
                <w:webHidden/>
              </w:rPr>
              <w:fldChar w:fldCharType="begin"/>
            </w:r>
            <w:r w:rsidR="002C53DA">
              <w:rPr>
                <w:noProof/>
                <w:webHidden/>
              </w:rPr>
              <w:instrText xml:space="preserve"> PAGEREF _Toc34819894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52C58836" w14:textId="2495F9CD"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5" w:history="1">
            <w:r w:rsidR="002C53DA" w:rsidRPr="005D11E1">
              <w:rPr>
                <w:rStyle w:val="Hyperlink"/>
                <w:noProof/>
              </w:rPr>
              <w:t>Practicum/Internship Sites</w:t>
            </w:r>
            <w:r w:rsidR="002C53DA">
              <w:rPr>
                <w:noProof/>
                <w:webHidden/>
              </w:rPr>
              <w:tab/>
            </w:r>
            <w:r w:rsidR="002C53DA">
              <w:rPr>
                <w:noProof/>
                <w:webHidden/>
              </w:rPr>
              <w:fldChar w:fldCharType="begin"/>
            </w:r>
            <w:r w:rsidR="002C53DA">
              <w:rPr>
                <w:noProof/>
                <w:webHidden/>
              </w:rPr>
              <w:instrText xml:space="preserve"> PAGEREF _Toc34819895 \h </w:instrText>
            </w:r>
            <w:r w:rsidR="002C53DA">
              <w:rPr>
                <w:noProof/>
                <w:webHidden/>
              </w:rPr>
            </w:r>
            <w:r w:rsidR="002C53DA">
              <w:rPr>
                <w:noProof/>
                <w:webHidden/>
              </w:rPr>
              <w:fldChar w:fldCharType="separate"/>
            </w:r>
            <w:r w:rsidR="002C53DA">
              <w:rPr>
                <w:noProof/>
                <w:webHidden/>
              </w:rPr>
              <w:t>26</w:t>
            </w:r>
            <w:r w:rsidR="002C53DA">
              <w:rPr>
                <w:noProof/>
                <w:webHidden/>
              </w:rPr>
              <w:fldChar w:fldCharType="end"/>
            </w:r>
          </w:hyperlink>
        </w:p>
        <w:p w14:paraId="7F07709B" w14:textId="0376D83C"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96" w:history="1">
            <w:r w:rsidR="002C53DA" w:rsidRPr="005D11E1">
              <w:rPr>
                <w:rStyle w:val="Hyperlink"/>
                <w:noProof/>
              </w:rPr>
              <w:t>IUSB Email Communication</w:t>
            </w:r>
            <w:r w:rsidR="002C53DA">
              <w:rPr>
                <w:noProof/>
                <w:webHidden/>
              </w:rPr>
              <w:tab/>
            </w:r>
            <w:r w:rsidR="002C53DA">
              <w:rPr>
                <w:noProof/>
                <w:webHidden/>
              </w:rPr>
              <w:fldChar w:fldCharType="begin"/>
            </w:r>
            <w:r w:rsidR="002C53DA">
              <w:rPr>
                <w:noProof/>
                <w:webHidden/>
              </w:rPr>
              <w:instrText xml:space="preserve"> PAGEREF _Toc34819896 \h </w:instrText>
            </w:r>
            <w:r w:rsidR="002C53DA">
              <w:rPr>
                <w:noProof/>
                <w:webHidden/>
              </w:rPr>
            </w:r>
            <w:r w:rsidR="002C53DA">
              <w:rPr>
                <w:noProof/>
                <w:webHidden/>
              </w:rPr>
              <w:fldChar w:fldCharType="separate"/>
            </w:r>
            <w:r w:rsidR="002C53DA">
              <w:rPr>
                <w:noProof/>
                <w:webHidden/>
              </w:rPr>
              <w:t>27</w:t>
            </w:r>
            <w:r w:rsidR="002C53DA">
              <w:rPr>
                <w:noProof/>
                <w:webHidden/>
              </w:rPr>
              <w:fldChar w:fldCharType="end"/>
            </w:r>
          </w:hyperlink>
        </w:p>
        <w:p w14:paraId="5B77E736" w14:textId="7051E5DE"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897" w:history="1">
            <w:r w:rsidR="002C53DA" w:rsidRPr="005D11E1">
              <w:rPr>
                <w:rStyle w:val="Hyperlink"/>
                <w:noProof/>
              </w:rPr>
              <w:t>Learner Resources</w:t>
            </w:r>
            <w:r w:rsidR="002C53DA">
              <w:rPr>
                <w:noProof/>
                <w:webHidden/>
              </w:rPr>
              <w:tab/>
            </w:r>
            <w:r w:rsidR="002C53DA">
              <w:rPr>
                <w:noProof/>
                <w:webHidden/>
              </w:rPr>
              <w:fldChar w:fldCharType="begin"/>
            </w:r>
            <w:r w:rsidR="002C53DA">
              <w:rPr>
                <w:noProof/>
                <w:webHidden/>
              </w:rPr>
              <w:instrText xml:space="preserve"> PAGEREF _Toc34819897 \h </w:instrText>
            </w:r>
            <w:r w:rsidR="002C53DA">
              <w:rPr>
                <w:noProof/>
                <w:webHidden/>
              </w:rPr>
            </w:r>
            <w:r w:rsidR="002C53DA">
              <w:rPr>
                <w:noProof/>
                <w:webHidden/>
              </w:rPr>
              <w:fldChar w:fldCharType="separate"/>
            </w:r>
            <w:r w:rsidR="002C53DA">
              <w:rPr>
                <w:noProof/>
                <w:webHidden/>
              </w:rPr>
              <w:t>27</w:t>
            </w:r>
            <w:r w:rsidR="002C53DA">
              <w:rPr>
                <w:noProof/>
                <w:webHidden/>
              </w:rPr>
              <w:fldChar w:fldCharType="end"/>
            </w:r>
          </w:hyperlink>
        </w:p>
        <w:p w14:paraId="21EDFB07" w14:textId="0172FDDE"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898" w:history="1">
            <w:r w:rsidR="002C53DA" w:rsidRPr="005D11E1">
              <w:rPr>
                <w:rStyle w:val="Hyperlink"/>
                <w:noProof/>
              </w:rPr>
              <w:t>Financial Aid Programs</w:t>
            </w:r>
            <w:r w:rsidR="002C53DA">
              <w:rPr>
                <w:noProof/>
                <w:webHidden/>
              </w:rPr>
              <w:tab/>
            </w:r>
            <w:r w:rsidR="002C53DA">
              <w:rPr>
                <w:noProof/>
                <w:webHidden/>
              </w:rPr>
              <w:fldChar w:fldCharType="begin"/>
            </w:r>
            <w:r w:rsidR="002C53DA">
              <w:rPr>
                <w:noProof/>
                <w:webHidden/>
              </w:rPr>
              <w:instrText xml:space="preserve"> PAGEREF _Toc34819898 \h </w:instrText>
            </w:r>
            <w:r w:rsidR="002C53DA">
              <w:rPr>
                <w:noProof/>
                <w:webHidden/>
              </w:rPr>
            </w:r>
            <w:r w:rsidR="002C53DA">
              <w:rPr>
                <w:noProof/>
                <w:webHidden/>
              </w:rPr>
              <w:fldChar w:fldCharType="separate"/>
            </w:r>
            <w:r w:rsidR="002C53DA">
              <w:rPr>
                <w:noProof/>
                <w:webHidden/>
              </w:rPr>
              <w:t>27</w:t>
            </w:r>
            <w:r w:rsidR="002C53DA">
              <w:rPr>
                <w:noProof/>
                <w:webHidden/>
              </w:rPr>
              <w:fldChar w:fldCharType="end"/>
            </w:r>
          </w:hyperlink>
        </w:p>
        <w:p w14:paraId="41C41169" w14:textId="479BE22F"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899" w:history="1">
            <w:r w:rsidR="002C53DA" w:rsidRPr="005D11E1">
              <w:rPr>
                <w:rStyle w:val="Hyperlink"/>
                <w:noProof/>
              </w:rPr>
              <w:t>The Grad Grants Center - Bloomington</w:t>
            </w:r>
            <w:r w:rsidR="002C53DA">
              <w:rPr>
                <w:noProof/>
                <w:webHidden/>
              </w:rPr>
              <w:tab/>
            </w:r>
            <w:r w:rsidR="002C53DA">
              <w:rPr>
                <w:noProof/>
                <w:webHidden/>
              </w:rPr>
              <w:fldChar w:fldCharType="begin"/>
            </w:r>
            <w:r w:rsidR="002C53DA">
              <w:rPr>
                <w:noProof/>
                <w:webHidden/>
              </w:rPr>
              <w:instrText xml:space="preserve"> PAGEREF _Toc34819899 \h </w:instrText>
            </w:r>
            <w:r w:rsidR="002C53DA">
              <w:rPr>
                <w:noProof/>
                <w:webHidden/>
              </w:rPr>
            </w:r>
            <w:r w:rsidR="002C53DA">
              <w:rPr>
                <w:noProof/>
                <w:webHidden/>
              </w:rPr>
              <w:fldChar w:fldCharType="separate"/>
            </w:r>
            <w:r w:rsidR="002C53DA">
              <w:rPr>
                <w:noProof/>
                <w:webHidden/>
              </w:rPr>
              <w:t>27</w:t>
            </w:r>
            <w:r w:rsidR="002C53DA">
              <w:rPr>
                <w:noProof/>
                <w:webHidden/>
              </w:rPr>
              <w:fldChar w:fldCharType="end"/>
            </w:r>
          </w:hyperlink>
        </w:p>
        <w:p w14:paraId="19DCC921" w14:textId="410BF033"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0" w:history="1">
            <w:r w:rsidR="002C53DA" w:rsidRPr="005D11E1">
              <w:rPr>
                <w:rStyle w:val="Hyperlink"/>
                <w:noProof/>
              </w:rPr>
              <w:t>Learner Status and Minimum Registration</w:t>
            </w:r>
            <w:r w:rsidR="002C53DA">
              <w:rPr>
                <w:noProof/>
                <w:webHidden/>
              </w:rPr>
              <w:tab/>
            </w:r>
            <w:r w:rsidR="002C53DA">
              <w:rPr>
                <w:noProof/>
                <w:webHidden/>
              </w:rPr>
              <w:fldChar w:fldCharType="begin"/>
            </w:r>
            <w:r w:rsidR="002C53DA">
              <w:rPr>
                <w:noProof/>
                <w:webHidden/>
              </w:rPr>
              <w:instrText xml:space="preserve"> PAGEREF _Toc34819900 \h </w:instrText>
            </w:r>
            <w:r w:rsidR="002C53DA">
              <w:rPr>
                <w:noProof/>
                <w:webHidden/>
              </w:rPr>
            </w:r>
            <w:r w:rsidR="002C53DA">
              <w:rPr>
                <w:noProof/>
                <w:webHidden/>
              </w:rPr>
              <w:fldChar w:fldCharType="separate"/>
            </w:r>
            <w:r w:rsidR="002C53DA">
              <w:rPr>
                <w:noProof/>
                <w:webHidden/>
              </w:rPr>
              <w:t>27</w:t>
            </w:r>
            <w:r w:rsidR="002C53DA">
              <w:rPr>
                <w:noProof/>
                <w:webHidden/>
              </w:rPr>
              <w:fldChar w:fldCharType="end"/>
            </w:r>
          </w:hyperlink>
        </w:p>
        <w:p w14:paraId="461CC49D" w14:textId="3C058ECF"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1" w:history="1">
            <w:r w:rsidR="002C53DA" w:rsidRPr="005D11E1">
              <w:rPr>
                <w:rStyle w:val="Hyperlink"/>
                <w:noProof/>
              </w:rPr>
              <w:t>Application Process and Renewal</w:t>
            </w:r>
            <w:r w:rsidR="002C53DA">
              <w:rPr>
                <w:noProof/>
                <w:webHidden/>
              </w:rPr>
              <w:tab/>
            </w:r>
            <w:r w:rsidR="002C53DA">
              <w:rPr>
                <w:noProof/>
                <w:webHidden/>
              </w:rPr>
              <w:fldChar w:fldCharType="begin"/>
            </w:r>
            <w:r w:rsidR="002C53DA">
              <w:rPr>
                <w:noProof/>
                <w:webHidden/>
              </w:rPr>
              <w:instrText xml:space="preserve"> PAGEREF _Toc34819901 \h </w:instrText>
            </w:r>
            <w:r w:rsidR="002C53DA">
              <w:rPr>
                <w:noProof/>
                <w:webHidden/>
              </w:rPr>
            </w:r>
            <w:r w:rsidR="002C53DA">
              <w:rPr>
                <w:noProof/>
                <w:webHidden/>
              </w:rPr>
              <w:fldChar w:fldCharType="separate"/>
            </w:r>
            <w:r w:rsidR="002C53DA">
              <w:rPr>
                <w:noProof/>
                <w:webHidden/>
              </w:rPr>
              <w:t>28</w:t>
            </w:r>
            <w:r w:rsidR="002C53DA">
              <w:rPr>
                <w:noProof/>
                <w:webHidden/>
              </w:rPr>
              <w:fldChar w:fldCharType="end"/>
            </w:r>
          </w:hyperlink>
        </w:p>
        <w:p w14:paraId="58AF9BC4" w14:textId="3E542DE7"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2" w:history="1">
            <w:r w:rsidR="002C53DA" w:rsidRPr="005D11E1">
              <w:rPr>
                <w:rStyle w:val="Hyperlink"/>
                <w:noProof/>
              </w:rPr>
              <w:t>Citizenship</w:t>
            </w:r>
            <w:r w:rsidR="002C53DA">
              <w:rPr>
                <w:noProof/>
                <w:webHidden/>
              </w:rPr>
              <w:tab/>
            </w:r>
            <w:r w:rsidR="002C53DA">
              <w:rPr>
                <w:noProof/>
                <w:webHidden/>
              </w:rPr>
              <w:fldChar w:fldCharType="begin"/>
            </w:r>
            <w:r w:rsidR="002C53DA">
              <w:rPr>
                <w:noProof/>
                <w:webHidden/>
              </w:rPr>
              <w:instrText xml:space="preserve"> PAGEREF _Toc34819902 \h </w:instrText>
            </w:r>
            <w:r w:rsidR="002C53DA">
              <w:rPr>
                <w:noProof/>
                <w:webHidden/>
              </w:rPr>
            </w:r>
            <w:r w:rsidR="002C53DA">
              <w:rPr>
                <w:noProof/>
                <w:webHidden/>
              </w:rPr>
              <w:fldChar w:fldCharType="separate"/>
            </w:r>
            <w:r w:rsidR="002C53DA">
              <w:rPr>
                <w:noProof/>
                <w:webHidden/>
              </w:rPr>
              <w:t>28</w:t>
            </w:r>
            <w:r w:rsidR="002C53DA">
              <w:rPr>
                <w:noProof/>
                <w:webHidden/>
              </w:rPr>
              <w:fldChar w:fldCharType="end"/>
            </w:r>
          </w:hyperlink>
        </w:p>
        <w:p w14:paraId="63F79B26" w14:textId="0C1B64E4"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3" w:history="1">
            <w:r w:rsidR="002C53DA" w:rsidRPr="005D11E1">
              <w:rPr>
                <w:rStyle w:val="Hyperlink"/>
                <w:noProof/>
              </w:rPr>
              <w:t>Verification</w:t>
            </w:r>
            <w:r w:rsidR="002C53DA">
              <w:rPr>
                <w:noProof/>
                <w:webHidden/>
              </w:rPr>
              <w:tab/>
            </w:r>
            <w:r w:rsidR="002C53DA">
              <w:rPr>
                <w:noProof/>
                <w:webHidden/>
              </w:rPr>
              <w:fldChar w:fldCharType="begin"/>
            </w:r>
            <w:r w:rsidR="002C53DA">
              <w:rPr>
                <w:noProof/>
                <w:webHidden/>
              </w:rPr>
              <w:instrText xml:space="preserve"> PAGEREF _Toc34819903 \h </w:instrText>
            </w:r>
            <w:r w:rsidR="002C53DA">
              <w:rPr>
                <w:noProof/>
                <w:webHidden/>
              </w:rPr>
            </w:r>
            <w:r w:rsidR="002C53DA">
              <w:rPr>
                <w:noProof/>
                <w:webHidden/>
              </w:rPr>
              <w:fldChar w:fldCharType="separate"/>
            </w:r>
            <w:r w:rsidR="002C53DA">
              <w:rPr>
                <w:noProof/>
                <w:webHidden/>
              </w:rPr>
              <w:t>28</w:t>
            </w:r>
            <w:r w:rsidR="002C53DA">
              <w:rPr>
                <w:noProof/>
                <w:webHidden/>
              </w:rPr>
              <w:fldChar w:fldCharType="end"/>
            </w:r>
          </w:hyperlink>
        </w:p>
        <w:p w14:paraId="2D07DEB1" w14:textId="4565A5B7"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4" w:history="1">
            <w:r w:rsidR="002C53DA" w:rsidRPr="005D11E1">
              <w:rPr>
                <w:rStyle w:val="Hyperlink"/>
                <w:noProof/>
              </w:rPr>
              <w:t>Loan Default/Pell Grant Repayment</w:t>
            </w:r>
            <w:r w:rsidR="002C53DA">
              <w:rPr>
                <w:noProof/>
                <w:webHidden/>
              </w:rPr>
              <w:tab/>
            </w:r>
            <w:r w:rsidR="002C53DA">
              <w:rPr>
                <w:noProof/>
                <w:webHidden/>
              </w:rPr>
              <w:fldChar w:fldCharType="begin"/>
            </w:r>
            <w:r w:rsidR="002C53DA">
              <w:rPr>
                <w:noProof/>
                <w:webHidden/>
              </w:rPr>
              <w:instrText xml:space="preserve"> PAGEREF _Toc34819904 \h </w:instrText>
            </w:r>
            <w:r w:rsidR="002C53DA">
              <w:rPr>
                <w:noProof/>
                <w:webHidden/>
              </w:rPr>
            </w:r>
            <w:r w:rsidR="002C53DA">
              <w:rPr>
                <w:noProof/>
                <w:webHidden/>
              </w:rPr>
              <w:fldChar w:fldCharType="separate"/>
            </w:r>
            <w:r w:rsidR="002C53DA">
              <w:rPr>
                <w:noProof/>
                <w:webHidden/>
              </w:rPr>
              <w:t>28</w:t>
            </w:r>
            <w:r w:rsidR="002C53DA">
              <w:rPr>
                <w:noProof/>
                <w:webHidden/>
              </w:rPr>
              <w:fldChar w:fldCharType="end"/>
            </w:r>
          </w:hyperlink>
        </w:p>
        <w:p w14:paraId="21F6F6A2" w14:textId="6CEC7A23"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5" w:history="1">
            <w:r w:rsidR="002C53DA" w:rsidRPr="005D11E1">
              <w:rPr>
                <w:rStyle w:val="Hyperlink"/>
                <w:noProof/>
              </w:rPr>
              <w:t>The Direct Stafford Loan</w:t>
            </w:r>
            <w:r w:rsidR="002C53DA">
              <w:rPr>
                <w:noProof/>
                <w:webHidden/>
              </w:rPr>
              <w:tab/>
            </w:r>
            <w:r w:rsidR="002C53DA">
              <w:rPr>
                <w:noProof/>
                <w:webHidden/>
              </w:rPr>
              <w:fldChar w:fldCharType="begin"/>
            </w:r>
            <w:r w:rsidR="002C53DA">
              <w:rPr>
                <w:noProof/>
                <w:webHidden/>
              </w:rPr>
              <w:instrText xml:space="preserve"> PAGEREF _Toc34819905 \h </w:instrText>
            </w:r>
            <w:r w:rsidR="002C53DA">
              <w:rPr>
                <w:noProof/>
                <w:webHidden/>
              </w:rPr>
            </w:r>
            <w:r w:rsidR="002C53DA">
              <w:rPr>
                <w:noProof/>
                <w:webHidden/>
              </w:rPr>
              <w:fldChar w:fldCharType="separate"/>
            </w:r>
            <w:r w:rsidR="002C53DA">
              <w:rPr>
                <w:noProof/>
                <w:webHidden/>
              </w:rPr>
              <w:t>28</w:t>
            </w:r>
            <w:r w:rsidR="002C53DA">
              <w:rPr>
                <w:noProof/>
                <w:webHidden/>
              </w:rPr>
              <w:fldChar w:fldCharType="end"/>
            </w:r>
          </w:hyperlink>
        </w:p>
        <w:p w14:paraId="1A605F86" w14:textId="0AEE35CD"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6" w:history="1">
            <w:r w:rsidR="002C53DA" w:rsidRPr="005D11E1">
              <w:rPr>
                <w:rStyle w:val="Hyperlink"/>
                <w:noProof/>
              </w:rPr>
              <w:t>Federal Perkins Loan</w:t>
            </w:r>
            <w:r w:rsidR="002C53DA">
              <w:rPr>
                <w:noProof/>
                <w:webHidden/>
              </w:rPr>
              <w:tab/>
            </w:r>
            <w:r w:rsidR="002C53DA">
              <w:rPr>
                <w:noProof/>
                <w:webHidden/>
              </w:rPr>
              <w:fldChar w:fldCharType="begin"/>
            </w:r>
            <w:r w:rsidR="002C53DA">
              <w:rPr>
                <w:noProof/>
                <w:webHidden/>
              </w:rPr>
              <w:instrText xml:space="preserve"> PAGEREF _Toc34819906 \h </w:instrText>
            </w:r>
            <w:r w:rsidR="002C53DA">
              <w:rPr>
                <w:noProof/>
                <w:webHidden/>
              </w:rPr>
            </w:r>
            <w:r w:rsidR="002C53DA">
              <w:rPr>
                <w:noProof/>
                <w:webHidden/>
              </w:rPr>
              <w:fldChar w:fldCharType="separate"/>
            </w:r>
            <w:r w:rsidR="002C53DA">
              <w:rPr>
                <w:noProof/>
                <w:webHidden/>
              </w:rPr>
              <w:t>28</w:t>
            </w:r>
            <w:r w:rsidR="002C53DA">
              <w:rPr>
                <w:noProof/>
                <w:webHidden/>
              </w:rPr>
              <w:fldChar w:fldCharType="end"/>
            </w:r>
          </w:hyperlink>
        </w:p>
        <w:p w14:paraId="7E3D53C5" w14:textId="29124E05"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7" w:history="1">
            <w:r w:rsidR="002C53DA" w:rsidRPr="005D11E1">
              <w:rPr>
                <w:rStyle w:val="Hyperlink"/>
                <w:noProof/>
              </w:rPr>
              <w:t>Work Study Program</w:t>
            </w:r>
            <w:r w:rsidR="002C53DA">
              <w:rPr>
                <w:noProof/>
                <w:webHidden/>
              </w:rPr>
              <w:tab/>
            </w:r>
            <w:r w:rsidR="002C53DA">
              <w:rPr>
                <w:noProof/>
                <w:webHidden/>
              </w:rPr>
              <w:fldChar w:fldCharType="begin"/>
            </w:r>
            <w:r w:rsidR="002C53DA">
              <w:rPr>
                <w:noProof/>
                <w:webHidden/>
              </w:rPr>
              <w:instrText xml:space="preserve"> PAGEREF _Toc34819907 \h </w:instrText>
            </w:r>
            <w:r w:rsidR="002C53DA">
              <w:rPr>
                <w:noProof/>
                <w:webHidden/>
              </w:rPr>
            </w:r>
            <w:r w:rsidR="002C53DA">
              <w:rPr>
                <w:noProof/>
                <w:webHidden/>
              </w:rPr>
              <w:fldChar w:fldCharType="separate"/>
            </w:r>
            <w:r w:rsidR="002C53DA">
              <w:rPr>
                <w:noProof/>
                <w:webHidden/>
              </w:rPr>
              <w:t>29</w:t>
            </w:r>
            <w:r w:rsidR="002C53DA">
              <w:rPr>
                <w:noProof/>
                <w:webHidden/>
              </w:rPr>
              <w:fldChar w:fldCharType="end"/>
            </w:r>
          </w:hyperlink>
        </w:p>
        <w:p w14:paraId="11C3A055" w14:textId="3DE0137B"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8" w:history="1">
            <w:r w:rsidR="002C53DA" w:rsidRPr="005D11E1">
              <w:rPr>
                <w:rStyle w:val="Hyperlink"/>
                <w:noProof/>
              </w:rPr>
              <w:t>Child of Disabled Veteran Award</w:t>
            </w:r>
            <w:r w:rsidR="002C53DA">
              <w:rPr>
                <w:noProof/>
                <w:webHidden/>
              </w:rPr>
              <w:tab/>
            </w:r>
            <w:r w:rsidR="002C53DA">
              <w:rPr>
                <w:noProof/>
                <w:webHidden/>
              </w:rPr>
              <w:fldChar w:fldCharType="begin"/>
            </w:r>
            <w:r w:rsidR="002C53DA">
              <w:rPr>
                <w:noProof/>
                <w:webHidden/>
              </w:rPr>
              <w:instrText xml:space="preserve"> PAGEREF _Toc34819908 \h </w:instrText>
            </w:r>
            <w:r w:rsidR="002C53DA">
              <w:rPr>
                <w:noProof/>
                <w:webHidden/>
              </w:rPr>
            </w:r>
            <w:r w:rsidR="002C53DA">
              <w:rPr>
                <w:noProof/>
                <w:webHidden/>
              </w:rPr>
              <w:fldChar w:fldCharType="separate"/>
            </w:r>
            <w:r w:rsidR="002C53DA">
              <w:rPr>
                <w:noProof/>
                <w:webHidden/>
              </w:rPr>
              <w:t>29</w:t>
            </w:r>
            <w:r w:rsidR="002C53DA">
              <w:rPr>
                <w:noProof/>
                <w:webHidden/>
              </w:rPr>
              <w:fldChar w:fldCharType="end"/>
            </w:r>
          </w:hyperlink>
        </w:p>
        <w:p w14:paraId="18EAA8C9" w14:textId="38C9936E"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09" w:history="1">
            <w:r w:rsidR="002C53DA" w:rsidRPr="005D11E1">
              <w:rPr>
                <w:rStyle w:val="Hyperlink"/>
                <w:noProof/>
              </w:rPr>
              <w:t>Other Awards</w:t>
            </w:r>
            <w:r w:rsidR="002C53DA">
              <w:rPr>
                <w:noProof/>
                <w:webHidden/>
              </w:rPr>
              <w:tab/>
            </w:r>
            <w:r w:rsidR="002C53DA">
              <w:rPr>
                <w:noProof/>
                <w:webHidden/>
              </w:rPr>
              <w:fldChar w:fldCharType="begin"/>
            </w:r>
            <w:r w:rsidR="002C53DA">
              <w:rPr>
                <w:noProof/>
                <w:webHidden/>
              </w:rPr>
              <w:instrText xml:space="preserve"> PAGEREF _Toc34819909 \h </w:instrText>
            </w:r>
            <w:r w:rsidR="002C53DA">
              <w:rPr>
                <w:noProof/>
                <w:webHidden/>
              </w:rPr>
            </w:r>
            <w:r w:rsidR="002C53DA">
              <w:rPr>
                <w:noProof/>
                <w:webHidden/>
              </w:rPr>
              <w:fldChar w:fldCharType="separate"/>
            </w:r>
            <w:r w:rsidR="002C53DA">
              <w:rPr>
                <w:noProof/>
                <w:webHidden/>
              </w:rPr>
              <w:t>29</w:t>
            </w:r>
            <w:r w:rsidR="002C53DA">
              <w:rPr>
                <w:noProof/>
                <w:webHidden/>
              </w:rPr>
              <w:fldChar w:fldCharType="end"/>
            </w:r>
          </w:hyperlink>
        </w:p>
        <w:p w14:paraId="7D59DA91" w14:textId="1EB1766B"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0" w:history="1">
            <w:r w:rsidR="002C53DA" w:rsidRPr="005D11E1">
              <w:rPr>
                <w:rStyle w:val="Hyperlink"/>
                <w:noProof/>
              </w:rPr>
              <w:t>Scholarships</w:t>
            </w:r>
            <w:r w:rsidR="002C53DA">
              <w:rPr>
                <w:noProof/>
                <w:webHidden/>
              </w:rPr>
              <w:tab/>
            </w:r>
            <w:r w:rsidR="002C53DA">
              <w:rPr>
                <w:noProof/>
                <w:webHidden/>
              </w:rPr>
              <w:fldChar w:fldCharType="begin"/>
            </w:r>
            <w:r w:rsidR="002C53DA">
              <w:rPr>
                <w:noProof/>
                <w:webHidden/>
              </w:rPr>
              <w:instrText xml:space="preserve"> PAGEREF _Toc34819910 \h </w:instrText>
            </w:r>
            <w:r w:rsidR="002C53DA">
              <w:rPr>
                <w:noProof/>
                <w:webHidden/>
              </w:rPr>
            </w:r>
            <w:r w:rsidR="002C53DA">
              <w:rPr>
                <w:noProof/>
                <w:webHidden/>
              </w:rPr>
              <w:fldChar w:fldCharType="separate"/>
            </w:r>
            <w:r w:rsidR="002C53DA">
              <w:rPr>
                <w:noProof/>
                <w:webHidden/>
              </w:rPr>
              <w:t>29</w:t>
            </w:r>
            <w:r w:rsidR="002C53DA">
              <w:rPr>
                <w:noProof/>
                <w:webHidden/>
              </w:rPr>
              <w:fldChar w:fldCharType="end"/>
            </w:r>
          </w:hyperlink>
        </w:p>
        <w:p w14:paraId="7B22EBAD" w14:textId="37257F51"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1" w:history="1">
            <w:r w:rsidR="002C53DA" w:rsidRPr="005D11E1">
              <w:rPr>
                <w:rStyle w:val="Hyperlink"/>
                <w:noProof/>
              </w:rPr>
              <w:t>The IUSB Bookstore</w:t>
            </w:r>
            <w:r w:rsidR="002C53DA">
              <w:rPr>
                <w:noProof/>
                <w:webHidden/>
              </w:rPr>
              <w:tab/>
            </w:r>
            <w:r w:rsidR="002C53DA">
              <w:rPr>
                <w:noProof/>
                <w:webHidden/>
              </w:rPr>
              <w:fldChar w:fldCharType="begin"/>
            </w:r>
            <w:r w:rsidR="002C53DA">
              <w:rPr>
                <w:noProof/>
                <w:webHidden/>
              </w:rPr>
              <w:instrText xml:space="preserve"> PAGEREF _Toc34819911 \h </w:instrText>
            </w:r>
            <w:r w:rsidR="002C53DA">
              <w:rPr>
                <w:noProof/>
                <w:webHidden/>
              </w:rPr>
            </w:r>
            <w:r w:rsidR="002C53DA">
              <w:rPr>
                <w:noProof/>
                <w:webHidden/>
              </w:rPr>
              <w:fldChar w:fldCharType="separate"/>
            </w:r>
            <w:r w:rsidR="002C53DA">
              <w:rPr>
                <w:noProof/>
                <w:webHidden/>
              </w:rPr>
              <w:t>29</w:t>
            </w:r>
            <w:r w:rsidR="002C53DA">
              <w:rPr>
                <w:noProof/>
                <w:webHidden/>
              </w:rPr>
              <w:fldChar w:fldCharType="end"/>
            </w:r>
          </w:hyperlink>
        </w:p>
        <w:p w14:paraId="05B8478F" w14:textId="4254A7D1"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2" w:history="1">
            <w:r w:rsidR="002C53DA" w:rsidRPr="005D11E1">
              <w:rPr>
                <w:rStyle w:val="Hyperlink"/>
                <w:noProof/>
              </w:rPr>
              <w:t>IUSB Counseling Center</w:t>
            </w:r>
            <w:r w:rsidR="002C53DA">
              <w:rPr>
                <w:noProof/>
                <w:webHidden/>
              </w:rPr>
              <w:tab/>
            </w:r>
            <w:r w:rsidR="002C53DA">
              <w:rPr>
                <w:noProof/>
                <w:webHidden/>
              </w:rPr>
              <w:fldChar w:fldCharType="begin"/>
            </w:r>
            <w:r w:rsidR="002C53DA">
              <w:rPr>
                <w:noProof/>
                <w:webHidden/>
              </w:rPr>
              <w:instrText xml:space="preserve"> PAGEREF _Toc34819912 \h </w:instrText>
            </w:r>
            <w:r w:rsidR="002C53DA">
              <w:rPr>
                <w:noProof/>
                <w:webHidden/>
              </w:rPr>
            </w:r>
            <w:r w:rsidR="002C53DA">
              <w:rPr>
                <w:noProof/>
                <w:webHidden/>
              </w:rPr>
              <w:fldChar w:fldCharType="separate"/>
            </w:r>
            <w:r w:rsidR="002C53DA">
              <w:rPr>
                <w:noProof/>
                <w:webHidden/>
              </w:rPr>
              <w:t>30</w:t>
            </w:r>
            <w:r w:rsidR="002C53DA">
              <w:rPr>
                <w:noProof/>
                <w:webHidden/>
              </w:rPr>
              <w:fldChar w:fldCharType="end"/>
            </w:r>
          </w:hyperlink>
        </w:p>
        <w:p w14:paraId="099DE83C" w14:textId="19D6120D"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3" w:history="1">
            <w:r w:rsidR="002C53DA" w:rsidRPr="005D11E1">
              <w:rPr>
                <w:rStyle w:val="Hyperlink"/>
                <w:noProof/>
              </w:rPr>
              <w:t>Educational Resource Commons</w:t>
            </w:r>
            <w:r w:rsidR="002C53DA">
              <w:rPr>
                <w:noProof/>
                <w:webHidden/>
              </w:rPr>
              <w:tab/>
            </w:r>
            <w:r w:rsidR="002C53DA">
              <w:rPr>
                <w:noProof/>
                <w:webHidden/>
              </w:rPr>
              <w:fldChar w:fldCharType="begin"/>
            </w:r>
            <w:r w:rsidR="002C53DA">
              <w:rPr>
                <w:noProof/>
                <w:webHidden/>
              </w:rPr>
              <w:instrText xml:space="preserve"> PAGEREF _Toc34819913 \h </w:instrText>
            </w:r>
            <w:r w:rsidR="002C53DA">
              <w:rPr>
                <w:noProof/>
                <w:webHidden/>
              </w:rPr>
            </w:r>
            <w:r w:rsidR="002C53DA">
              <w:rPr>
                <w:noProof/>
                <w:webHidden/>
              </w:rPr>
              <w:fldChar w:fldCharType="separate"/>
            </w:r>
            <w:r w:rsidR="002C53DA">
              <w:rPr>
                <w:noProof/>
                <w:webHidden/>
              </w:rPr>
              <w:t>32</w:t>
            </w:r>
            <w:r w:rsidR="002C53DA">
              <w:rPr>
                <w:noProof/>
                <w:webHidden/>
              </w:rPr>
              <w:fldChar w:fldCharType="end"/>
            </w:r>
          </w:hyperlink>
        </w:p>
        <w:p w14:paraId="09E2EA84" w14:textId="32B27ADB"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914" w:history="1">
            <w:r w:rsidR="002C53DA" w:rsidRPr="005D11E1">
              <w:rPr>
                <w:rStyle w:val="Hyperlink"/>
                <w:noProof/>
              </w:rPr>
              <w:t>Academic Center for Excellence</w:t>
            </w:r>
            <w:r w:rsidR="002C53DA">
              <w:rPr>
                <w:noProof/>
                <w:webHidden/>
              </w:rPr>
              <w:tab/>
            </w:r>
            <w:r w:rsidR="002C53DA">
              <w:rPr>
                <w:noProof/>
                <w:webHidden/>
              </w:rPr>
              <w:fldChar w:fldCharType="begin"/>
            </w:r>
            <w:r w:rsidR="002C53DA">
              <w:rPr>
                <w:noProof/>
                <w:webHidden/>
              </w:rPr>
              <w:instrText xml:space="preserve"> PAGEREF _Toc34819914 \h </w:instrText>
            </w:r>
            <w:r w:rsidR="002C53DA">
              <w:rPr>
                <w:noProof/>
                <w:webHidden/>
              </w:rPr>
            </w:r>
            <w:r w:rsidR="002C53DA">
              <w:rPr>
                <w:noProof/>
                <w:webHidden/>
              </w:rPr>
              <w:fldChar w:fldCharType="separate"/>
            </w:r>
            <w:r w:rsidR="002C53DA">
              <w:rPr>
                <w:noProof/>
                <w:webHidden/>
              </w:rPr>
              <w:t>33</w:t>
            </w:r>
            <w:r w:rsidR="002C53DA">
              <w:rPr>
                <w:noProof/>
                <w:webHidden/>
              </w:rPr>
              <w:fldChar w:fldCharType="end"/>
            </w:r>
          </w:hyperlink>
        </w:p>
        <w:p w14:paraId="614B7D94" w14:textId="6CF80BAF"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915" w:history="1">
            <w:r w:rsidR="002C53DA" w:rsidRPr="005D11E1">
              <w:rPr>
                <w:rStyle w:val="Hyperlink"/>
                <w:noProof/>
              </w:rPr>
              <w:t>Career Services Office</w:t>
            </w:r>
            <w:r w:rsidR="002C53DA">
              <w:rPr>
                <w:noProof/>
                <w:webHidden/>
              </w:rPr>
              <w:tab/>
            </w:r>
            <w:r w:rsidR="002C53DA">
              <w:rPr>
                <w:noProof/>
                <w:webHidden/>
              </w:rPr>
              <w:fldChar w:fldCharType="begin"/>
            </w:r>
            <w:r w:rsidR="002C53DA">
              <w:rPr>
                <w:noProof/>
                <w:webHidden/>
              </w:rPr>
              <w:instrText xml:space="preserve"> PAGEREF _Toc34819915 \h </w:instrText>
            </w:r>
            <w:r w:rsidR="002C53DA">
              <w:rPr>
                <w:noProof/>
                <w:webHidden/>
              </w:rPr>
            </w:r>
            <w:r w:rsidR="002C53DA">
              <w:rPr>
                <w:noProof/>
                <w:webHidden/>
              </w:rPr>
              <w:fldChar w:fldCharType="separate"/>
            </w:r>
            <w:r w:rsidR="002C53DA">
              <w:rPr>
                <w:noProof/>
                <w:webHidden/>
              </w:rPr>
              <w:t>35</w:t>
            </w:r>
            <w:r w:rsidR="002C53DA">
              <w:rPr>
                <w:noProof/>
                <w:webHidden/>
              </w:rPr>
              <w:fldChar w:fldCharType="end"/>
            </w:r>
          </w:hyperlink>
        </w:p>
        <w:p w14:paraId="281D7660" w14:textId="7C6AFEBE"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6" w:history="1">
            <w:r w:rsidR="002C53DA" w:rsidRPr="005D11E1">
              <w:rPr>
                <w:rStyle w:val="Hyperlink"/>
                <w:noProof/>
              </w:rPr>
              <w:t>IUSB Schurtz Library</w:t>
            </w:r>
            <w:r w:rsidR="002C53DA">
              <w:rPr>
                <w:noProof/>
                <w:webHidden/>
              </w:rPr>
              <w:tab/>
            </w:r>
            <w:r w:rsidR="002C53DA">
              <w:rPr>
                <w:noProof/>
                <w:webHidden/>
              </w:rPr>
              <w:fldChar w:fldCharType="begin"/>
            </w:r>
            <w:r w:rsidR="002C53DA">
              <w:rPr>
                <w:noProof/>
                <w:webHidden/>
              </w:rPr>
              <w:instrText xml:space="preserve"> PAGEREF _Toc34819916 \h </w:instrText>
            </w:r>
            <w:r w:rsidR="002C53DA">
              <w:rPr>
                <w:noProof/>
                <w:webHidden/>
              </w:rPr>
            </w:r>
            <w:r w:rsidR="002C53DA">
              <w:rPr>
                <w:noProof/>
                <w:webHidden/>
              </w:rPr>
              <w:fldChar w:fldCharType="separate"/>
            </w:r>
            <w:r w:rsidR="002C53DA">
              <w:rPr>
                <w:noProof/>
                <w:webHidden/>
              </w:rPr>
              <w:t>36</w:t>
            </w:r>
            <w:r w:rsidR="002C53DA">
              <w:rPr>
                <w:noProof/>
                <w:webHidden/>
              </w:rPr>
              <w:fldChar w:fldCharType="end"/>
            </w:r>
          </w:hyperlink>
        </w:p>
        <w:p w14:paraId="0D531207" w14:textId="115121E8"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7" w:history="1">
            <w:r w:rsidR="002C53DA" w:rsidRPr="005D11E1">
              <w:rPr>
                <w:rStyle w:val="Hyperlink"/>
                <w:rFonts w:ascii="TradeGothicLTStdRegular" w:hAnsi="TradeGothicLTStdRegular" w:cs="Arial"/>
                <w:noProof/>
              </w:rPr>
              <w:t>Services for Learners:</w:t>
            </w:r>
            <w:r w:rsidR="002C53DA">
              <w:rPr>
                <w:noProof/>
                <w:webHidden/>
              </w:rPr>
              <w:tab/>
            </w:r>
            <w:r w:rsidR="002C53DA">
              <w:rPr>
                <w:noProof/>
                <w:webHidden/>
              </w:rPr>
              <w:fldChar w:fldCharType="begin"/>
            </w:r>
            <w:r w:rsidR="002C53DA">
              <w:rPr>
                <w:noProof/>
                <w:webHidden/>
              </w:rPr>
              <w:instrText xml:space="preserve"> PAGEREF _Toc34819917 \h </w:instrText>
            </w:r>
            <w:r w:rsidR="002C53DA">
              <w:rPr>
                <w:noProof/>
                <w:webHidden/>
              </w:rPr>
            </w:r>
            <w:r w:rsidR="002C53DA">
              <w:rPr>
                <w:noProof/>
                <w:webHidden/>
              </w:rPr>
              <w:fldChar w:fldCharType="separate"/>
            </w:r>
            <w:r w:rsidR="002C53DA">
              <w:rPr>
                <w:noProof/>
                <w:webHidden/>
              </w:rPr>
              <w:t>36</w:t>
            </w:r>
            <w:r w:rsidR="002C53DA">
              <w:rPr>
                <w:noProof/>
                <w:webHidden/>
              </w:rPr>
              <w:fldChar w:fldCharType="end"/>
            </w:r>
          </w:hyperlink>
        </w:p>
        <w:p w14:paraId="46E73F27" w14:textId="5FF9563E"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18" w:history="1">
            <w:r w:rsidR="002C53DA" w:rsidRPr="005D11E1">
              <w:rPr>
                <w:rStyle w:val="Hyperlink"/>
                <w:noProof/>
              </w:rPr>
              <w:t>Professional Organizations</w:t>
            </w:r>
            <w:r w:rsidR="002C53DA">
              <w:rPr>
                <w:noProof/>
                <w:webHidden/>
              </w:rPr>
              <w:tab/>
            </w:r>
            <w:r w:rsidR="002C53DA">
              <w:rPr>
                <w:noProof/>
                <w:webHidden/>
              </w:rPr>
              <w:fldChar w:fldCharType="begin"/>
            </w:r>
            <w:r w:rsidR="002C53DA">
              <w:rPr>
                <w:noProof/>
                <w:webHidden/>
              </w:rPr>
              <w:instrText xml:space="preserve"> PAGEREF _Toc34819918 \h </w:instrText>
            </w:r>
            <w:r w:rsidR="002C53DA">
              <w:rPr>
                <w:noProof/>
                <w:webHidden/>
              </w:rPr>
            </w:r>
            <w:r w:rsidR="002C53DA">
              <w:rPr>
                <w:noProof/>
                <w:webHidden/>
              </w:rPr>
              <w:fldChar w:fldCharType="separate"/>
            </w:r>
            <w:r w:rsidR="002C53DA">
              <w:rPr>
                <w:noProof/>
                <w:webHidden/>
              </w:rPr>
              <w:t>37</w:t>
            </w:r>
            <w:r w:rsidR="002C53DA">
              <w:rPr>
                <w:noProof/>
                <w:webHidden/>
              </w:rPr>
              <w:fldChar w:fldCharType="end"/>
            </w:r>
          </w:hyperlink>
        </w:p>
        <w:p w14:paraId="306EA63E" w14:textId="526844CC"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19" w:history="1">
            <w:r w:rsidR="002C53DA" w:rsidRPr="005D11E1">
              <w:rPr>
                <w:rStyle w:val="Hyperlink"/>
                <w:noProof/>
              </w:rPr>
              <w:t>National Certified Counselor:</w:t>
            </w:r>
            <w:r w:rsidR="002C53DA">
              <w:rPr>
                <w:noProof/>
                <w:webHidden/>
              </w:rPr>
              <w:tab/>
            </w:r>
            <w:r w:rsidR="002C53DA">
              <w:rPr>
                <w:noProof/>
                <w:webHidden/>
              </w:rPr>
              <w:fldChar w:fldCharType="begin"/>
            </w:r>
            <w:r w:rsidR="002C53DA">
              <w:rPr>
                <w:noProof/>
                <w:webHidden/>
              </w:rPr>
              <w:instrText xml:space="preserve"> PAGEREF _Toc34819919 \h </w:instrText>
            </w:r>
            <w:r w:rsidR="002C53DA">
              <w:rPr>
                <w:noProof/>
                <w:webHidden/>
              </w:rPr>
            </w:r>
            <w:r w:rsidR="002C53DA">
              <w:rPr>
                <w:noProof/>
                <w:webHidden/>
              </w:rPr>
              <w:fldChar w:fldCharType="separate"/>
            </w:r>
            <w:r w:rsidR="002C53DA">
              <w:rPr>
                <w:noProof/>
                <w:webHidden/>
              </w:rPr>
              <w:t>38</w:t>
            </w:r>
            <w:r w:rsidR="002C53DA">
              <w:rPr>
                <w:noProof/>
                <w:webHidden/>
              </w:rPr>
              <w:fldChar w:fldCharType="end"/>
            </w:r>
          </w:hyperlink>
        </w:p>
        <w:p w14:paraId="1FEC61A8" w14:textId="081B6E62"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20" w:history="1">
            <w:r w:rsidR="002C53DA" w:rsidRPr="005D11E1">
              <w:rPr>
                <w:rStyle w:val="Hyperlink"/>
                <w:noProof/>
              </w:rPr>
              <w:t>Indiana Licensure and Certification</w:t>
            </w:r>
            <w:r w:rsidR="002C53DA">
              <w:rPr>
                <w:noProof/>
                <w:webHidden/>
              </w:rPr>
              <w:tab/>
            </w:r>
            <w:r w:rsidR="002C53DA">
              <w:rPr>
                <w:noProof/>
                <w:webHidden/>
              </w:rPr>
              <w:fldChar w:fldCharType="begin"/>
            </w:r>
            <w:r w:rsidR="002C53DA">
              <w:rPr>
                <w:noProof/>
                <w:webHidden/>
              </w:rPr>
              <w:instrText xml:space="preserve"> PAGEREF _Toc34819920 \h </w:instrText>
            </w:r>
            <w:r w:rsidR="002C53DA">
              <w:rPr>
                <w:noProof/>
                <w:webHidden/>
              </w:rPr>
            </w:r>
            <w:r w:rsidR="002C53DA">
              <w:rPr>
                <w:noProof/>
                <w:webHidden/>
              </w:rPr>
              <w:fldChar w:fldCharType="separate"/>
            </w:r>
            <w:r w:rsidR="002C53DA">
              <w:rPr>
                <w:noProof/>
                <w:webHidden/>
              </w:rPr>
              <w:t>38</w:t>
            </w:r>
            <w:r w:rsidR="002C53DA">
              <w:rPr>
                <w:noProof/>
                <w:webHidden/>
              </w:rPr>
              <w:fldChar w:fldCharType="end"/>
            </w:r>
          </w:hyperlink>
        </w:p>
        <w:p w14:paraId="4A6B284C" w14:textId="48A424A0"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21" w:history="1">
            <w:r w:rsidR="002C53DA" w:rsidRPr="005D11E1">
              <w:rPr>
                <w:rStyle w:val="Hyperlink"/>
                <w:noProof/>
              </w:rPr>
              <w:t>Indiana Mental Health Counselor Licensure</w:t>
            </w:r>
            <w:r w:rsidR="002C53DA">
              <w:rPr>
                <w:noProof/>
                <w:webHidden/>
              </w:rPr>
              <w:tab/>
            </w:r>
            <w:r w:rsidR="002C53DA">
              <w:rPr>
                <w:noProof/>
                <w:webHidden/>
              </w:rPr>
              <w:fldChar w:fldCharType="begin"/>
            </w:r>
            <w:r w:rsidR="002C53DA">
              <w:rPr>
                <w:noProof/>
                <w:webHidden/>
              </w:rPr>
              <w:instrText xml:space="preserve"> PAGEREF _Toc34819921 \h </w:instrText>
            </w:r>
            <w:r w:rsidR="002C53DA">
              <w:rPr>
                <w:noProof/>
                <w:webHidden/>
              </w:rPr>
            </w:r>
            <w:r w:rsidR="002C53DA">
              <w:rPr>
                <w:noProof/>
                <w:webHidden/>
              </w:rPr>
              <w:fldChar w:fldCharType="separate"/>
            </w:r>
            <w:r w:rsidR="002C53DA">
              <w:rPr>
                <w:noProof/>
                <w:webHidden/>
              </w:rPr>
              <w:t>38</w:t>
            </w:r>
            <w:r w:rsidR="002C53DA">
              <w:rPr>
                <w:noProof/>
                <w:webHidden/>
              </w:rPr>
              <w:fldChar w:fldCharType="end"/>
            </w:r>
          </w:hyperlink>
        </w:p>
        <w:p w14:paraId="0BF5C347" w14:textId="70924006"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22" w:history="1">
            <w:r w:rsidR="002C53DA" w:rsidRPr="005D11E1">
              <w:rPr>
                <w:rStyle w:val="Hyperlink"/>
                <w:noProof/>
              </w:rPr>
              <w:t>Indiana School Counselor Certification</w:t>
            </w:r>
            <w:r w:rsidR="002C53DA">
              <w:rPr>
                <w:noProof/>
                <w:webHidden/>
              </w:rPr>
              <w:tab/>
            </w:r>
            <w:r w:rsidR="002C53DA">
              <w:rPr>
                <w:noProof/>
                <w:webHidden/>
              </w:rPr>
              <w:fldChar w:fldCharType="begin"/>
            </w:r>
            <w:r w:rsidR="002C53DA">
              <w:rPr>
                <w:noProof/>
                <w:webHidden/>
              </w:rPr>
              <w:instrText xml:space="preserve"> PAGEREF _Toc34819922 \h </w:instrText>
            </w:r>
            <w:r w:rsidR="002C53DA">
              <w:rPr>
                <w:noProof/>
                <w:webHidden/>
              </w:rPr>
            </w:r>
            <w:r w:rsidR="002C53DA">
              <w:rPr>
                <w:noProof/>
                <w:webHidden/>
              </w:rPr>
              <w:fldChar w:fldCharType="separate"/>
            </w:r>
            <w:r w:rsidR="002C53DA">
              <w:rPr>
                <w:noProof/>
                <w:webHidden/>
              </w:rPr>
              <w:t>39</w:t>
            </w:r>
            <w:r w:rsidR="002C53DA">
              <w:rPr>
                <w:noProof/>
                <w:webHidden/>
              </w:rPr>
              <w:fldChar w:fldCharType="end"/>
            </w:r>
          </w:hyperlink>
        </w:p>
        <w:p w14:paraId="6E514232" w14:textId="2E576437"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23" w:history="1">
            <w:r w:rsidR="002C53DA" w:rsidRPr="005D11E1">
              <w:rPr>
                <w:rStyle w:val="Hyperlink"/>
                <w:noProof/>
              </w:rPr>
              <w:t>What Are The Academic Requirements For An Experienced Teacher?</w:t>
            </w:r>
            <w:r w:rsidR="002C53DA">
              <w:rPr>
                <w:noProof/>
                <w:webHidden/>
              </w:rPr>
              <w:tab/>
            </w:r>
            <w:r w:rsidR="002C53DA">
              <w:rPr>
                <w:noProof/>
                <w:webHidden/>
              </w:rPr>
              <w:fldChar w:fldCharType="begin"/>
            </w:r>
            <w:r w:rsidR="002C53DA">
              <w:rPr>
                <w:noProof/>
                <w:webHidden/>
              </w:rPr>
              <w:instrText xml:space="preserve"> PAGEREF _Toc34819923 \h </w:instrText>
            </w:r>
            <w:r w:rsidR="002C53DA">
              <w:rPr>
                <w:noProof/>
                <w:webHidden/>
              </w:rPr>
            </w:r>
            <w:r w:rsidR="002C53DA">
              <w:rPr>
                <w:noProof/>
                <w:webHidden/>
              </w:rPr>
              <w:fldChar w:fldCharType="separate"/>
            </w:r>
            <w:r w:rsidR="002C53DA">
              <w:rPr>
                <w:noProof/>
                <w:webHidden/>
              </w:rPr>
              <w:t>39</w:t>
            </w:r>
            <w:r w:rsidR="002C53DA">
              <w:rPr>
                <w:noProof/>
                <w:webHidden/>
              </w:rPr>
              <w:fldChar w:fldCharType="end"/>
            </w:r>
          </w:hyperlink>
        </w:p>
        <w:p w14:paraId="3E657C57" w14:textId="3083FB87" w:rsidR="002C53DA" w:rsidRDefault="005F361D">
          <w:pPr>
            <w:pStyle w:val="TOC3"/>
            <w:tabs>
              <w:tab w:val="right" w:leader="dot" w:pos="9350"/>
            </w:tabs>
            <w:rPr>
              <w:rFonts w:asciiTheme="minorHAnsi" w:eastAsiaTheme="minorEastAsia" w:hAnsiTheme="minorHAnsi" w:cstheme="minorBidi"/>
              <w:noProof/>
              <w:snapToGrid/>
              <w:sz w:val="22"/>
              <w:szCs w:val="22"/>
            </w:rPr>
          </w:pPr>
          <w:hyperlink w:anchor="_Toc34819924" w:history="1">
            <w:r w:rsidR="002C53DA" w:rsidRPr="005D11E1">
              <w:rPr>
                <w:rStyle w:val="Hyperlink"/>
                <w:noProof/>
              </w:rPr>
              <w:t>What Are The Requirements For A Non-Teacher?</w:t>
            </w:r>
            <w:r w:rsidR="002C53DA">
              <w:rPr>
                <w:noProof/>
                <w:webHidden/>
              </w:rPr>
              <w:tab/>
            </w:r>
            <w:r w:rsidR="002C53DA">
              <w:rPr>
                <w:noProof/>
                <w:webHidden/>
              </w:rPr>
              <w:fldChar w:fldCharType="begin"/>
            </w:r>
            <w:r w:rsidR="002C53DA">
              <w:rPr>
                <w:noProof/>
                <w:webHidden/>
              </w:rPr>
              <w:instrText xml:space="preserve"> PAGEREF _Toc34819924 \h </w:instrText>
            </w:r>
            <w:r w:rsidR="002C53DA">
              <w:rPr>
                <w:noProof/>
                <w:webHidden/>
              </w:rPr>
            </w:r>
            <w:r w:rsidR="002C53DA">
              <w:rPr>
                <w:noProof/>
                <w:webHidden/>
              </w:rPr>
              <w:fldChar w:fldCharType="separate"/>
            </w:r>
            <w:r w:rsidR="002C53DA">
              <w:rPr>
                <w:noProof/>
                <w:webHidden/>
              </w:rPr>
              <w:t>41</w:t>
            </w:r>
            <w:r w:rsidR="002C53DA">
              <w:rPr>
                <w:noProof/>
                <w:webHidden/>
              </w:rPr>
              <w:fldChar w:fldCharType="end"/>
            </w:r>
          </w:hyperlink>
        </w:p>
        <w:p w14:paraId="565FD8F7" w14:textId="78876328"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25" w:history="1">
            <w:r w:rsidR="002C53DA" w:rsidRPr="005D11E1">
              <w:rPr>
                <w:rStyle w:val="Hyperlink"/>
                <w:noProof/>
              </w:rPr>
              <w:t>School Counseling Internship</w:t>
            </w:r>
            <w:r w:rsidR="002C53DA">
              <w:rPr>
                <w:noProof/>
                <w:webHidden/>
              </w:rPr>
              <w:tab/>
            </w:r>
            <w:r w:rsidR="002C53DA">
              <w:rPr>
                <w:noProof/>
                <w:webHidden/>
              </w:rPr>
              <w:fldChar w:fldCharType="begin"/>
            </w:r>
            <w:r w:rsidR="002C53DA">
              <w:rPr>
                <w:noProof/>
                <w:webHidden/>
              </w:rPr>
              <w:instrText xml:space="preserve"> PAGEREF _Toc34819925 \h </w:instrText>
            </w:r>
            <w:r w:rsidR="002C53DA">
              <w:rPr>
                <w:noProof/>
                <w:webHidden/>
              </w:rPr>
            </w:r>
            <w:r w:rsidR="002C53DA">
              <w:rPr>
                <w:noProof/>
                <w:webHidden/>
              </w:rPr>
              <w:fldChar w:fldCharType="separate"/>
            </w:r>
            <w:r w:rsidR="002C53DA">
              <w:rPr>
                <w:noProof/>
                <w:webHidden/>
              </w:rPr>
              <w:t>41</w:t>
            </w:r>
            <w:r w:rsidR="002C53DA">
              <w:rPr>
                <w:noProof/>
                <w:webHidden/>
              </w:rPr>
              <w:fldChar w:fldCharType="end"/>
            </w:r>
          </w:hyperlink>
        </w:p>
        <w:p w14:paraId="361360E2" w14:textId="3C021821"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26" w:history="1">
            <w:r w:rsidR="002C53DA" w:rsidRPr="005D11E1">
              <w:rPr>
                <w:rStyle w:val="Hyperlink"/>
                <w:noProof/>
              </w:rPr>
              <w:t>Michigan Certification Information</w:t>
            </w:r>
            <w:r w:rsidR="002C53DA">
              <w:rPr>
                <w:noProof/>
                <w:webHidden/>
              </w:rPr>
              <w:tab/>
            </w:r>
            <w:r w:rsidR="002C53DA">
              <w:rPr>
                <w:noProof/>
                <w:webHidden/>
              </w:rPr>
              <w:fldChar w:fldCharType="begin"/>
            </w:r>
            <w:r w:rsidR="002C53DA">
              <w:rPr>
                <w:noProof/>
                <w:webHidden/>
              </w:rPr>
              <w:instrText xml:space="preserve"> PAGEREF _Toc34819926 \h </w:instrText>
            </w:r>
            <w:r w:rsidR="002C53DA">
              <w:rPr>
                <w:noProof/>
                <w:webHidden/>
              </w:rPr>
            </w:r>
            <w:r w:rsidR="002C53DA">
              <w:rPr>
                <w:noProof/>
                <w:webHidden/>
              </w:rPr>
              <w:fldChar w:fldCharType="separate"/>
            </w:r>
            <w:r w:rsidR="002C53DA">
              <w:rPr>
                <w:noProof/>
                <w:webHidden/>
              </w:rPr>
              <w:t>42</w:t>
            </w:r>
            <w:r w:rsidR="002C53DA">
              <w:rPr>
                <w:noProof/>
                <w:webHidden/>
              </w:rPr>
              <w:fldChar w:fldCharType="end"/>
            </w:r>
          </w:hyperlink>
        </w:p>
        <w:p w14:paraId="2078A02F" w14:textId="0AAA3DC8" w:rsidR="002C53DA" w:rsidRDefault="005F361D">
          <w:pPr>
            <w:pStyle w:val="TOC1"/>
            <w:tabs>
              <w:tab w:val="right" w:leader="dot" w:pos="9350"/>
            </w:tabs>
            <w:rPr>
              <w:rFonts w:asciiTheme="minorHAnsi" w:eastAsiaTheme="minorEastAsia" w:hAnsiTheme="minorHAnsi" w:cstheme="minorBidi"/>
              <w:noProof/>
              <w:snapToGrid/>
              <w:sz w:val="22"/>
              <w:szCs w:val="22"/>
            </w:rPr>
          </w:pPr>
          <w:hyperlink w:anchor="_Toc34819927" w:history="1">
            <w:r w:rsidR="002C53DA" w:rsidRPr="005D11E1">
              <w:rPr>
                <w:rStyle w:val="Hyperlink"/>
                <w:noProof/>
              </w:rPr>
              <w:t>Appendices</w:t>
            </w:r>
            <w:r w:rsidR="002C53DA">
              <w:rPr>
                <w:noProof/>
                <w:webHidden/>
              </w:rPr>
              <w:tab/>
            </w:r>
            <w:r w:rsidR="002C53DA">
              <w:rPr>
                <w:noProof/>
                <w:webHidden/>
              </w:rPr>
              <w:fldChar w:fldCharType="begin"/>
            </w:r>
            <w:r w:rsidR="002C53DA">
              <w:rPr>
                <w:noProof/>
                <w:webHidden/>
              </w:rPr>
              <w:instrText xml:space="preserve"> PAGEREF _Toc34819927 \h </w:instrText>
            </w:r>
            <w:r w:rsidR="002C53DA">
              <w:rPr>
                <w:noProof/>
                <w:webHidden/>
              </w:rPr>
            </w:r>
            <w:r w:rsidR="002C53DA">
              <w:rPr>
                <w:noProof/>
                <w:webHidden/>
              </w:rPr>
              <w:fldChar w:fldCharType="separate"/>
            </w:r>
            <w:r w:rsidR="002C53DA">
              <w:rPr>
                <w:noProof/>
                <w:webHidden/>
              </w:rPr>
              <w:t>43</w:t>
            </w:r>
            <w:r w:rsidR="002C53DA">
              <w:rPr>
                <w:noProof/>
                <w:webHidden/>
              </w:rPr>
              <w:fldChar w:fldCharType="end"/>
            </w:r>
          </w:hyperlink>
        </w:p>
        <w:p w14:paraId="4EA5FBFF" w14:textId="2FE71E5B"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28" w:history="1">
            <w:r w:rsidR="002C53DA" w:rsidRPr="005D11E1">
              <w:rPr>
                <w:rStyle w:val="Hyperlink"/>
                <w:noProof/>
              </w:rPr>
              <w:t>Appendix A: Letter of Concern Forms and Policy</w:t>
            </w:r>
            <w:r w:rsidR="002C53DA">
              <w:rPr>
                <w:noProof/>
                <w:webHidden/>
              </w:rPr>
              <w:tab/>
            </w:r>
            <w:r w:rsidR="002C53DA">
              <w:rPr>
                <w:noProof/>
                <w:webHidden/>
              </w:rPr>
              <w:fldChar w:fldCharType="begin"/>
            </w:r>
            <w:r w:rsidR="002C53DA">
              <w:rPr>
                <w:noProof/>
                <w:webHidden/>
              </w:rPr>
              <w:instrText xml:space="preserve"> PAGEREF _Toc34819928 \h </w:instrText>
            </w:r>
            <w:r w:rsidR="002C53DA">
              <w:rPr>
                <w:noProof/>
                <w:webHidden/>
              </w:rPr>
            </w:r>
            <w:r w:rsidR="002C53DA">
              <w:rPr>
                <w:noProof/>
                <w:webHidden/>
              </w:rPr>
              <w:fldChar w:fldCharType="separate"/>
            </w:r>
            <w:r w:rsidR="002C53DA">
              <w:rPr>
                <w:noProof/>
                <w:webHidden/>
              </w:rPr>
              <w:t>44</w:t>
            </w:r>
            <w:r w:rsidR="002C53DA">
              <w:rPr>
                <w:noProof/>
                <w:webHidden/>
              </w:rPr>
              <w:fldChar w:fldCharType="end"/>
            </w:r>
          </w:hyperlink>
        </w:p>
        <w:p w14:paraId="50C14612" w14:textId="0AB48153"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29" w:history="1">
            <w:r w:rsidR="002C53DA" w:rsidRPr="005D11E1">
              <w:rPr>
                <w:rStyle w:val="Hyperlink"/>
                <w:noProof/>
              </w:rPr>
              <w:t>Appendix B: Letter of Concern Cover Page</w:t>
            </w:r>
            <w:r w:rsidR="002C53DA">
              <w:rPr>
                <w:noProof/>
                <w:webHidden/>
              </w:rPr>
              <w:tab/>
            </w:r>
            <w:r w:rsidR="002C53DA">
              <w:rPr>
                <w:noProof/>
                <w:webHidden/>
              </w:rPr>
              <w:fldChar w:fldCharType="begin"/>
            </w:r>
            <w:r w:rsidR="002C53DA">
              <w:rPr>
                <w:noProof/>
                <w:webHidden/>
              </w:rPr>
              <w:instrText xml:space="preserve"> PAGEREF _Toc34819929 \h </w:instrText>
            </w:r>
            <w:r w:rsidR="002C53DA">
              <w:rPr>
                <w:noProof/>
                <w:webHidden/>
              </w:rPr>
            </w:r>
            <w:r w:rsidR="002C53DA">
              <w:rPr>
                <w:noProof/>
                <w:webHidden/>
              </w:rPr>
              <w:fldChar w:fldCharType="separate"/>
            </w:r>
            <w:r w:rsidR="002C53DA">
              <w:rPr>
                <w:noProof/>
                <w:webHidden/>
              </w:rPr>
              <w:t>46</w:t>
            </w:r>
            <w:r w:rsidR="002C53DA">
              <w:rPr>
                <w:noProof/>
                <w:webHidden/>
              </w:rPr>
              <w:fldChar w:fldCharType="end"/>
            </w:r>
          </w:hyperlink>
        </w:p>
        <w:p w14:paraId="21A9F19D" w14:textId="3F468AA9" w:rsidR="002C53DA" w:rsidRDefault="005F361D">
          <w:pPr>
            <w:pStyle w:val="TOC2"/>
            <w:tabs>
              <w:tab w:val="right" w:leader="dot" w:pos="9350"/>
            </w:tabs>
            <w:rPr>
              <w:rFonts w:asciiTheme="minorHAnsi" w:eastAsiaTheme="minorEastAsia" w:hAnsiTheme="minorHAnsi" w:cstheme="minorBidi"/>
              <w:noProof/>
              <w:snapToGrid/>
              <w:sz w:val="22"/>
              <w:szCs w:val="22"/>
            </w:rPr>
          </w:pPr>
          <w:hyperlink w:anchor="_Toc34819930" w:history="1">
            <w:r w:rsidR="002C53DA" w:rsidRPr="005D11E1">
              <w:rPr>
                <w:rStyle w:val="Hyperlink"/>
                <w:noProof/>
              </w:rPr>
              <w:t>Appendix C: Plan of Action Cover Page</w:t>
            </w:r>
            <w:r w:rsidR="002C53DA">
              <w:rPr>
                <w:noProof/>
                <w:webHidden/>
              </w:rPr>
              <w:tab/>
            </w:r>
            <w:r w:rsidR="002C53DA">
              <w:rPr>
                <w:noProof/>
                <w:webHidden/>
              </w:rPr>
              <w:fldChar w:fldCharType="begin"/>
            </w:r>
            <w:r w:rsidR="002C53DA">
              <w:rPr>
                <w:noProof/>
                <w:webHidden/>
              </w:rPr>
              <w:instrText xml:space="preserve"> PAGEREF _Toc34819930 \h </w:instrText>
            </w:r>
            <w:r w:rsidR="002C53DA">
              <w:rPr>
                <w:noProof/>
                <w:webHidden/>
              </w:rPr>
            </w:r>
            <w:r w:rsidR="002C53DA">
              <w:rPr>
                <w:noProof/>
                <w:webHidden/>
              </w:rPr>
              <w:fldChar w:fldCharType="separate"/>
            </w:r>
            <w:r w:rsidR="002C53DA">
              <w:rPr>
                <w:noProof/>
                <w:webHidden/>
              </w:rPr>
              <w:t>47</w:t>
            </w:r>
            <w:r w:rsidR="002C53DA">
              <w:rPr>
                <w:noProof/>
                <w:webHidden/>
              </w:rPr>
              <w:fldChar w:fldCharType="end"/>
            </w:r>
          </w:hyperlink>
        </w:p>
        <w:p w14:paraId="7779DD5D" w14:textId="104C2CD6" w:rsidR="00F4340B" w:rsidRDefault="00F4340B">
          <w:r>
            <w:rPr>
              <w:b/>
              <w:bCs/>
              <w:noProof/>
            </w:rPr>
            <w:fldChar w:fldCharType="end"/>
          </w:r>
        </w:p>
      </w:sdtContent>
    </w:sdt>
    <w:p w14:paraId="192E244F" w14:textId="77777777" w:rsidR="00F4340B" w:rsidRDefault="00F4340B">
      <w:pPr>
        <w:widowControl/>
        <w:rPr>
          <w:b/>
          <w:sz w:val="40"/>
        </w:rPr>
      </w:pPr>
      <w:r>
        <w:rPr>
          <w:b/>
          <w:sz w:val="40"/>
        </w:rPr>
        <w:br w:type="page"/>
      </w:r>
    </w:p>
    <w:p w14:paraId="1A33B75A" w14:textId="77777777" w:rsidR="00A72088" w:rsidRDefault="00A72088">
      <w:pPr>
        <w:tabs>
          <w:tab w:val="left" w:pos="-1440"/>
          <w:tab w:val="left" w:pos="2970"/>
        </w:tabs>
        <w:jc w:val="center"/>
        <w:rPr>
          <w:b/>
          <w:bCs/>
          <w:sz w:val="28"/>
        </w:rPr>
      </w:pPr>
      <w:r>
        <w:rPr>
          <w:b/>
          <w:bCs/>
          <w:sz w:val="28"/>
        </w:rPr>
        <w:lastRenderedPageBreak/>
        <w:t>INDIANA UNIVERSITY SOUTH BEND</w:t>
      </w:r>
    </w:p>
    <w:p w14:paraId="4D0DCA91" w14:textId="77777777" w:rsidR="00A72088" w:rsidRDefault="00A72088">
      <w:pPr>
        <w:tabs>
          <w:tab w:val="left" w:pos="-1440"/>
          <w:tab w:val="left" w:pos="2970"/>
        </w:tabs>
        <w:jc w:val="center"/>
        <w:rPr>
          <w:b/>
          <w:bCs/>
          <w:sz w:val="28"/>
        </w:rPr>
      </w:pPr>
      <w:r>
        <w:rPr>
          <w:b/>
          <w:bCs/>
          <w:sz w:val="28"/>
        </w:rPr>
        <w:t>SCHOOL OF EDUCATION</w:t>
      </w:r>
    </w:p>
    <w:p w14:paraId="2520F278" w14:textId="77777777" w:rsidR="00A72088" w:rsidRDefault="00A72088">
      <w:pPr>
        <w:tabs>
          <w:tab w:val="left" w:pos="-1440"/>
          <w:tab w:val="left" w:pos="2970"/>
        </w:tabs>
        <w:jc w:val="center"/>
        <w:rPr>
          <w:b/>
          <w:bCs/>
          <w:sz w:val="28"/>
        </w:rPr>
      </w:pPr>
    </w:p>
    <w:p w14:paraId="7C02BE9B" w14:textId="77777777" w:rsidR="00A72088" w:rsidRPr="008358FC" w:rsidRDefault="00A72088" w:rsidP="00E26D13">
      <w:pPr>
        <w:pStyle w:val="Heading1"/>
        <w:jc w:val="center"/>
        <w:rPr>
          <w:u w:val="none"/>
        </w:rPr>
      </w:pPr>
      <w:bookmarkStart w:id="2" w:name="_Toc34819849"/>
      <w:r w:rsidRPr="008358FC">
        <w:rPr>
          <w:u w:val="none"/>
        </w:rPr>
        <w:t>Master of Science in Education</w:t>
      </w:r>
      <w:bookmarkEnd w:id="2"/>
    </w:p>
    <w:p w14:paraId="1057386C" w14:textId="77777777" w:rsidR="00A72088" w:rsidRPr="008358FC" w:rsidRDefault="00A72088" w:rsidP="00E26D13">
      <w:pPr>
        <w:pStyle w:val="Heading1"/>
        <w:jc w:val="center"/>
        <w:rPr>
          <w:u w:val="none"/>
        </w:rPr>
      </w:pPr>
      <w:bookmarkStart w:id="3" w:name="_Toc34819850"/>
      <w:r w:rsidRPr="008358FC">
        <w:rPr>
          <w:u w:val="none"/>
        </w:rPr>
        <w:t>Counseling and Human Services Program</w:t>
      </w:r>
      <w:bookmarkEnd w:id="3"/>
    </w:p>
    <w:p w14:paraId="7D1C414D" w14:textId="77777777" w:rsidR="00A72088" w:rsidRDefault="00A72088">
      <w:pPr>
        <w:tabs>
          <w:tab w:val="left" w:pos="-1440"/>
          <w:tab w:val="left" w:pos="2970"/>
        </w:tabs>
        <w:rPr>
          <w:b/>
          <w:bCs/>
          <w:sz w:val="28"/>
        </w:rPr>
      </w:pPr>
    </w:p>
    <w:p w14:paraId="40021E69" w14:textId="77777777" w:rsidR="00A72088" w:rsidRDefault="00A72088" w:rsidP="00824B6F">
      <w:pPr>
        <w:pStyle w:val="Heading2"/>
        <w:ind w:firstLine="0"/>
      </w:pPr>
      <w:bookmarkStart w:id="4" w:name="_Toc34819851"/>
      <w:r>
        <w:t>Introduction</w:t>
      </w:r>
      <w:bookmarkEnd w:id="4"/>
    </w:p>
    <w:p w14:paraId="2C556A4D" w14:textId="5DDE29CE" w:rsidR="00A72088" w:rsidRDefault="008702E2">
      <w:pPr>
        <w:tabs>
          <w:tab w:val="left" w:pos="-1440"/>
          <w:tab w:val="left" w:pos="2970"/>
        </w:tabs>
        <w:jc w:val="both"/>
      </w:pPr>
      <w:r>
        <w:t>At its May 2019</w:t>
      </w:r>
      <w:r w:rsidR="00A72088">
        <w:t xml:space="preserve"> commencement</w:t>
      </w:r>
      <w:r w:rsidR="0023597E">
        <w:t>,</w:t>
      </w:r>
      <w:r w:rsidR="00A72088">
        <w:t xml:space="preserve"> Indiana University South Bend (IUSB) awarded Masters of Science Degrees in Education – Counseling &amp; Human Services to members of its </w:t>
      </w:r>
      <w:r w:rsidR="002C53DA">
        <w:t>42</w:t>
      </w:r>
      <w:r w:rsidR="002C53DA" w:rsidRPr="008702E2">
        <w:rPr>
          <w:vertAlign w:val="superscript"/>
        </w:rPr>
        <w:t>nd</w:t>
      </w:r>
      <w:r w:rsidR="002C53DA">
        <w:t xml:space="preserve"> graduating</w:t>
      </w:r>
      <w:r w:rsidR="00A72088">
        <w:t xml:space="preserve"> class.  Throughout the past </w:t>
      </w:r>
      <w:r>
        <w:t xml:space="preserve">four </w:t>
      </w:r>
      <w:r w:rsidR="00A72088">
        <w:t>decades IUSB’s Counseling &amp; Human Services (CHS) Program has prepared professional counselors.  The achievements of our graduates have resulted in significant contributions to the communities of North Central Indiana, Southwestern Michigan and beyond.  The respect and admiration earned by our alumni in their professional endeavors demonstrate the CHS Program’s sustained commitment to excellence in fulfilling its educational mission.</w:t>
      </w:r>
    </w:p>
    <w:p w14:paraId="63DBE2BD" w14:textId="77777777" w:rsidR="00A72088" w:rsidRDefault="00A72088">
      <w:pPr>
        <w:tabs>
          <w:tab w:val="left" w:pos="-1440"/>
          <w:tab w:val="left" w:pos="2970"/>
        </w:tabs>
      </w:pPr>
    </w:p>
    <w:p w14:paraId="0596538A" w14:textId="77777777" w:rsidR="00A72088" w:rsidRDefault="00A72088">
      <w:pPr>
        <w:tabs>
          <w:tab w:val="left" w:pos="-1440"/>
          <w:tab w:val="left" w:pos="2970"/>
        </w:tabs>
      </w:pPr>
      <w:r>
        <w:t xml:space="preserve">Indiana University South Bend is fully accredited by the North Central Association for Colleges and Schools.  Our School of Education and the Counseling &amp; Human Services Program are both fully accredited by the </w:t>
      </w:r>
      <w:r w:rsidRPr="006A18A1">
        <w:rPr>
          <w:highlight w:val="green"/>
        </w:rPr>
        <w:t>National Council for Accreditation of Teacher Education</w:t>
      </w:r>
      <w:r>
        <w:t xml:space="preserve"> and by the Indiana State Department of Education.</w:t>
      </w:r>
    </w:p>
    <w:p w14:paraId="730F97AB" w14:textId="77777777" w:rsidR="009F0869" w:rsidRDefault="009F0869">
      <w:pPr>
        <w:tabs>
          <w:tab w:val="left" w:pos="-1440"/>
          <w:tab w:val="left" w:pos="2970"/>
        </w:tabs>
      </w:pPr>
    </w:p>
    <w:p w14:paraId="383A605A" w14:textId="77777777" w:rsidR="009F0869" w:rsidRDefault="009F0869">
      <w:pPr>
        <w:tabs>
          <w:tab w:val="left" w:pos="-1440"/>
          <w:tab w:val="left" w:pos="2970"/>
        </w:tabs>
      </w:pPr>
      <w:r>
        <w:t>Our CHS program is accredited by the Counsel for the Accreditation of Counseling and Related Educational Programs (CACREP).</w:t>
      </w:r>
    </w:p>
    <w:p w14:paraId="328F1F75" w14:textId="77777777" w:rsidR="00A72088" w:rsidRDefault="00A72088">
      <w:pPr>
        <w:tabs>
          <w:tab w:val="left" w:pos="-1440"/>
          <w:tab w:val="left" w:pos="2970"/>
        </w:tabs>
      </w:pPr>
    </w:p>
    <w:p w14:paraId="37B69F46" w14:textId="77777777" w:rsidR="00A72088" w:rsidRDefault="00A72088" w:rsidP="00824B6F">
      <w:pPr>
        <w:pStyle w:val="Heading2"/>
        <w:ind w:firstLine="0"/>
      </w:pPr>
      <w:bookmarkStart w:id="5" w:name="_Toc34819852"/>
      <w:r>
        <w:t>Mission</w:t>
      </w:r>
      <w:r w:rsidR="007870A7">
        <w:t xml:space="preserve"> Statement</w:t>
      </w:r>
      <w:bookmarkEnd w:id="5"/>
    </w:p>
    <w:p w14:paraId="74091D1D" w14:textId="16F94718" w:rsidR="00010F30" w:rsidRPr="00010F30" w:rsidRDefault="00010F30" w:rsidP="00010F30">
      <w:pPr>
        <w:pStyle w:val="xmsonospacing"/>
        <w:spacing w:before="0" w:beforeAutospacing="0" w:after="0" w:afterAutospacing="0"/>
        <w:rPr>
          <w:color w:val="000000"/>
          <w:sz w:val="20"/>
          <w:szCs w:val="20"/>
        </w:rPr>
      </w:pPr>
      <w:r w:rsidRPr="00010F30">
        <w:rPr>
          <w:color w:val="000000"/>
        </w:rPr>
        <w:t>The mission of the IU South Bend Counseling and Human Services Program is to prepare knowledgeable, ethical, multi</w:t>
      </w:r>
      <w:r w:rsidR="009D55DE">
        <w:rPr>
          <w:color w:val="000000"/>
        </w:rPr>
        <w:t>-</w:t>
      </w:r>
      <w:r w:rsidRPr="00010F30">
        <w:rPr>
          <w:color w:val="000000"/>
        </w:rPr>
        <w:t>culturally competent</w:t>
      </w:r>
      <w:r w:rsidR="003F266B">
        <w:rPr>
          <w:color w:val="000000"/>
        </w:rPr>
        <w:t>,</w:t>
      </w:r>
      <w:r w:rsidRPr="00010F30">
        <w:rPr>
          <w:color w:val="000000"/>
        </w:rPr>
        <w:t xml:space="preserve"> </w:t>
      </w:r>
      <w:r w:rsidR="008702E2">
        <w:rPr>
          <w:color w:val="000000"/>
        </w:rPr>
        <w:t xml:space="preserve">and reflective </w:t>
      </w:r>
      <w:r w:rsidR="00D531CF">
        <w:rPr>
          <w:color w:val="000000"/>
        </w:rPr>
        <w:t xml:space="preserve">school counselors and </w:t>
      </w:r>
      <w:r w:rsidRPr="00010F30">
        <w:rPr>
          <w:color w:val="000000"/>
        </w:rPr>
        <w:t xml:space="preserve">clinical mental health counselors. Faculty members embody diversity of experience and provide </w:t>
      </w:r>
      <w:r w:rsidR="004E58A6">
        <w:rPr>
          <w:color w:val="000000"/>
        </w:rPr>
        <w:t>learners</w:t>
      </w:r>
      <w:r w:rsidRPr="00010F30">
        <w:rPr>
          <w:color w:val="000000"/>
        </w:rPr>
        <w:t xml:space="preserve"> with a rigorous exploration of theoretical orientation and evidence-based practices in an environment that promotes personal growth and reflection. Graduates exemplify the learning, skills training, and dispositions that reflect both career-readiness and the highest standards of the counseling profession. </w:t>
      </w:r>
    </w:p>
    <w:p w14:paraId="1CAED5D4" w14:textId="77777777" w:rsidR="00010F30" w:rsidRDefault="00010F30">
      <w:pPr>
        <w:tabs>
          <w:tab w:val="left" w:pos="-1440"/>
          <w:tab w:val="left" w:pos="2970"/>
        </w:tabs>
      </w:pPr>
    </w:p>
    <w:p w14:paraId="7A4DD5E4" w14:textId="77777777" w:rsidR="00A72088" w:rsidRDefault="00A72088" w:rsidP="00824B6F">
      <w:pPr>
        <w:pStyle w:val="Heading2"/>
        <w:ind w:firstLine="0"/>
      </w:pPr>
      <w:bookmarkStart w:id="6" w:name="_Toc34819853"/>
      <w:r>
        <w:t>Expectations</w:t>
      </w:r>
      <w:bookmarkEnd w:id="6"/>
    </w:p>
    <w:p w14:paraId="17138EA8" w14:textId="3D68615C" w:rsidR="00A72088" w:rsidRDefault="00F3263B">
      <w:pPr>
        <w:pStyle w:val="BodyText"/>
        <w:tabs>
          <w:tab w:val="clear" w:pos="-1080"/>
          <w:tab w:val="clear" w:pos="-720"/>
          <w:tab w:val="clear" w:pos="-21"/>
          <w:tab w:val="clear" w:pos="360"/>
          <w:tab w:val="clear" w:pos="720"/>
          <w:tab w:val="clear" w:pos="1100"/>
          <w:tab w:val="clear" w:pos="1460"/>
          <w:tab w:val="left" w:pos="-1440"/>
          <w:tab w:val="left" w:pos="2970"/>
        </w:tabs>
      </w:pPr>
      <w:r>
        <w:t>Learners</w:t>
      </w:r>
      <w:r w:rsidR="00A72088">
        <w:t xml:space="preserve"> are expected to adhere to the ethical standards of the American Counseling Association</w:t>
      </w:r>
      <w:r w:rsidR="00080F01">
        <w:t xml:space="preserve"> </w:t>
      </w:r>
      <w:r w:rsidR="0067226A">
        <w:t>(ACA)</w:t>
      </w:r>
      <w:r w:rsidR="002D72C4">
        <w:t xml:space="preserve"> and</w:t>
      </w:r>
      <w:r w:rsidR="0067226A">
        <w:t xml:space="preserve"> the American School Counseling Association</w:t>
      </w:r>
      <w:r w:rsidR="009D55DE">
        <w:t xml:space="preserve"> </w:t>
      </w:r>
      <w:r w:rsidR="0067226A">
        <w:t>(ASCA)</w:t>
      </w:r>
      <w:r w:rsidR="00A72088">
        <w:t xml:space="preserve"> in all their professional activities.  </w:t>
      </w:r>
      <w:r>
        <w:t>Learners</w:t>
      </w:r>
      <w:r w:rsidR="00A72088">
        <w:t xml:space="preserve"> are expected to study and read independently so that they continuously enlarge and expand their knowledge base of counseling, theory, research</w:t>
      </w:r>
      <w:r w:rsidR="00822AF0">
        <w:t>,</w:t>
      </w:r>
      <w:r w:rsidR="00A72088">
        <w:t xml:space="preserve"> and practice.  Furthermore, program </w:t>
      </w:r>
      <w:r w:rsidR="007E1B7D">
        <w:t>learners</w:t>
      </w:r>
      <w:r w:rsidR="00A72088">
        <w:t xml:space="preserve"> are expected to apply this knowledge to the development, implementation</w:t>
      </w:r>
      <w:r w:rsidR="00340657">
        <w:t>,</w:t>
      </w:r>
      <w:r w:rsidR="00A72088">
        <w:t xml:space="preserve"> and evaluation of counseling interventions and programs.</w:t>
      </w:r>
    </w:p>
    <w:p w14:paraId="64547C33" w14:textId="77777777" w:rsidR="00A72088" w:rsidRDefault="00A72088">
      <w:pPr>
        <w:tabs>
          <w:tab w:val="left" w:pos="-1440"/>
          <w:tab w:val="left" w:pos="2970"/>
        </w:tabs>
      </w:pPr>
    </w:p>
    <w:p w14:paraId="182DA113" w14:textId="64DE7BE2" w:rsidR="00A72088" w:rsidRDefault="007E1B7D">
      <w:pPr>
        <w:pStyle w:val="BodyText"/>
        <w:tabs>
          <w:tab w:val="clear" w:pos="-1080"/>
          <w:tab w:val="clear" w:pos="-720"/>
          <w:tab w:val="clear" w:pos="-21"/>
          <w:tab w:val="clear" w:pos="360"/>
          <w:tab w:val="clear" w:pos="720"/>
          <w:tab w:val="clear" w:pos="1100"/>
          <w:tab w:val="clear" w:pos="1460"/>
          <w:tab w:val="left" w:pos="-1440"/>
          <w:tab w:val="left" w:pos="2970"/>
        </w:tabs>
      </w:pPr>
      <w:r>
        <w:t>Learners</w:t>
      </w:r>
      <w:r w:rsidR="00A72088">
        <w:t xml:space="preserve"> are</w:t>
      </w:r>
      <w:r w:rsidR="00AD15F9">
        <w:t xml:space="preserve"> </w:t>
      </w:r>
      <w:r w:rsidR="00A9310C">
        <w:t xml:space="preserve">expected to competently respond to the </w:t>
      </w:r>
      <w:r w:rsidR="00F16DF5">
        <w:t xml:space="preserve">cultural </w:t>
      </w:r>
      <w:r w:rsidR="001D051A">
        <w:t>societal</w:t>
      </w:r>
      <w:r w:rsidR="00F16DF5">
        <w:t xml:space="preserve"> shifts</w:t>
      </w:r>
      <w:r w:rsidR="00B73853">
        <w:t xml:space="preserve"> taking place locally and globally.</w:t>
      </w:r>
      <w:r w:rsidR="001D051A">
        <w:t xml:space="preserve"> </w:t>
      </w:r>
      <w:r w:rsidR="00A72088">
        <w:t xml:space="preserve"> </w:t>
      </w:r>
      <w:r>
        <w:t>Learners</w:t>
      </w:r>
      <w:r w:rsidR="00A72088">
        <w:t xml:space="preserve"> will respect the dignity and value of clients whatever their age, race, gender, culture, or sexual orientation.  </w:t>
      </w:r>
      <w:r>
        <w:t>Learners</w:t>
      </w:r>
      <w:r w:rsidR="00A72088">
        <w:t xml:space="preserve"> will understand the common developmental themes occurring across the life span.  They will utilize a variety of interventions to promote the personal, </w:t>
      </w:r>
      <w:r w:rsidR="00A72088">
        <w:lastRenderedPageBreak/>
        <w:t>familial, and social growth of all clients.</w:t>
      </w:r>
    </w:p>
    <w:p w14:paraId="298902A3" w14:textId="77777777" w:rsidR="003A3358" w:rsidRDefault="003A3358">
      <w:pPr>
        <w:pStyle w:val="BodyText"/>
        <w:tabs>
          <w:tab w:val="clear" w:pos="-1080"/>
          <w:tab w:val="clear" w:pos="-720"/>
          <w:tab w:val="clear" w:pos="-21"/>
          <w:tab w:val="clear" w:pos="360"/>
          <w:tab w:val="clear" w:pos="720"/>
          <w:tab w:val="clear" w:pos="1100"/>
          <w:tab w:val="clear" w:pos="1460"/>
          <w:tab w:val="left" w:pos="-1440"/>
          <w:tab w:val="left" w:pos="2970"/>
        </w:tabs>
      </w:pPr>
    </w:p>
    <w:p w14:paraId="0836EB8E" w14:textId="50E832D3" w:rsidR="00A72088" w:rsidRDefault="00F247E6">
      <w:pPr>
        <w:pStyle w:val="BodyText"/>
        <w:tabs>
          <w:tab w:val="clear" w:pos="-1080"/>
          <w:tab w:val="clear" w:pos="-720"/>
          <w:tab w:val="clear" w:pos="-21"/>
          <w:tab w:val="clear" w:pos="360"/>
          <w:tab w:val="clear" w:pos="720"/>
          <w:tab w:val="clear" w:pos="1100"/>
          <w:tab w:val="clear" w:pos="1460"/>
          <w:tab w:val="left" w:pos="-1440"/>
          <w:tab w:val="left" w:pos="2970"/>
        </w:tabs>
      </w:pPr>
      <w:r>
        <w:t xml:space="preserve">Learner </w:t>
      </w:r>
      <w:r w:rsidR="00A72088">
        <w:t>competencies are based upon Indiana Professional Standards Board guidelines</w:t>
      </w:r>
      <w:r w:rsidR="00F93ACC">
        <w:t xml:space="preserve"> for clinical mental health counselors and the Indiana Department of Education guidelines</w:t>
      </w:r>
      <w:r w:rsidR="00A72088">
        <w:t xml:space="preserve"> </w:t>
      </w:r>
      <w:r w:rsidR="00F93ACC">
        <w:t>for school counselors.</w:t>
      </w:r>
      <w:r w:rsidR="00484DEB">
        <w:t xml:space="preserve"> Learner competencies are also measured by the CACREP standards for counselors, and the Counselor Competency Scale-Revised</w:t>
      </w:r>
      <w:r w:rsidR="00861283">
        <w:t xml:space="preserve"> which is</w:t>
      </w:r>
      <w:r w:rsidR="009050F0">
        <w:t xml:space="preserve"> modeled using CACREP standards</w:t>
      </w:r>
      <w:r w:rsidR="0049694C">
        <w:t xml:space="preserve">. A common thread that unites all these </w:t>
      </w:r>
      <w:r w:rsidR="008A6598">
        <w:t>various guidelines and competencies is that</w:t>
      </w:r>
      <w:r w:rsidR="00E07125">
        <w:t xml:space="preserve"> they all require CHS </w:t>
      </w:r>
      <w:r w:rsidR="004E58A6">
        <w:t>learners</w:t>
      </w:r>
      <w:r w:rsidR="00A72088">
        <w:t xml:space="preserve"> to demonstrate the knowledge, performance</w:t>
      </w:r>
      <w:r w:rsidR="00340657">
        <w:t>,</w:t>
      </w:r>
      <w:r w:rsidR="00A72088">
        <w:t xml:space="preserve"> and dispositions at </w:t>
      </w:r>
      <w:r w:rsidR="00E07125">
        <w:t xml:space="preserve">a high </w:t>
      </w:r>
      <w:r w:rsidR="00A72088">
        <w:t>level of proficiency.</w:t>
      </w:r>
    </w:p>
    <w:p w14:paraId="3DF74CE0" w14:textId="77777777" w:rsidR="00A72088" w:rsidRDefault="00A72088">
      <w:pPr>
        <w:tabs>
          <w:tab w:val="left" w:pos="-1440"/>
          <w:tab w:val="left" w:pos="2970"/>
        </w:tabs>
      </w:pPr>
    </w:p>
    <w:p w14:paraId="534D003F" w14:textId="1B192B42" w:rsidR="00A72088" w:rsidRDefault="00A72088">
      <w:pPr>
        <w:pStyle w:val="BodyText"/>
        <w:tabs>
          <w:tab w:val="clear" w:pos="-1080"/>
          <w:tab w:val="clear" w:pos="-720"/>
          <w:tab w:val="clear" w:pos="-21"/>
          <w:tab w:val="clear" w:pos="360"/>
          <w:tab w:val="clear" w:pos="720"/>
          <w:tab w:val="clear" w:pos="1100"/>
          <w:tab w:val="clear" w:pos="1460"/>
          <w:tab w:val="left" w:pos="-1440"/>
          <w:tab w:val="left" w:pos="2970"/>
        </w:tabs>
      </w:pPr>
      <w:r>
        <w:t xml:space="preserve">Finally, </w:t>
      </w:r>
      <w:r w:rsidR="00F247E6">
        <w:t>learners</w:t>
      </w:r>
      <w:r>
        <w:t xml:space="preserve"> are expected to provide leadership in addr</w:t>
      </w:r>
      <w:r w:rsidR="00F247E6">
        <w:t>essing issues of social justice</w:t>
      </w:r>
      <w:r>
        <w:t>,</w:t>
      </w:r>
      <w:r w:rsidR="00F247E6">
        <w:t xml:space="preserve"> advocacy,</w:t>
      </w:r>
      <w:r>
        <w:t xml:space="preserve"> inclusion, and oppression.  They will function as advocates for clients and as change agents for community institutions.</w:t>
      </w:r>
    </w:p>
    <w:p w14:paraId="4C0F46AE" w14:textId="77777777" w:rsidR="00A72088" w:rsidRDefault="00A72088">
      <w:pPr>
        <w:tabs>
          <w:tab w:val="left" w:pos="-1440"/>
          <w:tab w:val="left" w:pos="2970"/>
        </w:tabs>
      </w:pPr>
    </w:p>
    <w:p w14:paraId="01175A3B" w14:textId="77777777" w:rsidR="00A72088" w:rsidRDefault="00A72088" w:rsidP="00824B6F">
      <w:pPr>
        <w:pStyle w:val="Heading2"/>
        <w:ind w:firstLine="0"/>
      </w:pPr>
      <w:bookmarkStart w:id="7" w:name="_Toc34819854"/>
      <w:r>
        <w:t>Program Structure</w:t>
      </w:r>
      <w:bookmarkEnd w:id="7"/>
    </w:p>
    <w:p w14:paraId="77ED34D0" w14:textId="1A4CDA4E" w:rsidR="00A72088" w:rsidRDefault="00A72088">
      <w:pPr>
        <w:tabs>
          <w:tab w:val="left" w:pos="-1440"/>
          <w:tab w:val="left" w:pos="2970"/>
        </w:tabs>
        <w:jc w:val="both"/>
      </w:pPr>
      <w:r>
        <w:t xml:space="preserve">The entire CHS </w:t>
      </w:r>
      <w:r w:rsidR="002A545F">
        <w:t xml:space="preserve">graduate </w:t>
      </w:r>
      <w:r>
        <w:t xml:space="preserve">curriculum is offered in late </w:t>
      </w:r>
      <w:r w:rsidR="00F71D97">
        <w:t>afternoon, evening</w:t>
      </w:r>
      <w:r>
        <w:t xml:space="preserve"> classes</w:t>
      </w:r>
      <w:r w:rsidR="00B96BF5">
        <w:t xml:space="preserve"> and online/hybrid</w:t>
      </w:r>
      <w:r w:rsidR="00011934">
        <w:t xml:space="preserve"> classes. These learning platform options</w:t>
      </w:r>
      <w:r w:rsidR="00E93477">
        <w:t xml:space="preserve"> provides</w:t>
      </w:r>
      <w:r>
        <w:t xml:space="preserve"> </w:t>
      </w:r>
      <w:r w:rsidR="004E58A6">
        <w:t>learners</w:t>
      </w:r>
      <w:r>
        <w:t xml:space="preserve"> to maintain their careers and meet family responsibilities while pursuing their graduate degree and state licensure.</w:t>
      </w:r>
    </w:p>
    <w:p w14:paraId="62101648" w14:textId="77777777" w:rsidR="00A72088" w:rsidRDefault="00A72088">
      <w:pPr>
        <w:tabs>
          <w:tab w:val="left" w:pos="-1440"/>
          <w:tab w:val="left" w:pos="2970"/>
        </w:tabs>
        <w:jc w:val="both"/>
      </w:pPr>
    </w:p>
    <w:p w14:paraId="1E33C42A" w14:textId="3F6AE312" w:rsidR="00A72088" w:rsidRDefault="00A72088">
      <w:pPr>
        <w:tabs>
          <w:tab w:val="left" w:pos="-1440"/>
          <w:tab w:val="left" w:pos="2970"/>
        </w:tabs>
        <w:jc w:val="both"/>
      </w:pPr>
      <w:r>
        <w:t xml:space="preserve">Members of the CHS faculty are actively involved in advising, mentoring, supervising, coaching, and evaluating </w:t>
      </w:r>
      <w:r w:rsidR="004E58A6">
        <w:t>learners</w:t>
      </w:r>
      <w:r>
        <w:t xml:space="preserve">.  Faculty members encourage </w:t>
      </w:r>
      <w:r w:rsidR="004E58A6">
        <w:t>learners</w:t>
      </w:r>
      <w:r>
        <w:t xml:space="preserve"> to develop areas of specialization, to participate in professional organizations, to conduct original projects and/or research, and to contribute to the continued evolution of the CHS Program.</w:t>
      </w:r>
    </w:p>
    <w:p w14:paraId="42F94A56" w14:textId="77777777" w:rsidR="00A72088" w:rsidRDefault="00A72088">
      <w:pPr>
        <w:tabs>
          <w:tab w:val="left" w:pos="-1440"/>
          <w:tab w:val="left" w:pos="2970"/>
        </w:tabs>
        <w:jc w:val="both"/>
      </w:pPr>
    </w:p>
    <w:p w14:paraId="70A59F3A" w14:textId="3F64D312" w:rsidR="00A72088" w:rsidRDefault="00A72088">
      <w:pPr>
        <w:tabs>
          <w:tab w:val="left" w:pos="-1440"/>
          <w:tab w:val="left" w:pos="2970"/>
        </w:tabs>
        <w:jc w:val="both"/>
      </w:pPr>
      <w:r>
        <w:t>CHS Faculty annually evaluate</w:t>
      </w:r>
      <w:r w:rsidR="008F3AF9">
        <w:t>s</w:t>
      </w:r>
      <w:r>
        <w:t xml:space="preserve"> the academic and professional progress of each </w:t>
      </w:r>
      <w:r w:rsidR="00157C2A">
        <w:t>learner</w:t>
      </w:r>
      <w:r>
        <w:t xml:space="preserve">.  </w:t>
      </w:r>
      <w:r w:rsidR="004E58A6">
        <w:t>Learners</w:t>
      </w:r>
      <w:r>
        <w:t xml:space="preserve"> will be notified after the annual progress reports of any academic concerns and/or other concerns of performance or disposition </w:t>
      </w:r>
      <w:r w:rsidR="00AB4E50">
        <w:t>defi</w:t>
      </w:r>
      <w:r w:rsidR="00B76D44">
        <w:t xml:space="preserve">ciencies </w:t>
      </w:r>
      <w:r>
        <w:t xml:space="preserve">that may require remediation.  At that time, a collaborative plan between the </w:t>
      </w:r>
      <w:r w:rsidR="00157C2A">
        <w:t>learner</w:t>
      </w:r>
      <w:r>
        <w:t xml:space="preserve"> and a CHS Faculty member will be developed and monitored to assist in </w:t>
      </w:r>
      <w:r w:rsidR="00157C2A">
        <w:t>learner</w:t>
      </w:r>
      <w:r>
        <w:t xml:space="preserve"> improvement.  If required improvements are not demonstrated or achieved, </w:t>
      </w:r>
      <w:r w:rsidR="004E58A6">
        <w:t>learners</w:t>
      </w:r>
      <w:r>
        <w:t xml:space="preserve"> may be requested to leave the CHS Program.</w:t>
      </w:r>
      <w:r w:rsidR="007870A7">
        <w:t xml:space="preserve">  Annual evaluation results are placed in the </w:t>
      </w:r>
      <w:r w:rsidR="00157C2A">
        <w:t>learner</w:t>
      </w:r>
      <w:r w:rsidR="007870A7">
        <w:t>’s permanent file in the School of Education</w:t>
      </w:r>
    </w:p>
    <w:p w14:paraId="1CDA7A0B" w14:textId="77777777" w:rsidR="00A72088" w:rsidRDefault="00A72088">
      <w:pPr>
        <w:tabs>
          <w:tab w:val="left" w:pos="-1440"/>
          <w:tab w:val="left" w:pos="2970"/>
        </w:tabs>
        <w:jc w:val="both"/>
      </w:pPr>
    </w:p>
    <w:p w14:paraId="0488C926" w14:textId="3D0A376C" w:rsidR="00A72088" w:rsidRDefault="00A72088">
      <w:pPr>
        <w:tabs>
          <w:tab w:val="left" w:pos="-1440"/>
          <w:tab w:val="left" w:pos="2970"/>
        </w:tabs>
        <w:jc w:val="both"/>
      </w:pPr>
      <w:r>
        <w:t>To provide opportunities for extensive faculty-</w:t>
      </w:r>
      <w:r w:rsidR="004E58A6">
        <w:t>learner</w:t>
      </w:r>
      <w:r>
        <w:t xml:space="preserve"> interactions, each newly admitted cohort is limited to </w:t>
      </w:r>
      <w:r w:rsidR="00F351C1">
        <w:t xml:space="preserve">no more than 30 </w:t>
      </w:r>
      <w:r w:rsidR="004E58A6">
        <w:t>learners</w:t>
      </w:r>
      <w:r>
        <w:t xml:space="preserve"> annually.  To ensure excellence in teaching and supervising practicum and int</w:t>
      </w:r>
      <w:r w:rsidR="00010F30">
        <w:t>ernship classes are limited to 6</w:t>
      </w:r>
      <w:r>
        <w:t xml:space="preserve"> </w:t>
      </w:r>
      <w:r w:rsidR="004E58A6">
        <w:t>learners</w:t>
      </w:r>
      <w:r>
        <w:t xml:space="preserve"> each.  </w:t>
      </w:r>
      <w:r w:rsidR="002D3D75">
        <w:t>Supervision of l</w:t>
      </w:r>
      <w:r w:rsidR="004E58A6">
        <w:t>earners</w:t>
      </w:r>
      <w:r>
        <w:t xml:space="preserve">’ </w:t>
      </w:r>
      <w:r w:rsidR="00623AA6">
        <w:t xml:space="preserve">practicum/internship experiences are evaluated through live observations, </w:t>
      </w:r>
      <w:r>
        <w:t>audio/video</w:t>
      </w:r>
      <w:r w:rsidR="00623AA6">
        <w:t xml:space="preserve"> recording</w:t>
      </w:r>
      <w:r w:rsidR="006A0DF6">
        <w:t>s</w:t>
      </w:r>
      <w:r>
        <w:t>, field supe</w:t>
      </w:r>
      <w:r w:rsidR="004E58A6">
        <w:t>rvisor reports, and observation feedback</w:t>
      </w:r>
      <w:r>
        <w:t xml:space="preserve"> by </w:t>
      </w:r>
      <w:r w:rsidR="00010F30">
        <w:t xml:space="preserve">their peers and </w:t>
      </w:r>
      <w:r>
        <w:t>faculty.</w:t>
      </w:r>
    </w:p>
    <w:p w14:paraId="4D962D42" w14:textId="68847613" w:rsidR="0045465B" w:rsidRDefault="0045465B">
      <w:pPr>
        <w:pStyle w:val="BodyText"/>
        <w:tabs>
          <w:tab w:val="clear" w:pos="-1080"/>
          <w:tab w:val="clear" w:pos="-720"/>
          <w:tab w:val="clear" w:pos="-21"/>
          <w:tab w:val="clear" w:pos="360"/>
          <w:tab w:val="clear" w:pos="720"/>
          <w:tab w:val="clear" w:pos="1100"/>
          <w:tab w:val="clear" w:pos="1460"/>
          <w:tab w:val="left" w:pos="-1440"/>
          <w:tab w:val="left" w:pos="2970"/>
        </w:tabs>
      </w:pPr>
    </w:p>
    <w:p w14:paraId="3CB2A2F3" w14:textId="65C45531" w:rsidR="004C1E4B" w:rsidRPr="004C1E4B" w:rsidRDefault="004C1E4B" w:rsidP="004C1E4B">
      <w:pPr>
        <w:pStyle w:val="BodyText"/>
        <w:tabs>
          <w:tab w:val="clear" w:pos="-1080"/>
          <w:tab w:val="clear" w:pos="-720"/>
          <w:tab w:val="clear" w:pos="-21"/>
          <w:tab w:val="clear" w:pos="360"/>
          <w:tab w:val="clear" w:pos="720"/>
          <w:tab w:val="clear" w:pos="1100"/>
          <w:tab w:val="clear" w:pos="1460"/>
          <w:tab w:val="left" w:pos="-1440"/>
          <w:tab w:val="left" w:pos="2970"/>
        </w:tabs>
      </w:pPr>
      <w:r w:rsidRPr="004C1E4B">
        <w:t xml:space="preserve">At the conclusion of the </w:t>
      </w:r>
      <w:r w:rsidR="00C95A8C" w:rsidRPr="004C1E4B">
        <w:t>third-year</w:t>
      </w:r>
      <w:r w:rsidRPr="004C1E4B">
        <w:t xml:space="preserve"> </w:t>
      </w:r>
      <w:r>
        <w:t>summer</w:t>
      </w:r>
      <w:r w:rsidRPr="004C1E4B">
        <w:t xml:space="preserve"> academic semester, learners</w:t>
      </w:r>
      <w:r w:rsidR="002A0B82">
        <w:t xml:space="preserve"> would have taken all the required courses that would support them in their preparation for state licensure and national certification. </w:t>
      </w:r>
      <w:r w:rsidR="0092720C">
        <w:t xml:space="preserve">The results of the state licensure and national certification provide data for CHS program evaluation. </w:t>
      </w:r>
    </w:p>
    <w:p w14:paraId="1D5C81DD" w14:textId="77777777" w:rsidR="004C1E4B" w:rsidRDefault="004C1E4B">
      <w:pPr>
        <w:pStyle w:val="BodyText"/>
        <w:tabs>
          <w:tab w:val="clear" w:pos="-1080"/>
          <w:tab w:val="clear" w:pos="-720"/>
          <w:tab w:val="clear" w:pos="-21"/>
          <w:tab w:val="clear" w:pos="360"/>
          <w:tab w:val="clear" w:pos="720"/>
          <w:tab w:val="clear" w:pos="1100"/>
          <w:tab w:val="clear" w:pos="1460"/>
          <w:tab w:val="left" w:pos="-1440"/>
          <w:tab w:val="left" w:pos="2970"/>
        </w:tabs>
      </w:pPr>
    </w:p>
    <w:p w14:paraId="1553219C" w14:textId="18AA7B06" w:rsidR="0045465B" w:rsidRDefault="0045465B">
      <w:pPr>
        <w:pStyle w:val="BodyText"/>
        <w:tabs>
          <w:tab w:val="clear" w:pos="-1080"/>
          <w:tab w:val="clear" w:pos="-720"/>
          <w:tab w:val="clear" w:pos="-21"/>
          <w:tab w:val="clear" w:pos="360"/>
          <w:tab w:val="clear" w:pos="720"/>
          <w:tab w:val="clear" w:pos="1100"/>
          <w:tab w:val="clear" w:pos="1460"/>
          <w:tab w:val="left" w:pos="-1440"/>
          <w:tab w:val="left" w:pos="2970"/>
        </w:tabs>
      </w:pPr>
      <w:r>
        <w:t>Upon graduation</w:t>
      </w:r>
      <w:r w:rsidR="003353E8">
        <w:t>,</w:t>
      </w:r>
      <w:r>
        <w:t xml:space="preserve"> the </w:t>
      </w:r>
      <w:r w:rsidR="00157C2A">
        <w:t>learner</w:t>
      </w:r>
      <w:r>
        <w:t>’s pro</w:t>
      </w:r>
      <w:r w:rsidR="00010F30">
        <w:t>gram concentration (</w:t>
      </w:r>
      <w:r w:rsidR="006A0DF6">
        <w:t xml:space="preserve">clinical </w:t>
      </w:r>
      <w:r w:rsidR="00010F30">
        <w:t>mental health</w:t>
      </w:r>
      <w:r w:rsidR="00971B6F">
        <w:t xml:space="preserve"> </w:t>
      </w:r>
      <w:r w:rsidR="00010F30">
        <w:t>or</w:t>
      </w:r>
      <w:r>
        <w:t xml:space="preserve"> school) will be noted on their transcript.  This will provide an official endorsement of the </w:t>
      </w:r>
      <w:r w:rsidR="00157C2A">
        <w:t>learner</w:t>
      </w:r>
      <w:r>
        <w:t>’s academic preparation and training.</w:t>
      </w:r>
    </w:p>
    <w:p w14:paraId="1FD012E2" w14:textId="77777777" w:rsidR="006B6BB9" w:rsidRDefault="006B6BB9" w:rsidP="006B6BB9">
      <w:pPr>
        <w:pStyle w:val="BodyText"/>
        <w:tabs>
          <w:tab w:val="clear" w:pos="-1080"/>
          <w:tab w:val="clear" w:pos="-720"/>
          <w:tab w:val="clear" w:pos="-21"/>
          <w:tab w:val="clear" w:pos="360"/>
          <w:tab w:val="clear" w:pos="720"/>
          <w:tab w:val="clear" w:pos="1100"/>
          <w:tab w:val="clear" w:pos="1460"/>
          <w:tab w:val="left" w:pos="-1440"/>
          <w:tab w:val="left" w:pos="2970"/>
        </w:tabs>
        <w:jc w:val="center"/>
        <w:rPr>
          <w:b/>
        </w:rPr>
      </w:pPr>
      <w:r>
        <w:rPr>
          <w:b/>
        </w:rPr>
        <w:lastRenderedPageBreak/>
        <w:t>Counseling and Human Services Program</w:t>
      </w:r>
    </w:p>
    <w:p w14:paraId="0C712B77" w14:textId="77777777" w:rsidR="006B6BB9" w:rsidRPr="00E26D13" w:rsidRDefault="006B6BB9" w:rsidP="00E26D13">
      <w:pPr>
        <w:pStyle w:val="Heading1"/>
        <w:jc w:val="center"/>
        <w:rPr>
          <w:u w:val="none"/>
        </w:rPr>
      </w:pPr>
      <w:bookmarkStart w:id="8" w:name="_Toc34819855"/>
      <w:r w:rsidRPr="00E26D13">
        <w:rPr>
          <w:u w:val="none"/>
        </w:rPr>
        <w:t>Program Objectives</w:t>
      </w:r>
      <w:bookmarkEnd w:id="8"/>
    </w:p>
    <w:p w14:paraId="6C9D3305" w14:textId="77777777" w:rsidR="00F4064A" w:rsidRDefault="00F4064A" w:rsidP="006B6BB9">
      <w:pPr>
        <w:pStyle w:val="BodyText"/>
        <w:tabs>
          <w:tab w:val="clear" w:pos="-1080"/>
          <w:tab w:val="clear" w:pos="-720"/>
          <w:tab w:val="clear" w:pos="-21"/>
          <w:tab w:val="clear" w:pos="360"/>
          <w:tab w:val="clear" w:pos="720"/>
          <w:tab w:val="clear" w:pos="1100"/>
          <w:tab w:val="clear" w:pos="1460"/>
          <w:tab w:val="left" w:pos="-1440"/>
          <w:tab w:val="left" w:pos="2970"/>
        </w:tabs>
        <w:jc w:val="center"/>
        <w:rPr>
          <w:b/>
          <w:u w:val="single"/>
        </w:rPr>
      </w:pPr>
    </w:p>
    <w:p w14:paraId="65BB28E5" w14:textId="77777777" w:rsidR="00BB2273" w:rsidRDefault="00BB2273" w:rsidP="00BB2273">
      <w:pPr>
        <w:autoSpaceDE w:val="0"/>
        <w:autoSpaceDN w:val="0"/>
        <w:adjustRightInd w:val="0"/>
        <w:ind w:left="720"/>
        <w:rPr>
          <w:szCs w:val="24"/>
        </w:rPr>
      </w:pPr>
    </w:p>
    <w:p w14:paraId="581CD08D" w14:textId="2E259300" w:rsidR="00F4064A" w:rsidRPr="00BB2273" w:rsidRDefault="00F4064A" w:rsidP="00BB2273">
      <w:pPr>
        <w:pStyle w:val="ListParagraph"/>
        <w:numPr>
          <w:ilvl w:val="0"/>
          <w:numId w:val="26"/>
        </w:numPr>
        <w:autoSpaceDE w:val="0"/>
        <w:autoSpaceDN w:val="0"/>
        <w:adjustRightInd w:val="0"/>
        <w:rPr>
          <w:szCs w:val="24"/>
        </w:rPr>
      </w:pPr>
      <w:r w:rsidRPr="00BB2273">
        <w:rPr>
          <w:szCs w:val="24"/>
        </w:rPr>
        <w:t xml:space="preserve">Provide a fertile learning and professional development environment for intellectually talented and interpersonally responsive </w:t>
      </w:r>
      <w:r w:rsidR="004E58A6">
        <w:rPr>
          <w:szCs w:val="24"/>
        </w:rPr>
        <w:t>learners</w:t>
      </w:r>
      <w:r w:rsidRPr="00BB2273">
        <w:rPr>
          <w:szCs w:val="24"/>
        </w:rPr>
        <w:t xml:space="preserve"> representing a diverse and pluralistic society. </w:t>
      </w:r>
    </w:p>
    <w:p w14:paraId="6479989F" w14:textId="7BE7775A" w:rsidR="00F4064A" w:rsidRPr="00BB2273" w:rsidRDefault="00F4064A" w:rsidP="00BB2273">
      <w:pPr>
        <w:pStyle w:val="ListParagraph"/>
        <w:numPr>
          <w:ilvl w:val="0"/>
          <w:numId w:val="26"/>
        </w:numPr>
        <w:autoSpaceDE w:val="0"/>
        <w:autoSpaceDN w:val="0"/>
        <w:adjustRightInd w:val="0"/>
        <w:rPr>
          <w:szCs w:val="24"/>
        </w:rPr>
      </w:pPr>
      <w:r w:rsidRPr="00BB2273">
        <w:rPr>
          <w:szCs w:val="24"/>
        </w:rPr>
        <w:t xml:space="preserve">Provide curricular experiences reflecting CACREP preparation standards for </w:t>
      </w:r>
      <w:r w:rsidR="004E58A6">
        <w:rPr>
          <w:szCs w:val="24"/>
        </w:rPr>
        <w:t>learners</w:t>
      </w:r>
      <w:r w:rsidRPr="00BB2273">
        <w:rPr>
          <w:szCs w:val="24"/>
        </w:rPr>
        <w:t xml:space="preserve"> who will practice professionally in an increasingly multicultural society characterized by rapid social and economic change. </w:t>
      </w:r>
    </w:p>
    <w:p w14:paraId="27E0FF14" w14:textId="034021CF" w:rsidR="00F4064A" w:rsidRPr="00BB2273" w:rsidRDefault="00F4064A" w:rsidP="00BB2273">
      <w:pPr>
        <w:pStyle w:val="ListParagraph"/>
        <w:numPr>
          <w:ilvl w:val="0"/>
          <w:numId w:val="26"/>
        </w:numPr>
        <w:autoSpaceDE w:val="0"/>
        <w:autoSpaceDN w:val="0"/>
        <w:adjustRightInd w:val="0"/>
        <w:rPr>
          <w:szCs w:val="24"/>
        </w:rPr>
      </w:pPr>
      <w:r w:rsidRPr="00BB2273">
        <w:rPr>
          <w:szCs w:val="24"/>
        </w:rPr>
        <w:t xml:space="preserve">Develop effective clinicians with the </w:t>
      </w:r>
      <w:r w:rsidR="001A483D">
        <w:rPr>
          <w:szCs w:val="24"/>
        </w:rPr>
        <w:t xml:space="preserve">knowledge, </w:t>
      </w:r>
      <w:r w:rsidRPr="00BB2273">
        <w:rPr>
          <w:szCs w:val="24"/>
        </w:rPr>
        <w:t>skills</w:t>
      </w:r>
      <w:r w:rsidR="001A483D">
        <w:rPr>
          <w:szCs w:val="24"/>
        </w:rPr>
        <w:t>,</w:t>
      </w:r>
      <w:r w:rsidRPr="00BB2273">
        <w:rPr>
          <w:szCs w:val="24"/>
        </w:rPr>
        <w:t xml:space="preserve"> and abilities to work in </w:t>
      </w:r>
      <w:r w:rsidR="007C116F">
        <w:rPr>
          <w:szCs w:val="24"/>
        </w:rPr>
        <w:t>diverse</w:t>
      </w:r>
      <w:r w:rsidRPr="00BB2273">
        <w:rPr>
          <w:szCs w:val="24"/>
        </w:rPr>
        <w:t xml:space="preserve"> settings. </w:t>
      </w:r>
    </w:p>
    <w:p w14:paraId="7DA66AA5" w14:textId="77777777" w:rsidR="00F4064A" w:rsidRPr="00BB2273" w:rsidRDefault="00F4064A" w:rsidP="00BB2273">
      <w:pPr>
        <w:pStyle w:val="ListParagraph"/>
        <w:numPr>
          <w:ilvl w:val="0"/>
          <w:numId w:val="26"/>
        </w:numPr>
        <w:autoSpaceDE w:val="0"/>
        <w:autoSpaceDN w:val="0"/>
        <w:adjustRightInd w:val="0"/>
        <w:rPr>
          <w:szCs w:val="24"/>
        </w:rPr>
      </w:pPr>
      <w:r w:rsidRPr="00BB2273">
        <w:rPr>
          <w:szCs w:val="24"/>
        </w:rPr>
        <w:t xml:space="preserve">Provide quality integrated didactic and clinical instruction. </w:t>
      </w:r>
    </w:p>
    <w:p w14:paraId="7456279C" w14:textId="585A7274" w:rsidR="00F4064A" w:rsidRPr="00BB2273" w:rsidRDefault="00F4064A" w:rsidP="00F4064A">
      <w:pPr>
        <w:pStyle w:val="ListParagraph"/>
        <w:numPr>
          <w:ilvl w:val="0"/>
          <w:numId w:val="26"/>
        </w:numPr>
        <w:autoSpaceDE w:val="0"/>
        <w:autoSpaceDN w:val="0"/>
        <w:adjustRightInd w:val="0"/>
        <w:rPr>
          <w:szCs w:val="24"/>
        </w:rPr>
      </w:pPr>
      <w:r w:rsidRPr="00F4064A">
        <w:rPr>
          <w:szCs w:val="24"/>
        </w:rPr>
        <w:t xml:space="preserve">Acquaint </w:t>
      </w:r>
      <w:r w:rsidR="004E58A6">
        <w:rPr>
          <w:szCs w:val="24"/>
        </w:rPr>
        <w:t>learners</w:t>
      </w:r>
      <w:r w:rsidRPr="00F4064A">
        <w:rPr>
          <w:szCs w:val="24"/>
        </w:rPr>
        <w:t xml:space="preserve"> with the technology available through the School of Education for </w:t>
      </w:r>
      <w:r w:rsidRPr="00BB2273">
        <w:rPr>
          <w:szCs w:val="24"/>
        </w:rPr>
        <w:t xml:space="preserve">research, training, professional development, and the delivery of services. </w:t>
      </w:r>
    </w:p>
    <w:p w14:paraId="283A8CA0" w14:textId="3674372C" w:rsidR="00F4064A" w:rsidRPr="00BB2273" w:rsidRDefault="003F54F0" w:rsidP="00BB2273">
      <w:pPr>
        <w:pStyle w:val="ListParagraph"/>
        <w:numPr>
          <w:ilvl w:val="0"/>
          <w:numId w:val="26"/>
        </w:numPr>
        <w:autoSpaceDE w:val="0"/>
        <w:autoSpaceDN w:val="0"/>
        <w:adjustRightInd w:val="0"/>
        <w:rPr>
          <w:szCs w:val="24"/>
        </w:rPr>
      </w:pPr>
      <w:r>
        <w:rPr>
          <w:szCs w:val="24"/>
        </w:rPr>
        <w:t>Provide</w:t>
      </w:r>
      <w:r w:rsidR="00F4064A" w:rsidRPr="00BB2273">
        <w:rPr>
          <w:szCs w:val="24"/>
        </w:rPr>
        <w:t xml:space="preserve"> technologically sophisticated </w:t>
      </w:r>
      <w:r>
        <w:rPr>
          <w:szCs w:val="24"/>
        </w:rPr>
        <w:t>tools</w:t>
      </w:r>
      <w:r w:rsidR="00F4064A" w:rsidRPr="00BB2273">
        <w:rPr>
          <w:szCs w:val="24"/>
        </w:rPr>
        <w:t xml:space="preserve"> for the practice of counseling, assessment</w:t>
      </w:r>
      <w:r w:rsidR="0090256B">
        <w:rPr>
          <w:szCs w:val="24"/>
        </w:rPr>
        <w:t>,</w:t>
      </w:r>
      <w:r w:rsidR="00F4064A" w:rsidRPr="00BB2273">
        <w:rPr>
          <w:szCs w:val="24"/>
        </w:rPr>
        <w:t xml:space="preserve"> and supervisory skills. See UCET Course offerings. </w:t>
      </w:r>
    </w:p>
    <w:p w14:paraId="6931A0D4" w14:textId="2B48F578" w:rsidR="00F4064A" w:rsidRPr="00BB2273" w:rsidRDefault="00F4064A" w:rsidP="00BB2273">
      <w:pPr>
        <w:pStyle w:val="ListParagraph"/>
        <w:numPr>
          <w:ilvl w:val="0"/>
          <w:numId w:val="26"/>
        </w:numPr>
        <w:autoSpaceDE w:val="0"/>
        <w:autoSpaceDN w:val="0"/>
        <w:adjustRightInd w:val="0"/>
        <w:rPr>
          <w:szCs w:val="24"/>
        </w:rPr>
      </w:pPr>
      <w:r w:rsidRPr="00BB2273">
        <w:rPr>
          <w:szCs w:val="24"/>
        </w:rPr>
        <w:t>Identify, evaluate</w:t>
      </w:r>
      <w:r w:rsidR="00A73A6A">
        <w:rPr>
          <w:szCs w:val="24"/>
        </w:rPr>
        <w:t>,</w:t>
      </w:r>
      <w:r w:rsidRPr="00BB2273">
        <w:rPr>
          <w:szCs w:val="24"/>
        </w:rPr>
        <w:t xml:space="preserve"> and select sites, which will provide quality field experiences. </w:t>
      </w:r>
    </w:p>
    <w:p w14:paraId="2FF3C287" w14:textId="1A9E2107" w:rsidR="00F4064A" w:rsidRPr="00BB2273" w:rsidRDefault="00F4064A" w:rsidP="00F4064A">
      <w:pPr>
        <w:pStyle w:val="ListParagraph"/>
        <w:numPr>
          <w:ilvl w:val="0"/>
          <w:numId w:val="26"/>
        </w:numPr>
        <w:autoSpaceDE w:val="0"/>
        <w:autoSpaceDN w:val="0"/>
        <w:adjustRightInd w:val="0"/>
        <w:rPr>
          <w:szCs w:val="24"/>
        </w:rPr>
      </w:pPr>
      <w:r w:rsidRPr="00BB2273">
        <w:rPr>
          <w:szCs w:val="24"/>
        </w:rPr>
        <w:t xml:space="preserve">Include faculty, current and former </w:t>
      </w:r>
      <w:r w:rsidR="004E58A6">
        <w:rPr>
          <w:szCs w:val="24"/>
        </w:rPr>
        <w:t>learners</w:t>
      </w:r>
      <w:r w:rsidRPr="00BB2273">
        <w:rPr>
          <w:szCs w:val="24"/>
        </w:rPr>
        <w:t>, and personnel in cooperating agencies</w:t>
      </w:r>
      <w:r w:rsidRPr="00F4064A">
        <w:rPr>
          <w:szCs w:val="24"/>
        </w:rPr>
        <w:t xml:space="preserve"> </w:t>
      </w:r>
      <w:r w:rsidR="005400FE">
        <w:rPr>
          <w:szCs w:val="24"/>
        </w:rPr>
        <w:t xml:space="preserve">to </w:t>
      </w:r>
      <w:r w:rsidRPr="00BB2273">
        <w:rPr>
          <w:szCs w:val="24"/>
        </w:rPr>
        <w:t xml:space="preserve">regularly evaluate the program, including a review of program curricular objectives. </w:t>
      </w:r>
    </w:p>
    <w:p w14:paraId="357A82E5" w14:textId="5D2610F7" w:rsidR="00F4064A" w:rsidRPr="00BB2273" w:rsidRDefault="00F4064A" w:rsidP="00BB2273">
      <w:pPr>
        <w:pStyle w:val="ListParagraph"/>
        <w:numPr>
          <w:ilvl w:val="0"/>
          <w:numId w:val="26"/>
        </w:numPr>
        <w:autoSpaceDE w:val="0"/>
        <w:autoSpaceDN w:val="0"/>
        <w:adjustRightInd w:val="0"/>
        <w:rPr>
          <w:szCs w:val="24"/>
        </w:rPr>
      </w:pPr>
      <w:r w:rsidRPr="00BB2273">
        <w:rPr>
          <w:szCs w:val="24"/>
        </w:rPr>
        <w:t xml:space="preserve">Provide </w:t>
      </w:r>
      <w:r w:rsidR="004E58A6">
        <w:rPr>
          <w:szCs w:val="24"/>
        </w:rPr>
        <w:t>learners</w:t>
      </w:r>
      <w:r w:rsidRPr="00BB2273">
        <w:rPr>
          <w:szCs w:val="24"/>
        </w:rPr>
        <w:t xml:space="preserve"> with </w:t>
      </w:r>
      <w:r w:rsidR="003F54F0">
        <w:rPr>
          <w:szCs w:val="24"/>
        </w:rPr>
        <w:t xml:space="preserve">the </w:t>
      </w:r>
      <w:r w:rsidRPr="00BB2273">
        <w:rPr>
          <w:szCs w:val="24"/>
        </w:rPr>
        <w:t xml:space="preserve">knowledge and </w:t>
      </w:r>
      <w:r w:rsidR="003F54F0">
        <w:rPr>
          <w:szCs w:val="24"/>
        </w:rPr>
        <w:t>counselor dispositions</w:t>
      </w:r>
      <w:r w:rsidRPr="00BB2273">
        <w:rPr>
          <w:szCs w:val="24"/>
        </w:rPr>
        <w:t xml:space="preserve"> in ethical standards and practice. </w:t>
      </w:r>
    </w:p>
    <w:p w14:paraId="37FC5A77" w14:textId="77777777" w:rsidR="006B6BB9" w:rsidRDefault="00F4064A" w:rsidP="00534FCB">
      <w:pPr>
        <w:pStyle w:val="ListParagraph"/>
        <w:numPr>
          <w:ilvl w:val="0"/>
          <w:numId w:val="26"/>
        </w:numPr>
        <w:autoSpaceDE w:val="0"/>
        <w:autoSpaceDN w:val="0"/>
        <w:adjustRightInd w:val="0"/>
      </w:pPr>
      <w:r w:rsidRPr="00F4064A">
        <w:rPr>
          <w:szCs w:val="24"/>
        </w:rPr>
        <w:t xml:space="preserve">Provide a unique program experience through such features as cohort groups, support groups, close clinical supervision, and professional and networking functions. </w:t>
      </w:r>
    </w:p>
    <w:p w14:paraId="672767D0" w14:textId="39ED3AFC" w:rsidR="00D160C1" w:rsidRPr="00D160C1" w:rsidRDefault="00D160C1" w:rsidP="00D160C1">
      <w:pPr>
        <w:spacing w:before="100" w:beforeAutospacing="1" w:after="100" w:afterAutospacing="1"/>
        <w:rPr>
          <w:szCs w:val="24"/>
        </w:rPr>
      </w:pPr>
      <w:r w:rsidRPr="00D160C1">
        <w:rPr>
          <w:szCs w:val="24"/>
        </w:rPr>
        <w:t xml:space="preserve">The Counseling and Human Services Program Faculty work with each </w:t>
      </w:r>
      <w:r w:rsidR="00157C2A">
        <w:rPr>
          <w:szCs w:val="24"/>
        </w:rPr>
        <w:t>learner</w:t>
      </w:r>
      <w:r w:rsidRPr="00D160C1">
        <w:rPr>
          <w:szCs w:val="24"/>
        </w:rPr>
        <w:t xml:space="preserve"> throughout their program of study to achieve the following educational goals</w:t>
      </w:r>
      <w:r w:rsidR="00B9442C">
        <w:rPr>
          <w:szCs w:val="24"/>
        </w:rPr>
        <w:t>:</w:t>
      </w:r>
      <w:r w:rsidRPr="00D160C1">
        <w:rPr>
          <w:szCs w:val="24"/>
        </w:rPr>
        <w:t xml:space="preserve"> </w:t>
      </w:r>
    </w:p>
    <w:p w14:paraId="6DC67592" w14:textId="1E857A12" w:rsidR="00D160C1" w:rsidRPr="00B17369" w:rsidRDefault="00D160C1" w:rsidP="00B17369">
      <w:pPr>
        <w:pStyle w:val="ListParagraph"/>
        <w:numPr>
          <w:ilvl w:val="0"/>
          <w:numId w:val="32"/>
        </w:numPr>
      </w:pPr>
      <w:r w:rsidRPr="00B17369">
        <w:rPr>
          <w:u w:val="single"/>
        </w:rPr>
        <w:t xml:space="preserve">Professional </w:t>
      </w:r>
      <w:r w:rsidR="00BF3108">
        <w:rPr>
          <w:u w:val="single"/>
        </w:rPr>
        <w:t>Counseling Orientation and Ethical Practice</w:t>
      </w:r>
      <w:r w:rsidRPr="00B17369">
        <w:t xml:space="preserve"> – </w:t>
      </w:r>
      <w:r w:rsidR="004E58A6" w:rsidRPr="00DF47C8">
        <w:t>Learners</w:t>
      </w:r>
      <w:r w:rsidRPr="00B17369">
        <w:t xml:space="preserve"> will develop a professional identity. </w:t>
      </w:r>
    </w:p>
    <w:p w14:paraId="7199482A" w14:textId="4C657C4F" w:rsidR="00D160C1" w:rsidRPr="00B17369" w:rsidRDefault="00D160C1" w:rsidP="00B17369">
      <w:pPr>
        <w:pStyle w:val="ListParagraph"/>
        <w:numPr>
          <w:ilvl w:val="0"/>
          <w:numId w:val="32"/>
        </w:numPr>
      </w:pPr>
      <w:r w:rsidRPr="00B17369">
        <w:rPr>
          <w:u w:val="single"/>
        </w:rPr>
        <w:t>Social and Cultural Diversity</w:t>
      </w:r>
      <w:r w:rsidRPr="00B17369">
        <w:t xml:space="preserve"> – </w:t>
      </w:r>
      <w:r w:rsidR="004E58A6" w:rsidRPr="00CA271D">
        <w:t>Learners</w:t>
      </w:r>
      <w:r w:rsidRPr="00B17369">
        <w:t xml:space="preserve"> will acquire the skills and dispositions to be effective counselors in a multicultural society. </w:t>
      </w:r>
    </w:p>
    <w:p w14:paraId="20726347" w14:textId="08AA94DC" w:rsidR="00D160C1" w:rsidRPr="00B17369" w:rsidRDefault="00D160C1" w:rsidP="00B17369">
      <w:pPr>
        <w:pStyle w:val="ListParagraph"/>
        <w:numPr>
          <w:ilvl w:val="0"/>
          <w:numId w:val="32"/>
        </w:numPr>
      </w:pPr>
      <w:r w:rsidRPr="00B17369">
        <w:rPr>
          <w:u w:val="single"/>
        </w:rPr>
        <w:t>Human Growth and Development</w:t>
      </w:r>
      <w:r w:rsidRPr="00B17369">
        <w:t xml:space="preserve"> – </w:t>
      </w:r>
      <w:r w:rsidR="004E58A6" w:rsidRPr="00CA271D">
        <w:t>Learners</w:t>
      </w:r>
      <w:r w:rsidRPr="00B17369">
        <w:t xml:space="preserve"> will utilize the principles of human growth and development in their counseling activities. </w:t>
      </w:r>
    </w:p>
    <w:p w14:paraId="5F57638C" w14:textId="6E32CC19" w:rsidR="00D160C1" w:rsidRPr="00B17369" w:rsidRDefault="00D160C1" w:rsidP="00B17369">
      <w:pPr>
        <w:pStyle w:val="ListParagraph"/>
        <w:numPr>
          <w:ilvl w:val="0"/>
          <w:numId w:val="32"/>
        </w:numPr>
      </w:pPr>
      <w:r w:rsidRPr="00B17369">
        <w:rPr>
          <w:bCs/>
          <w:u w:val="single"/>
        </w:rPr>
        <w:t>Career Development</w:t>
      </w:r>
      <w:r w:rsidRPr="00B17369">
        <w:rPr>
          <w:bCs/>
        </w:rPr>
        <w:t xml:space="preserve"> – </w:t>
      </w:r>
      <w:r w:rsidR="004E58A6" w:rsidRPr="00CA271D">
        <w:rPr>
          <w:bCs/>
        </w:rPr>
        <w:t>Learners</w:t>
      </w:r>
      <w:r w:rsidRPr="00B17369">
        <w:rPr>
          <w:bCs/>
        </w:rPr>
        <w:t xml:space="preserve"> will acquire the skills to provide career development counseling.</w:t>
      </w:r>
    </w:p>
    <w:p w14:paraId="3692DA03" w14:textId="50177A49" w:rsidR="00D160C1" w:rsidRPr="00B17369" w:rsidRDefault="00BF3108" w:rsidP="00B17369">
      <w:pPr>
        <w:pStyle w:val="ListParagraph"/>
        <w:numPr>
          <w:ilvl w:val="0"/>
          <w:numId w:val="32"/>
        </w:numPr>
      </w:pPr>
      <w:r>
        <w:rPr>
          <w:bCs/>
          <w:u w:val="single"/>
        </w:rPr>
        <w:t>Counsel</w:t>
      </w:r>
      <w:r w:rsidR="00CA271D">
        <w:rPr>
          <w:bCs/>
          <w:u w:val="single"/>
        </w:rPr>
        <w:t>ing</w:t>
      </w:r>
      <w:r>
        <w:rPr>
          <w:bCs/>
          <w:u w:val="single"/>
        </w:rPr>
        <w:t xml:space="preserve"> and Helping Relationships</w:t>
      </w:r>
      <w:r w:rsidR="00D160C1" w:rsidRPr="00B17369">
        <w:rPr>
          <w:bCs/>
        </w:rPr>
        <w:t xml:space="preserve"> – </w:t>
      </w:r>
      <w:r w:rsidR="004E58A6" w:rsidRPr="00CA271D">
        <w:rPr>
          <w:bCs/>
        </w:rPr>
        <w:t>Learners</w:t>
      </w:r>
      <w:r w:rsidR="00D160C1" w:rsidRPr="00B17369">
        <w:rPr>
          <w:bCs/>
        </w:rPr>
        <w:t xml:space="preserve"> will acquire the skills for a therapeutic helping relationship.</w:t>
      </w:r>
    </w:p>
    <w:p w14:paraId="3AC26B00" w14:textId="0ADC2F13" w:rsidR="00D160C1" w:rsidRPr="00B17369" w:rsidRDefault="00BF3108" w:rsidP="00B17369">
      <w:pPr>
        <w:pStyle w:val="ListParagraph"/>
        <w:numPr>
          <w:ilvl w:val="0"/>
          <w:numId w:val="32"/>
        </w:numPr>
      </w:pPr>
      <w:r>
        <w:rPr>
          <w:u w:val="single"/>
        </w:rPr>
        <w:t>Group Counseling</w:t>
      </w:r>
      <w:r w:rsidR="00EC0A9E">
        <w:rPr>
          <w:u w:val="single"/>
        </w:rPr>
        <w:t xml:space="preserve"> and Group Work</w:t>
      </w:r>
      <w:r w:rsidR="00D160C1" w:rsidRPr="00B17369">
        <w:t xml:space="preserve"> – </w:t>
      </w:r>
      <w:r w:rsidR="004E58A6" w:rsidRPr="00CA271D">
        <w:t>Learners</w:t>
      </w:r>
      <w:r w:rsidR="00D160C1" w:rsidRPr="00B17369">
        <w:t xml:space="preserve"> will acquire group work skills. </w:t>
      </w:r>
    </w:p>
    <w:p w14:paraId="4F8FA488" w14:textId="5A04D610" w:rsidR="00D160C1" w:rsidRPr="00B17369" w:rsidRDefault="00D160C1" w:rsidP="00B17369">
      <w:pPr>
        <w:pStyle w:val="ListParagraph"/>
        <w:numPr>
          <w:ilvl w:val="0"/>
          <w:numId w:val="32"/>
        </w:numPr>
      </w:pPr>
      <w:r w:rsidRPr="00B17369">
        <w:rPr>
          <w:u w:val="single"/>
        </w:rPr>
        <w:t>Assessment</w:t>
      </w:r>
      <w:r w:rsidR="00B37D29">
        <w:rPr>
          <w:u w:val="single"/>
        </w:rPr>
        <w:t xml:space="preserve"> and Testing</w:t>
      </w:r>
      <w:r w:rsidRPr="00B17369">
        <w:t xml:space="preserve"> – </w:t>
      </w:r>
      <w:r w:rsidR="004E58A6" w:rsidRPr="00CA271D">
        <w:t>Learners</w:t>
      </w:r>
      <w:r w:rsidRPr="00B17369">
        <w:t xml:space="preserve"> will acquire individual and group assessment skills. </w:t>
      </w:r>
    </w:p>
    <w:p w14:paraId="54A7E4D3" w14:textId="2CA2FEDF" w:rsidR="00D160C1" w:rsidRPr="00B17369" w:rsidRDefault="00D160C1" w:rsidP="00B17369">
      <w:pPr>
        <w:pStyle w:val="ListParagraph"/>
        <w:numPr>
          <w:ilvl w:val="0"/>
          <w:numId w:val="32"/>
        </w:numPr>
      </w:pPr>
      <w:r w:rsidRPr="00B17369">
        <w:rPr>
          <w:u w:val="single"/>
        </w:rPr>
        <w:t xml:space="preserve">Research and Program </w:t>
      </w:r>
      <w:r w:rsidR="00B37D29">
        <w:rPr>
          <w:u w:val="single"/>
        </w:rPr>
        <w:t>Evaluation</w:t>
      </w:r>
      <w:r w:rsidRPr="00B17369">
        <w:t xml:space="preserve"> – </w:t>
      </w:r>
      <w:r w:rsidR="004E58A6" w:rsidRPr="00CA271D">
        <w:t>Learners</w:t>
      </w:r>
      <w:r w:rsidRPr="00B17369">
        <w:t xml:space="preserve"> will acquire research and evaluation skills. </w:t>
      </w:r>
    </w:p>
    <w:p w14:paraId="48025050" w14:textId="77777777" w:rsidR="008358FC" w:rsidRDefault="008358FC">
      <w:pPr>
        <w:widowControl/>
        <w:rPr>
          <w:b/>
        </w:rPr>
      </w:pPr>
      <w:r>
        <w:br w:type="page"/>
      </w:r>
    </w:p>
    <w:p w14:paraId="1BCFE8DA" w14:textId="77777777" w:rsidR="00A72088" w:rsidRDefault="00A72088" w:rsidP="00824B6F">
      <w:pPr>
        <w:pStyle w:val="Heading2"/>
        <w:ind w:firstLine="0"/>
      </w:pPr>
      <w:bookmarkStart w:id="9" w:name="_Toc34819856"/>
      <w:r>
        <w:lastRenderedPageBreak/>
        <w:t>The Curriculum</w:t>
      </w:r>
      <w:bookmarkEnd w:id="9"/>
    </w:p>
    <w:p w14:paraId="1224BA3B" w14:textId="77777777" w:rsidR="00A72088" w:rsidRDefault="00A72088">
      <w:pPr>
        <w:tabs>
          <w:tab w:val="left" w:pos="-1440"/>
          <w:tab w:val="left" w:pos="2970"/>
        </w:tabs>
        <w:rPr>
          <w:b/>
          <w:bCs/>
          <w:u w:val="single"/>
        </w:rPr>
      </w:pPr>
    </w:p>
    <w:p w14:paraId="26092467" w14:textId="77777777" w:rsidR="00A72088" w:rsidRDefault="00A72088">
      <w:pPr>
        <w:pStyle w:val="Footer"/>
        <w:tabs>
          <w:tab w:val="clear" w:pos="4320"/>
          <w:tab w:val="clear" w:pos="8640"/>
          <w:tab w:val="left" w:pos="-1440"/>
          <w:tab w:val="left" w:pos="540"/>
          <w:tab w:val="left" w:pos="720"/>
          <w:tab w:val="left" w:pos="2970"/>
        </w:tabs>
        <w:ind w:left="540" w:hanging="540"/>
      </w:pPr>
      <w:r>
        <w:sym w:font="Symbol" w:char="F0B7"/>
      </w:r>
      <w:r>
        <w:tab/>
        <w:t>The CHS Program curriculum leads to an Indiana University Master of Science Degree in Education – Counseling &amp; Human Services.</w:t>
      </w:r>
    </w:p>
    <w:p w14:paraId="47C65B62" w14:textId="77777777" w:rsidR="00A72088" w:rsidRDefault="00A72088">
      <w:pPr>
        <w:pStyle w:val="Footer"/>
        <w:tabs>
          <w:tab w:val="clear" w:pos="4320"/>
          <w:tab w:val="clear" w:pos="8640"/>
          <w:tab w:val="left" w:pos="-1440"/>
          <w:tab w:val="left" w:pos="540"/>
          <w:tab w:val="left" w:pos="720"/>
          <w:tab w:val="left" w:pos="2970"/>
        </w:tabs>
        <w:ind w:left="540" w:hanging="540"/>
      </w:pPr>
    </w:p>
    <w:p w14:paraId="1FACA1E2" w14:textId="6685AF40" w:rsidR="00A72088" w:rsidRDefault="00A72088">
      <w:pPr>
        <w:pStyle w:val="Footer"/>
        <w:tabs>
          <w:tab w:val="clear" w:pos="4320"/>
          <w:tab w:val="clear" w:pos="8640"/>
          <w:tab w:val="left" w:pos="-1440"/>
          <w:tab w:val="left" w:pos="540"/>
          <w:tab w:val="left" w:pos="720"/>
          <w:tab w:val="left" w:pos="2970"/>
        </w:tabs>
        <w:ind w:left="540" w:hanging="540"/>
      </w:pPr>
      <w:r>
        <w:sym w:font="Symbol" w:char="F0B7"/>
      </w:r>
      <w:r>
        <w:tab/>
        <w:t>Req</w:t>
      </w:r>
      <w:r w:rsidR="00F4064A">
        <w:t xml:space="preserve">uirements for this degree are </w:t>
      </w:r>
      <w:r w:rsidR="00AD7A81">
        <w:t>60</w:t>
      </w:r>
      <w:r>
        <w:t xml:space="preserve"> credit hours</w:t>
      </w:r>
      <w:r w:rsidR="00A4472F">
        <w:t xml:space="preserve"> for Mental Health Counseling and School Counseling</w:t>
      </w:r>
      <w:r>
        <w:t xml:space="preserve">.  </w:t>
      </w:r>
    </w:p>
    <w:p w14:paraId="3CCB286E" w14:textId="77777777" w:rsidR="00A72088" w:rsidRDefault="00A72088">
      <w:pPr>
        <w:pStyle w:val="Footer"/>
        <w:tabs>
          <w:tab w:val="clear" w:pos="4320"/>
          <w:tab w:val="clear" w:pos="8640"/>
          <w:tab w:val="left" w:pos="-1440"/>
          <w:tab w:val="left" w:pos="540"/>
          <w:tab w:val="left" w:pos="720"/>
          <w:tab w:val="left" w:pos="2970"/>
        </w:tabs>
        <w:ind w:left="540" w:hanging="540"/>
      </w:pPr>
    </w:p>
    <w:p w14:paraId="58DAC8D2" w14:textId="41BB0540" w:rsidR="00A72088" w:rsidRDefault="00A72088">
      <w:pPr>
        <w:pStyle w:val="Footer"/>
        <w:tabs>
          <w:tab w:val="clear" w:pos="4320"/>
          <w:tab w:val="clear" w:pos="8640"/>
          <w:tab w:val="left" w:pos="-1440"/>
          <w:tab w:val="left" w:pos="540"/>
          <w:tab w:val="left" w:pos="720"/>
          <w:tab w:val="left" w:pos="2970"/>
        </w:tabs>
        <w:ind w:left="540" w:hanging="540"/>
      </w:pPr>
      <w:r>
        <w:sym w:font="Symbol" w:char="F0B7"/>
      </w:r>
      <w:r w:rsidR="00F4064A">
        <w:tab/>
        <w:t xml:space="preserve">Completion of the </w:t>
      </w:r>
      <w:r w:rsidR="00792039">
        <w:t>60</w:t>
      </w:r>
      <w:r>
        <w:t xml:space="preserve"> credit hours with the required school counseling courses fully qualifies graduates for licensing in Indiana as a </w:t>
      </w:r>
      <w:r w:rsidR="002560EA">
        <w:t>professional</w:t>
      </w:r>
      <w:r>
        <w:t>.</w:t>
      </w:r>
      <w:r w:rsidR="00F4064A">
        <w:t xml:space="preserve"> See more detailed description of requirements in the </w:t>
      </w:r>
      <w:r w:rsidR="00F4064A" w:rsidRPr="00486B4D">
        <w:rPr>
          <w:highlight w:val="yellow"/>
        </w:rPr>
        <w:t>Resources section</w:t>
      </w:r>
      <w:r w:rsidR="00F4064A">
        <w:t xml:space="preserve"> of this Handbook.</w:t>
      </w:r>
    </w:p>
    <w:p w14:paraId="5C56F75B" w14:textId="77777777" w:rsidR="00A72088" w:rsidRDefault="00A72088">
      <w:pPr>
        <w:pStyle w:val="Footer"/>
        <w:tabs>
          <w:tab w:val="clear" w:pos="4320"/>
          <w:tab w:val="clear" w:pos="8640"/>
          <w:tab w:val="left" w:pos="-1440"/>
          <w:tab w:val="left" w:pos="540"/>
          <w:tab w:val="left" w:pos="720"/>
          <w:tab w:val="left" w:pos="2970"/>
        </w:tabs>
        <w:ind w:left="540" w:hanging="540"/>
      </w:pPr>
    </w:p>
    <w:p w14:paraId="0F5C3A73" w14:textId="41FE3438" w:rsidR="00A72088" w:rsidRPr="00486B4D" w:rsidRDefault="00A72088">
      <w:pPr>
        <w:pStyle w:val="Footer"/>
        <w:tabs>
          <w:tab w:val="clear" w:pos="4320"/>
          <w:tab w:val="clear" w:pos="8640"/>
          <w:tab w:val="left" w:pos="-1440"/>
          <w:tab w:val="left" w:pos="540"/>
          <w:tab w:val="left" w:pos="720"/>
          <w:tab w:val="left" w:pos="2970"/>
        </w:tabs>
        <w:ind w:left="540" w:hanging="540"/>
        <w:rPr>
          <w:strike/>
        </w:rPr>
      </w:pPr>
      <w:r>
        <w:sym w:font="Symbol" w:char="F0B7"/>
      </w:r>
      <w:r>
        <w:tab/>
        <w:t xml:space="preserve">For </w:t>
      </w:r>
      <w:r w:rsidR="004E58A6">
        <w:t>learners</w:t>
      </w:r>
      <w:r>
        <w:t xml:space="preserve"> pursuing the LMHC (Licensed Mental Health Counselor in Indiana), </w:t>
      </w:r>
      <w:r w:rsidR="00CF0DAA">
        <w:t xml:space="preserve">the Indiana </w:t>
      </w:r>
      <w:r w:rsidR="00913A71">
        <w:t xml:space="preserve">Professional Licensing Agency </w:t>
      </w:r>
      <w:r w:rsidR="003F691B">
        <w:t xml:space="preserve">recently changed the </w:t>
      </w:r>
      <w:r w:rsidR="003C7B05">
        <w:t xml:space="preserve">required practicum/internship hours </w:t>
      </w:r>
      <w:r w:rsidR="00726C6B">
        <w:t>from 1000 to</w:t>
      </w:r>
      <w:r w:rsidR="00EA2B4C">
        <w:t xml:space="preserve"> </w:t>
      </w:r>
      <w:r w:rsidR="000F2F2C">
        <w:t>7</w:t>
      </w:r>
      <w:r w:rsidR="00DF7887">
        <w:t>00 hours</w:t>
      </w:r>
      <w:r w:rsidR="00726C6B">
        <w:t xml:space="preserve">. </w:t>
      </w:r>
      <w:r w:rsidR="00DF7887">
        <w:t xml:space="preserve"> </w:t>
      </w:r>
      <w:r w:rsidR="00726C6B">
        <w:t xml:space="preserve">See the website </w:t>
      </w:r>
      <w:r w:rsidR="00693AC0">
        <w:t>for more details. (</w:t>
      </w:r>
      <w:hyperlink r:id="rId10" w:history="1">
        <w:r w:rsidR="00F3013E" w:rsidRPr="00F3013E">
          <w:rPr>
            <w:color w:val="0000FF"/>
            <w:u w:val="single"/>
          </w:rPr>
          <w:t>https://www.in.gov/pla/</w:t>
        </w:r>
      </w:hyperlink>
      <w:r w:rsidR="00F3013E">
        <w:t>)</w:t>
      </w:r>
    </w:p>
    <w:p w14:paraId="603AFFD4" w14:textId="77777777" w:rsidR="00A72088" w:rsidRPr="00486B4D" w:rsidRDefault="00A72088" w:rsidP="00F4064A">
      <w:pPr>
        <w:pStyle w:val="Footer"/>
        <w:tabs>
          <w:tab w:val="clear" w:pos="4320"/>
          <w:tab w:val="clear" w:pos="8640"/>
          <w:tab w:val="left" w:pos="-1440"/>
          <w:tab w:val="left" w:pos="540"/>
          <w:tab w:val="left" w:pos="720"/>
          <w:tab w:val="left" w:pos="2970"/>
        </w:tabs>
        <w:rPr>
          <w:strike/>
        </w:rPr>
      </w:pPr>
    </w:p>
    <w:p w14:paraId="4481C2D4" w14:textId="7CAF13D6" w:rsidR="00D160C1" w:rsidRDefault="00A72088">
      <w:pPr>
        <w:pStyle w:val="Footer"/>
        <w:tabs>
          <w:tab w:val="clear" w:pos="4320"/>
          <w:tab w:val="clear" w:pos="8640"/>
          <w:tab w:val="left" w:pos="-1440"/>
          <w:tab w:val="left" w:pos="540"/>
          <w:tab w:val="left" w:pos="720"/>
          <w:tab w:val="left" w:pos="2970"/>
        </w:tabs>
        <w:ind w:left="540" w:hanging="540"/>
      </w:pPr>
      <w:r>
        <w:sym w:font="Symbol" w:char="F0B7"/>
      </w:r>
      <w:r>
        <w:tab/>
        <w:t xml:space="preserve">The Program begins in the </w:t>
      </w:r>
      <w:r w:rsidR="00F4064A">
        <w:t xml:space="preserve">first summer session </w:t>
      </w:r>
      <w:r>
        <w:t xml:space="preserve">of the first year and ends in the second summer session of the third year.  </w:t>
      </w:r>
      <w:r w:rsidR="004E58A6">
        <w:t>Learners</w:t>
      </w:r>
      <w:r>
        <w:t xml:space="preserve"> march in the May graduation and complete coursework in August.</w:t>
      </w:r>
    </w:p>
    <w:p w14:paraId="411C1E8D" w14:textId="77777777" w:rsidR="00DF7887" w:rsidRDefault="00DF7887">
      <w:pPr>
        <w:pStyle w:val="Footer"/>
        <w:tabs>
          <w:tab w:val="clear" w:pos="4320"/>
          <w:tab w:val="clear" w:pos="8640"/>
          <w:tab w:val="left" w:pos="-1440"/>
          <w:tab w:val="left" w:pos="540"/>
          <w:tab w:val="left" w:pos="720"/>
          <w:tab w:val="left" w:pos="2970"/>
        </w:tabs>
        <w:ind w:left="540" w:hanging="540"/>
      </w:pPr>
    </w:p>
    <w:p w14:paraId="6ECCD166" w14:textId="343B4280" w:rsidR="00DF7887" w:rsidRPr="000F1549" w:rsidRDefault="00DF7887">
      <w:pPr>
        <w:pStyle w:val="Footer"/>
        <w:tabs>
          <w:tab w:val="clear" w:pos="4320"/>
          <w:tab w:val="clear" w:pos="8640"/>
          <w:tab w:val="left" w:pos="-1440"/>
          <w:tab w:val="left" w:pos="540"/>
          <w:tab w:val="left" w:pos="720"/>
          <w:tab w:val="left" w:pos="2970"/>
        </w:tabs>
        <w:ind w:left="540" w:hanging="540"/>
        <w:rPr>
          <w:highlight w:val="green"/>
        </w:rPr>
      </w:pPr>
      <w:r>
        <w:sym w:font="Symbol" w:char="F0B7"/>
      </w:r>
      <w:r>
        <w:tab/>
      </w:r>
      <w:r w:rsidR="004E58A6" w:rsidRPr="000F1549">
        <w:rPr>
          <w:highlight w:val="green"/>
        </w:rPr>
        <w:t>Learners</w:t>
      </w:r>
      <w:r w:rsidRPr="000F1549">
        <w:rPr>
          <w:highlight w:val="green"/>
        </w:rPr>
        <w:t xml:space="preserve"> who complete the course of study as outlined </w:t>
      </w:r>
      <w:r w:rsidR="00B84F2A" w:rsidRPr="000F1549">
        <w:rPr>
          <w:highlight w:val="green"/>
        </w:rPr>
        <w:t>on</w:t>
      </w:r>
      <w:r w:rsidRPr="000F1549">
        <w:rPr>
          <w:highlight w:val="green"/>
        </w:rPr>
        <w:t xml:space="preserve"> the School Counseling Program </w:t>
      </w:r>
      <w:r w:rsidR="00270E61" w:rsidRPr="000F1549">
        <w:rPr>
          <w:highlight w:val="green"/>
        </w:rPr>
        <w:t>advising sh</w:t>
      </w:r>
      <w:r w:rsidR="00B84F2A" w:rsidRPr="000F1549">
        <w:rPr>
          <w:highlight w:val="green"/>
        </w:rPr>
        <w:t>eet</w:t>
      </w:r>
      <w:r w:rsidRPr="000F1549">
        <w:rPr>
          <w:highlight w:val="green"/>
        </w:rPr>
        <w:t xml:space="preserve"> will receive their </w:t>
      </w:r>
      <w:r w:rsidR="00270E61" w:rsidRPr="000F1549">
        <w:rPr>
          <w:highlight w:val="green"/>
        </w:rPr>
        <w:t>Master of Science</w:t>
      </w:r>
      <w:r w:rsidRPr="000F1549">
        <w:rPr>
          <w:highlight w:val="green"/>
        </w:rPr>
        <w:t xml:space="preserve"> </w:t>
      </w:r>
      <w:r w:rsidR="009F770B" w:rsidRPr="000F1549">
        <w:rPr>
          <w:highlight w:val="green"/>
        </w:rPr>
        <w:t>in</w:t>
      </w:r>
      <w:r w:rsidRPr="000F1549">
        <w:rPr>
          <w:highlight w:val="green"/>
        </w:rPr>
        <w:t xml:space="preserve"> </w:t>
      </w:r>
      <w:r w:rsidR="008F0580" w:rsidRPr="000F1549">
        <w:rPr>
          <w:highlight w:val="green"/>
        </w:rPr>
        <w:t>Education</w:t>
      </w:r>
      <w:r w:rsidR="00BE4E10" w:rsidRPr="000F1549">
        <w:rPr>
          <w:highlight w:val="green"/>
        </w:rPr>
        <w:t xml:space="preserve">: Concentration: </w:t>
      </w:r>
      <w:r w:rsidR="008F0580" w:rsidRPr="000F1549">
        <w:rPr>
          <w:highlight w:val="green"/>
        </w:rPr>
        <w:t xml:space="preserve">School </w:t>
      </w:r>
      <w:r w:rsidR="009F770B" w:rsidRPr="000F1549">
        <w:rPr>
          <w:highlight w:val="green"/>
        </w:rPr>
        <w:t>Counseling.</w:t>
      </w:r>
    </w:p>
    <w:p w14:paraId="428A2F83" w14:textId="77777777" w:rsidR="00DF7887" w:rsidRPr="000F1549" w:rsidRDefault="00DF7887">
      <w:pPr>
        <w:pStyle w:val="Footer"/>
        <w:tabs>
          <w:tab w:val="clear" w:pos="4320"/>
          <w:tab w:val="clear" w:pos="8640"/>
          <w:tab w:val="left" w:pos="-1440"/>
          <w:tab w:val="left" w:pos="540"/>
          <w:tab w:val="left" w:pos="720"/>
          <w:tab w:val="left" w:pos="2970"/>
        </w:tabs>
        <w:ind w:left="540" w:hanging="540"/>
        <w:rPr>
          <w:highlight w:val="green"/>
        </w:rPr>
      </w:pPr>
    </w:p>
    <w:p w14:paraId="4A4D9F5D" w14:textId="7A14B634" w:rsidR="00DF7887" w:rsidRDefault="00DF7887">
      <w:pPr>
        <w:pStyle w:val="Footer"/>
        <w:tabs>
          <w:tab w:val="clear" w:pos="4320"/>
          <w:tab w:val="clear" w:pos="8640"/>
          <w:tab w:val="left" w:pos="-1440"/>
          <w:tab w:val="left" w:pos="540"/>
          <w:tab w:val="left" w:pos="720"/>
          <w:tab w:val="left" w:pos="2970"/>
        </w:tabs>
        <w:ind w:left="540" w:hanging="540"/>
      </w:pPr>
      <w:r w:rsidRPr="000F1549">
        <w:rPr>
          <w:highlight w:val="green"/>
        </w:rPr>
        <w:sym w:font="Symbol" w:char="F0B7"/>
      </w:r>
      <w:r w:rsidRPr="000F1549">
        <w:rPr>
          <w:highlight w:val="green"/>
        </w:rPr>
        <w:tab/>
      </w:r>
      <w:r w:rsidR="004E58A6" w:rsidRPr="000F1549">
        <w:rPr>
          <w:highlight w:val="green"/>
        </w:rPr>
        <w:t>Learners</w:t>
      </w:r>
      <w:r w:rsidRPr="000F1549">
        <w:rPr>
          <w:highlight w:val="green"/>
        </w:rPr>
        <w:t xml:space="preserve"> who complete the course of study as outlined </w:t>
      </w:r>
      <w:r w:rsidR="009F770B" w:rsidRPr="000F1549">
        <w:rPr>
          <w:highlight w:val="green"/>
        </w:rPr>
        <w:t>on</w:t>
      </w:r>
      <w:r w:rsidRPr="000F1549">
        <w:rPr>
          <w:highlight w:val="green"/>
        </w:rPr>
        <w:t xml:space="preserve"> the </w:t>
      </w:r>
      <w:r w:rsidR="00646E13" w:rsidRPr="000F1549">
        <w:rPr>
          <w:highlight w:val="green"/>
        </w:rPr>
        <w:t>Mental Health</w:t>
      </w:r>
      <w:r w:rsidRPr="000F1549">
        <w:rPr>
          <w:highlight w:val="green"/>
        </w:rPr>
        <w:t xml:space="preserve"> pr</w:t>
      </w:r>
      <w:r w:rsidR="00646E13" w:rsidRPr="000F1549">
        <w:rPr>
          <w:highlight w:val="green"/>
        </w:rPr>
        <w:t xml:space="preserve">ogram </w:t>
      </w:r>
      <w:r w:rsidR="009F770B" w:rsidRPr="000F1549">
        <w:rPr>
          <w:highlight w:val="green"/>
        </w:rPr>
        <w:t xml:space="preserve">advising sheet </w:t>
      </w:r>
      <w:r w:rsidR="00B84F2A" w:rsidRPr="000F1549">
        <w:rPr>
          <w:highlight w:val="green"/>
        </w:rPr>
        <w:t>will receive their Master of Science</w:t>
      </w:r>
      <w:r w:rsidR="00646E13" w:rsidRPr="000F1549">
        <w:rPr>
          <w:highlight w:val="green"/>
        </w:rPr>
        <w:t xml:space="preserve"> </w:t>
      </w:r>
      <w:r w:rsidR="009F770B" w:rsidRPr="000F1549">
        <w:rPr>
          <w:highlight w:val="green"/>
        </w:rPr>
        <w:t>in Education</w:t>
      </w:r>
      <w:r w:rsidR="00BE4E10" w:rsidRPr="000F1549">
        <w:rPr>
          <w:highlight w:val="green"/>
        </w:rPr>
        <w:t>:</w:t>
      </w:r>
      <w:r w:rsidR="000F1549" w:rsidRPr="000F1549">
        <w:rPr>
          <w:highlight w:val="green"/>
        </w:rPr>
        <w:t xml:space="preserve"> Concentration: </w:t>
      </w:r>
      <w:r w:rsidR="00BE4E10" w:rsidRPr="000F1549">
        <w:rPr>
          <w:highlight w:val="green"/>
        </w:rPr>
        <w:t xml:space="preserve"> Clinical</w:t>
      </w:r>
      <w:r w:rsidR="009F770B" w:rsidRPr="000F1549">
        <w:rPr>
          <w:highlight w:val="green"/>
        </w:rPr>
        <w:t xml:space="preserve"> Mental Health.</w:t>
      </w:r>
      <w:r w:rsidR="009F770B">
        <w:t xml:space="preserve"> </w:t>
      </w:r>
    </w:p>
    <w:p w14:paraId="1EE78668" w14:textId="77777777" w:rsidR="00D160C1" w:rsidRDefault="00D160C1">
      <w:pPr>
        <w:pStyle w:val="Footer"/>
        <w:tabs>
          <w:tab w:val="clear" w:pos="4320"/>
          <w:tab w:val="clear" w:pos="8640"/>
          <w:tab w:val="left" w:pos="-1440"/>
          <w:tab w:val="left" w:pos="540"/>
          <w:tab w:val="left" w:pos="720"/>
          <w:tab w:val="left" w:pos="2970"/>
        </w:tabs>
        <w:ind w:left="540" w:hanging="540"/>
      </w:pPr>
    </w:p>
    <w:p w14:paraId="331C1288" w14:textId="77777777" w:rsidR="00A72088" w:rsidRDefault="00A72088" w:rsidP="00824B6F">
      <w:pPr>
        <w:pStyle w:val="Heading2"/>
        <w:ind w:firstLine="0"/>
      </w:pPr>
      <w:bookmarkStart w:id="10" w:name="_Toc34819857"/>
      <w:r>
        <w:t>Career Opportunities</w:t>
      </w:r>
      <w:bookmarkEnd w:id="10"/>
    </w:p>
    <w:p w14:paraId="56FFC193" w14:textId="77777777" w:rsidR="00A72088" w:rsidRDefault="00A72088">
      <w:pPr>
        <w:pStyle w:val="Footer"/>
        <w:tabs>
          <w:tab w:val="clear" w:pos="4320"/>
          <w:tab w:val="clear" w:pos="8640"/>
          <w:tab w:val="left" w:pos="-1440"/>
          <w:tab w:val="left" w:pos="540"/>
          <w:tab w:val="left" w:pos="720"/>
          <w:tab w:val="left" w:pos="2970"/>
        </w:tabs>
        <w:ind w:left="540" w:hanging="540"/>
        <w:rPr>
          <w:b/>
          <w:bCs/>
          <w:u w:val="single"/>
        </w:rPr>
      </w:pPr>
    </w:p>
    <w:p w14:paraId="2CB1F9E6" w14:textId="77777777" w:rsidR="00A72088" w:rsidRDefault="00A72088">
      <w:pPr>
        <w:pStyle w:val="Footer"/>
        <w:tabs>
          <w:tab w:val="clear" w:pos="4320"/>
          <w:tab w:val="clear" w:pos="8640"/>
          <w:tab w:val="left" w:pos="-1440"/>
          <w:tab w:val="left" w:pos="540"/>
          <w:tab w:val="left" w:pos="720"/>
          <w:tab w:val="left" w:pos="2970"/>
        </w:tabs>
        <w:ind w:left="540" w:hanging="540"/>
      </w:pPr>
      <w:r>
        <w:t xml:space="preserve">Graduates of the CHS Program have pursued careers in a wide range of educational, </w:t>
      </w:r>
    </w:p>
    <w:p w14:paraId="42CCA9B2" w14:textId="4E0A0798" w:rsidR="00A72088" w:rsidRDefault="009D55DE">
      <w:pPr>
        <w:pStyle w:val="Footer"/>
        <w:tabs>
          <w:tab w:val="clear" w:pos="4320"/>
          <w:tab w:val="clear" w:pos="8640"/>
          <w:tab w:val="left" w:pos="-1440"/>
          <w:tab w:val="left" w:pos="540"/>
          <w:tab w:val="left" w:pos="720"/>
          <w:tab w:val="left" w:pos="2970"/>
        </w:tabs>
        <w:ind w:left="540" w:hanging="540"/>
      </w:pPr>
      <w:r>
        <w:t>Clinical</w:t>
      </w:r>
      <w:r w:rsidR="00A72088">
        <w:t xml:space="preserve"> practice, community services, business, and industry settings.  For example, alumni are </w:t>
      </w:r>
    </w:p>
    <w:p w14:paraId="4096F3E5" w14:textId="77777777" w:rsidR="00A72088" w:rsidRDefault="00A72088">
      <w:pPr>
        <w:pStyle w:val="Footer"/>
        <w:tabs>
          <w:tab w:val="clear" w:pos="4320"/>
          <w:tab w:val="clear" w:pos="8640"/>
          <w:tab w:val="left" w:pos="-1440"/>
          <w:tab w:val="left" w:pos="540"/>
          <w:tab w:val="left" w:pos="720"/>
          <w:tab w:val="left" w:pos="2970"/>
        </w:tabs>
        <w:ind w:left="540" w:hanging="540"/>
      </w:pPr>
      <w:r>
        <w:t xml:space="preserve">employed by community mental health agencies, employee assistance programs, public &amp; </w:t>
      </w:r>
    </w:p>
    <w:p w14:paraId="7A17770C" w14:textId="5116E976" w:rsidR="00A72088" w:rsidRDefault="00A72088">
      <w:pPr>
        <w:pStyle w:val="Footer"/>
        <w:tabs>
          <w:tab w:val="clear" w:pos="4320"/>
          <w:tab w:val="clear" w:pos="8640"/>
          <w:tab w:val="left" w:pos="-1440"/>
          <w:tab w:val="left" w:pos="540"/>
          <w:tab w:val="left" w:pos="720"/>
          <w:tab w:val="left" w:pos="2970"/>
        </w:tabs>
        <w:ind w:left="540" w:hanging="540"/>
      </w:pPr>
      <w:r>
        <w:t>private schools, colleges &amp; universities, career &amp; placement centers, family &amp; youth service</w:t>
      </w:r>
    </w:p>
    <w:p w14:paraId="713F05E9" w14:textId="77777777" w:rsidR="00A72088" w:rsidRDefault="00A72088">
      <w:pPr>
        <w:pStyle w:val="Footer"/>
        <w:tabs>
          <w:tab w:val="clear" w:pos="4320"/>
          <w:tab w:val="clear" w:pos="8640"/>
          <w:tab w:val="left" w:pos="-1440"/>
          <w:tab w:val="left" w:pos="540"/>
          <w:tab w:val="left" w:pos="720"/>
          <w:tab w:val="left" w:pos="2970"/>
        </w:tabs>
        <w:ind w:left="540" w:hanging="540"/>
      </w:pPr>
      <w:r>
        <w:t xml:space="preserve">agencies, hospitals, chronic care facilities, addiction treatment centers, judicial system services, </w:t>
      </w:r>
    </w:p>
    <w:p w14:paraId="19D2B3E8" w14:textId="77777777" w:rsidR="00A72088" w:rsidRDefault="00A72088">
      <w:pPr>
        <w:pStyle w:val="Footer"/>
        <w:tabs>
          <w:tab w:val="clear" w:pos="4320"/>
          <w:tab w:val="clear" w:pos="8640"/>
          <w:tab w:val="left" w:pos="-1440"/>
          <w:tab w:val="left" w:pos="540"/>
          <w:tab w:val="left" w:pos="720"/>
          <w:tab w:val="left" w:pos="2970"/>
        </w:tabs>
        <w:ind w:left="540" w:hanging="540"/>
      </w:pPr>
      <w:r>
        <w:t xml:space="preserve">rehabilitation programs, assisted living centers, public policy groups, health education, human </w:t>
      </w:r>
    </w:p>
    <w:p w14:paraId="434C934A" w14:textId="77777777" w:rsidR="00A72088" w:rsidRDefault="00A72088">
      <w:pPr>
        <w:pStyle w:val="Footer"/>
        <w:tabs>
          <w:tab w:val="clear" w:pos="4320"/>
          <w:tab w:val="clear" w:pos="8640"/>
          <w:tab w:val="left" w:pos="-1440"/>
          <w:tab w:val="left" w:pos="540"/>
          <w:tab w:val="left" w:pos="720"/>
          <w:tab w:val="left" w:pos="2970"/>
        </w:tabs>
        <w:ind w:left="540" w:hanging="540"/>
      </w:pPr>
      <w:r>
        <w:t xml:space="preserve">resource offices, employee training &amp; development divisions, private practice, consulting firms, </w:t>
      </w:r>
    </w:p>
    <w:p w14:paraId="6BBB46B6" w14:textId="77777777" w:rsidR="00077A03" w:rsidRDefault="00A72088">
      <w:pPr>
        <w:pStyle w:val="Footer"/>
        <w:tabs>
          <w:tab w:val="clear" w:pos="4320"/>
          <w:tab w:val="clear" w:pos="8640"/>
          <w:tab w:val="left" w:pos="-1440"/>
          <w:tab w:val="left" w:pos="540"/>
          <w:tab w:val="left" w:pos="720"/>
          <w:tab w:val="left" w:pos="2970"/>
        </w:tabs>
        <w:ind w:left="540" w:hanging="540"/>
      </w:pPr>
      <w:r>
        <w:t>and research &amp; program evaluation organizations.</w:t>
      </w:r>
      <w:r w:rsidR="00077A03">
        <w:t xml:space="preserve">  </w:t>
      </w:r>
    </w:p>
    <w:p w14:paraId="0A94A33D" w14:textId="77777777" w:rsidR="005F09C3" w:rsidRDefault="005F09C3">
      <w:pPr>
        <w:pStyle w:val="Footer"/>
        <w:tabs>
          <w:tab w:val="clear" w:pos="4320"/>
          <w:tab w:val="clear" w:pos="8640"/>
          <w:tab w:val="left" w:pos="-1440"/>
          <w:tab w:val="left" w:pos="540"/>
          <w:tab w:val="left" w:pos="720"/>
          <w:tab w:val="left" w:pos="2970"/>
        </w:tabs>
        <w:ind w:left="540" w:hanging="540"/>
      </w:pPr>
    </w:p>
    <w:p w14:paraId="03471D07" w14:textId="512B38FA" w:rsidR="005F09C3" w:rsidRDefault="005F09C3">
      <w:pPr>
        <w:pStyle w:val="Footer"/>
        <w:tabs>
          <w:tab w:val="clear" w:pos="4320"/>
          <w:tab w:val="clear" w:pos="8640"/>
          <w:tab w:val="left" w:pos="-1440"/>
          <w:tab w:val="left" w:pos="540"/>
          <w:tab w:val="left" w:pos="720"/>
          <w:tab w:val="left" w:pos="2970"/>
        </w:tabs>
        <w:ind w:left="540" w:hanging="540"/>
      </w:pPr>
    </w:p>
    <w:p w14:paraId="0235B208" w14:textId="20927963" w:rsidR="00251E4B" w:rsidRDefault="00251E4B">
      <w:pPr>
        <w:pStyle w:val="Footer"/>
        <w:tabs>
          <w:tab w:val="clear" w:pos="4320"/>
          <w:tab w:val="clear" w:pos="8640"/>
          <w:tab w:val="left" w:pos="-1440"/>
          <w:tab w:val="left" w:pos="540"/>
          <w:tab w:val="left" w:pos="720"/>
          <w:tab w:val="left" w:pos="2970"/>
        </w:tabs>
        <w:ind w:left="540" w:hanging="540"/>
      </w:pPr>
    </w:p>
    <w:p w14:paraId="2E478EC7" w14:textId="0A3D2A88" w:rsidR="000D5859" w:rsidRDefault="000D5859">
      <w:pPr>
        <w:pStyle w:val="Footer"/>
        <w:tabs>
          <w:tab w:val="clear" w:pos="4320"/>
          <w:tab w:val="clear" w:pos="8640"/>
          <w:tab w:val="left" w:pos="-1440"/>
          <w:tab w:val="left" w:pos="540"/>
          <w:tab w:val="left" w:pos="720"/>
          <w:tab w:val="left" w:pos="2970"/>
        </w:tabs>
        <w:ind w:left="540" w:hanging="540"/>
      </w:pPr>
    </w:p>
    <w:p w14:paraId="67956CC2" w14:textId="6A7A4802" w:rsidR="000D5859" w:rsidRDefault="000D5859">
      <w:pPr>
        <w:pStyle w:val="Footer"/>
        <w:tabs>
          <w:tab w:val="clear" w:pos="4320"/>
          <w:tab w:val="clear" w:pos="8640"/>
          <w:tab w:val="left" w:pos="-1440"/>
          <w:tab w:val="left" w:pos="540"/>
          <w:tab w:val="left" w:pos="720"/>
          <w:tab w:val="left" w:pos="2970"/>
        </w:tabs>
        <w:ind w:left="540" w:hanging="540"/>
      </w:pPr>
    </w:p>
    <w:p w14:paraId="70296664" w14:textId="77777777" w:rsidR="000D5859" w:rsidRDefault="000D5859">
      <w:pPr>
        <w:pStyle w:val="Footer"/>
        <w:tabs>
          <w:tab w:val="clear" w:pos="4320"/>
          <w:tab w:val="clear" w:pos="8640"/>
          <w:tab w:val="left" w:pos="-1440"/>
          <w:tab w:val="left" w:pos="540"/>
          <w:tab w:val="left" w:pos="720"/>
          <w:tab w:val="left" w:pos="2970"/>
        </w:tabs>
        <w:ind w:left="540" w:hanging="540"/>
      </w:pPr>
    </w:p>
    <w:p w14:paraId="2AF372E7" w14:textId="77777777" w:rsidR="00251E4B" w:rsidRPr="00E26D13" w:rsidRDefault="00251E4B">
      <w:pPr>
        <w:pStyle w:val="Footer"/>
        <w:tabs>
          <w:tab w:val="clear" w:pos="4320"/>
          <w:tab w:val="clear" w:pos="8640"/>
          <w:tab w:val="left" w:pos="-1440"/>
          <w:tab w:val="left" w:pos="540"/>
          <w:tab w:val="left" w:pos="720"/>
          <w:tab w:val="left" w:pos="2970"/>
        </w:tabs>
        <w:ind w:left="540" w:hanging="540"/>
      </w:pPr>
    </w:p>
    <w:p w14:paraId="5A313C0E" w14:textId="77777777" w:rsidR="005F09C3" w:rsidRPr="00E26D13" w:rsidRDefault="005F09C3" w:rsidP="00E26D13">
      <w:pPr>
        <w:pStyle w:val="Heading1"/>
        <w:jc w:val="center"/>
        <w:rPr>
          <w:u w:val="none"/>
        </w:rPr>
      </w:pPr>
      <w:bookmarkStart w:id="11" w:name="_Toc34819858"/>
      <w:r w:rsidRPr="00E26D13">
        <w:rPr>
          <w:u w:val="none"/>
        </w:rPr>
        <w:lastRenderedPageBreak/>
        <w:t>Admission Requirements</w:t>
      </w:r>
      <w:bookmarkEnd w:id="11"/>
    </w:p>
    <w:p w14:paraId="2DD9CCDE" w14:textId="77777777" w:rsidR="005F09C3" w:rsidRPr="00747B4F" w:rsidRDefault="005F09C3">
      <w:pPr>
        <w:pStyle w:val="Footer"/>
        <w:tabs>
          <w:tab w:val="clear" w:pos="4320"/>
          <w:tab w:val="clear" w:pos="8640"/>
          <w:tab w:val="left" w:pos="-1440"/>
          <w:tab w:val="left" w:pos="540"/>
          <w:tab w:val="left" w:pos="720"/>
          <w:tab w:val="left" w:pos="2970"/>
        </w:tabs>
        <w:ind w:left="540" w:hanging="540"/>
        <w:rPr>
          <w:b/>
          <w:u w:val="single"/>
        </w:rPr>
      </w:pPr>
    </w:p>
    <w:p w14:paraId="17951AB8" w14:textId="57869D1D" w:rsidR="00747B4F" w:rsidRPr="00E26D13" w:rsidRDefault="00747B4F" w:rsidP="00747B4F">
      <w:pPr>
        <w:widowControl/>
        <w:autoSpaceDE w:val="0"/>
        <w:autoSpaceDN w:val="0"/>
        <w:adjustRightInd w:val="0"/>
        <w:rPr>
          <w:snapToGrid/>
          <w:szCs w:val="24"/>
        </w:rPr>
      </w:pPr>
      <w:r w:rsidRPr="00E26D13">
        <w:rPr>
          <w:snapToGrid/>
          <w:szCs w:val="24"/>
        </w:rPr>
        <w:t xml:space="preserve">The CHS Program admits </w:t>
      </w:r>
      <w:r w:rsidR="004E58A6">
        <w:rPr>
          <w:snapToGrid/>
          <w:szCs w:val="24"/>
        </w:rPr>
        <w:t>learners</w:t>
      </w:r>
      <w:r w:rsidRPr="00E26D13">
        <w:rPr>
          <w:snapToGrid/>
          <w:szCs w:val="24"/>
        </w:rPr>
        <w:t xml:space="preserve"> during the Summer 1 session. The following are requirements for admission and must be completed by </w:t>
      </w:r>
      <w:r w:rsidRPr="00E26D13">
        <w:rPr>
          <w:bCs/>
          <w:snapToGrid/>
          <w:szCs w:val="24"/>
        </w:rPr>
        <w:t>April 1</w:t>
      </w:r>
      <w:r w:rsidR="002D5AC5">
        <w:rPr>
          <w:bCs/>
          <w:snapToGrid/>
          <w:szCs w:val="24"/>
        </w:rPr>
        <w:t xml:space="preserve"> (additional requirements can be found at </w:t>
      </w:r>
      <w:hyperlink r:id="rId11" w:anchor="counseling-admission" w:history="1">
        <w:r w:rsidR="002D5AC5" w:rsidRPr="009E0B4C">
          <w:rPr>
            <w:rStyle w:val="Hyperlink"/>
            <w:bCs/>
            <w:snapToGrid/>
            <w:szCs w:val="24"/>
          </w:rPr>
          <w:t>https://bulletins.iu.edu/iusb/2019-2020/schools/school-education/educ-grad/graduate-info.shtml#counseling-admission</w:t>
        </w:r>
      </w:hyperlink>
      <w:r w:rsidR="002D5AC5">
        <w:rPr>
          <w:bCs/>
          <w:snapToGrid/>
          <w:szCs w:val="24"/>
        </w:rPr>
        <w:t>)</w:t>
      </w:r>
      <w:r w:rsidRPr="00E26D13">
        <w:rPr>
          <w:snapToGrid/>
          <w:szCs w:val="24"/>
        </w:rPr>
        <w:t>:</w:t>
      </w:r>
    </w:p>
    <w:p w14:paraId="4E2ED5EA" w14:textId="77777777" w:rsidR="00747B4F" w:rsidRPr="00E26D13" w:rsidRDefault="00747B4F" w:rsidP="00747B4F">
      <w:pPr>
        <w:widowControl/>
        <w:autoSpaceDE w:val="0"/>
        <w:autoSpaceDN w:val="0"/>
        <w:adjustRightInd w:val="0"/>
        <w:rPr>
          <w:snapToGrid/>
          <w:szCs w:val="24"/>
        </w:rPr>
      </w:pPr>
    </w:p>
    <w:p w14:paraId="75D16060" w14:textId="5B75F5DD" w:rsidR="00747B4F" w:rsidRPr="00E26D13" w:rsidRDefault="00747B4F" w:rsidP="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t xml:space="preserve">Application for Admission to Graduate Study (on-line </w:t>
      </w:r>
      <w:r w:rsidR="00737E58">
        <w:rPr>
          <w:rFonts w:eastAsiaTheme="minorHAnsi"/>
          <w:snapToGrid/>
          <w:szCs w:val="24"/>
        </w:rPr>
        <w:t>through Admissions Office). $40.00 Domestic, $165.00 International.</w:t>
      </w:r>
      <w:r w:rsidR="00F51F3A">
        <w:rPr>
          <w:rFonts w:eastAsiaTheme="minorHAnsi"/>
          <w:snapToGrid/>
          <w:szCs w:val="24"/>
        </w:rPr>
        <w:t xml:space="preserve"> ***</w:t>
      </w:r>
      <w:r w:rsidR="00F51F3A" w:rsidRPr="00F51F3A">
        <w:rPr>
          <w:rFonts w:eastAsiaTheme="minorHAnsi"/>
          <w:snapToGrid/>
          <w:szCs w:val="24"/>
        </w:rPr>
        <w:t xml:space="preserve">The online application fee must be paid via credit card. For any questions or concerns with payment please contact the Office of Admissions at </w:t>
      </w:r>
      <w:hyperlink r:id="rId12" w:history="1">
        <w:r w:rsidR="000575DB" w:rsidRPr="009E0B4C">
          <w:rPr>
            <w:rStyle w:val="Hyperlink"/>
            <w:rFonts w:eastAsiaTheme="minorHAnsi"/>
            <w:snapToGrid/>
            <w:szCs w:val="24"/>
          </w:rPr>
          <w:t>graduate@iusb.edu</w:t>
        </w:r>
      </w:hyperlink>
      <w:r w:rsidR="000575DB">
        <w:rPr>
          <w:rFonts w:eastAsiaTheme="minorHAnsi"/>
          <w:snapToGrid/>
          <w:szCs w:val="24"/>
        </w:rPr>
        <w:t xml:space="preserve"> </w:t>
      </w:r>
      <w:r w:rsidR="00F51F3A" w:rsidRPr="00F51F3A">
        <w:rPr>
          <w:rFonts w:eastAsiaTheme="minorHAnsi"/>
          <w:snapToGrid/>
          <w:szCs w:val="24"/>
        </w:rPr>
        <w:t>or call (574) 520-4839. Applications are not reviewed until the fee is paid.</w:t>
      </w:r>
    </w:p>
    <w:p w14:paraId="7C6B3211" w14:textId="77777777" w:rsidR="00747B4F" w:rsidRPr="00E26D13" w:rsidRDefault="00747B4F" w:rsidP="00747B4F">
      <w:pPr>
        <w:widowControl/>
        <w:autoSpaceDE w:val="0"/>
        <w:autoSpaceDN w:val="0"/>
        <w:adjustRightInd w:val="0"/>
        <w:ind w:left="720"/>
        <w:contextualSpacing/>
        <w:rPr>
          <w:rFonts w:eastAsiaTheme="minorHAnsi"/>
          <w:snapToGrid/>
          <w:szCs w:val="24"/>
        </w:rPr>
      </w:pPr>
    </w:p>
    <w:p w14:paraId="376CA54C" w14:textId="77777777" w:rsidR="00747B4F" w:rsidRPr="00E26D13" w:rsidRDefault="00747B4F" w:rsidP="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t xml:space="preserve">An undergraduate degree from an accredited university. Applicants may apply to the program prior to the completion of the undergraduate degree provided that the degree is earned by May of the admission year. </w:t>
      </w:r>
    </w:p>
    <w:p w14:paraId="5E0E1678" w14:textId="77777777" w:rsidR="00747B4F" w:rsidRPr="00E26D13" w:rsidRDefault="00747B4F" w:rsidP="00747B4F">
      <w:pPr>
        <w:widowControl/>
        <w:ind w:left="720"/>
        <w:contextualSpacing/>
        <w:rPr>
          <w:rFonts w:eastAsiaTheme="minorHAnsi"/>
          <w:snapToGrid/>
          <w:szCs w:val="24"/>
        </w:rPr>
      </w:pPr>
    </w:p>
    <w:p w14:paraId="5D80ECD5" w14:textId="77777777" w:rsidR="00747B4F" w:rsidRPr="00E26D13" w:rsidRDefault="00747B4F" w:rsidP="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t>GPA requirements</w:t>
      </w:r>
      <w:r w:rsidR="00E26D13">
        <w:rPr>
          <w:rFonts w:eastAsiaTheme="minorHAnsi"/>
          <w:snapToGrid/>
          <w:szCs w:val="24"/>
        </w:rPr>
        <w:t>:</w:t>
      </w:r>
    </w:p>
    <w:p w14:paraId="360A8F28" w14:textId="77777777" w:rsidR="00747B4F" w:rsidRPr="00E26D13" w:rsidRDefault="00747B4F" w:rsidP="00747B4F">
      <w:pPr>
        <w:widowControl/>
        <w:numPr>
          <w:ilvl w:val="1"/>
          <w:numId w:val="28"/>
        </w:numPr>
        <w:contextualSpacing/>
        <w:rPr>
          <w:rFonts w:eastAsiaTheme="minorHAnsi"/>
          <w:snapToGrid/>
          <w:szCs w:val="24"/>
        </w:rPr>
      </w:pPr>
      <w:r w:rsidRPr="00E26D13">
        <w:rPr>
          <w:rFonts w:eastAsiaTheme="minorHAnsi"/>
          <w:snapToGrid/>
          <w:szCs w:val="24"/>
        </w:rPr>
        <w:t xml:space="preserve">Applicants to graduate programs in the School of Education must have an overall CGPA of 3.000 or have earned a CGPA of 3.000 in the last 60 hours of their undergraduate degree and meet all other admission requirements to be fully admitted to graduate programs in the School of Education. </w:t>
      </w:r>
    </w:p>
    <w:p w14:paraId="42575272" w14:textId="6F5934DE" w:rsidR="00E26D13" w:rsidRPr="004330CE" w:rsidRDefault="00747B4F" w:rsidP="004330CE">
      <w:pPr>
        <w:widowControl/>
        <w:numPr>
          <w:ilvl w:val="1"/>
          <w:numId w:val="28"/>
        </w:numPr>
        <w:contextualSpacing/>
        <w:rPr>
          <w:snapToGrid/>
          <w:szCs w:val="24"/>
        </w:rPr>
      </w:pPr>
      <w:r w:rsidRPr="00E26D13">
        <w:rPr>
          <w:rFonts w:eastAsiaTheme="minorHAnsi"/>
          <w:snapToGrid/>
          <w:szCs w:val="24"/>
        </w:rPr>
        <w:t xml:space="preserve">Applicants whose CGPAs are between 2.500 and 2.999 must earn required GRE scores and meet all other admissions requirements to be fully admitted to programs in the School of Education. GRE scores that are not more than 5 years old will be accepted. </w:t>
      </w:r>
    </w:p>
    <w:p w14:paraId="4C4E16F1" w14:textId="77777777" w:rsidR="004330CE" w:rsidRPr="00E26D13" w:rsidRDefault="004330CE" w:rsidP="004330CE">
      <w:pPr>
        <w:widowControl/>
        <w:ind w:left="1440"/>
        <w:contextualSpacing/>
        <w:rPr>
          <w:snapToGrid/>
          <w:szCs w:val="24"/>
        </w:rPr>
      </w:pPr>
    </w:p>
    <w:p w14:paraId="2B02C372" w14:textId="77777777" w:rsidR="00747B4F" w:rsidRPr="00E26D13" w:rsidRDefault="00747B4F" w:rsidP="00E26D13">
      <w:pPr>
        <w:widowControl/>
        <w:numPr>
          <w:ilvl w:val="0"/>
          <w:numId w:val="28"/>
        </w:numPr>
        <w:tabs>
          <w:tab w:val="left" w:pos="6210"/>
        </w:tabs>
        <w:autoSpaceDE w:val="0"/>
        <w:autoSpaceDN w:val="0"/>
        <w:adjustRightInd w:val="0"/>
        <w:contextualSpacing/>
        <w:rPr>
          <w:rFonts w:eastAsiaTheme="minorHAnsi"/>
          <w:snapToGrid/>
          <w:szCs w:val="24"/>
        </w:rPr>
      </w:pPr>
      <w:r w:rsidRPr="00E26D13">
        <w:rPr>
          <w:rFonts w:eastAsiaTheme="minorHAnsi"/>
          <w:snapToGrid/>
          <w:szCs w:val="24"/>
        </w:rPr>
        <w:t>Written personal statement</w:t>
      </w:r>
      <w:r w:rsidR="00E26D13">
        <w:rPr>
          <w:rFonts w:eastAsiaTheme="minorHAnsi"/>
          <w:snapToGrid/>
          <w:szCs w:val="24"/>
        </w:rPr>
        <w:t>:</w:t>
      </w:r>
    </w:p>
    <w:p w14:paraId="2410B2B3" w14:textId="77777777" w:rsidR="00747B4F" w:rsidRPr="00E26D13" w:rsidRDefault="00747B4F" w:rsidP="00747B4F">
      <w:pPr>
        <w:widowControl/>
        <w:numPr>
          <w:ilvl w:val="1"/>
          <w:numId w:val="28"/>
        </w:numPr>
        <w:rPr>
          <w:snapToGrid/>
          <w:szCs w:val="24"/>
        </w:rPr>
      </w:pPr>
      <w:r w:rsidRPr="00E26D13">
        <w:rPr>
          <w:snapToGrid/>
          <w:szCs w:val="24"/>
        </w:rPr>
        <w:t>List and describe your work and volunteer experiences related to the field of counseling and human services.</w:t>
      </w:r>
    </w:p>
    <w:p w14:paraId="2FA43F0A" w14:textId="77777777" w:rsidR="00747B4F" w:rsidRPr="00E26D13" w:rsidRDefault="00747B4F" w:rsidP="00747B4F">
      <w:pPr>
        <w:widowControl/>
        <w:numPr>
          <w:ilvl w:val="1"/>
          <w:numId w:val="28"/>
        </w:numPr>
        <w:rPr>
          <w:snapToGrid/>
          <w:szCs w:val="24"/>
        </w:rPr>
      </w:pPr>
      <w:r w:rsidRPr="00E26D13">
        <w:rPr>
          <w:snapToGrid/>
          <w:szCs w:val="24"/>
        </w:rPr>
        <w:t>List and describe education and training related to the field of counseling and human services beyond your formal coursework which you have attained as a result of participation in workshops, seminars, professional meetings, etc.</w:t>
      </w:r>
    </w:p>
    <w:p w14:paraId="4B133D72" w14:textId="77777777" w:rsidR="00747B4F" w:rsidRPr="00E26D13" w:rsidRDefault="00747B4F" w:rsidP="00747B4F">
      <w:pPr>
        <w:widowControl/>
        <w:numPr>
          <w:ilvl w:val="1"/>
          <w:numId w:val="28"/>
        </w:numPr>
        <w:rPr>
          <w:snapToGrid/>
          <w:szCs w:val="24"/>
        </w:rPr>
      </w:pPr>
      <w:r w:rsidRPr="00E26D13">
        <w:rPr>
          <w:snapToGrid/>
          <w:szCs w:val="24"/>
        </w:rPr>
        <w:t>Why have you selected Counseling and Human Services as a preferred area of study?</w:t>
      </w:r>
    </w:p>
    <w:p w14:paraId="3C291DF3" w14:textId="77777777" w:rsidR="00747B4F" w:rsidRPr="00E26D13" w:rsidRDefault="00747B4F" w:rsidP="00747B4F">
      <w:pPr>
        <w:widowControl/>
        <w:numPr>
          <w:ilvl w:val="1"/>
          <w:numId w:val="28"/>
        </w:numPr>
        <w:rPr>
          <w:snapToGrid/>
          <w:szCs w:val="24"/>
        </w:rPr>
      </w:pPr>
      <w:r w:rsidRPr="00E26D13">
        <w:rPr>
          <w:snapToGrid/>
          <w:szCs w:val="24"/>
        </w:rPr>
        <w:t>What characteristics do you have that you believe would make you a successful counselor?</w:t>
      </w:r>
    </w:p>
    <w:p w14:paraId="106EBD76" w14:textId="77777777" w:rsidR="00747B4F" w:rsidRPr="00E26D13" w:rsidRDefault="00747B4F" w:rsidP="00747B4F">
      <w:pPr>
        <w:widowControl/>
        <w:numPr>
          <w:ilvl w:val="1"/>
          <w:numId w:val="28"/>
        </w:numPr>
        <w:rPr>
          <w:snapToGrid/>
          <w:szCs w:val="24"/>
        </w:rPr>
      </w:pPr>
      <w:r w:rsidRPr="00E26D13">
        <w:rPr>
          <w:snapToGrid/>
          <w:szCs w:val="24"/>
        </w:rPr>
        <w:t>What additional information do you wish to bring to the awareness of the screening committee regarding your application?</w:t>
      </w:r>
    </w:p>
    <w:p w14:paraId="0367049A" w14:textId="77777777" w:rsidR="00747B4F" w:rsidRPr="00E26D13" w:rsidRDefault="00747B4F" w:rsidP="00747B4F">
      <w:pPr>
        <w:widowControl/>
        <w:ind w:left="720"/>
        <w:contextualSpacing/>
        <w:rPr>
          <w:rFonts w:eastAsiaTheme="minorHAnsi"/>
          <w:snapToGrid/>
          <w:szCs w:val="24"/>
        </w:rPr>
      </w:pPr>
    </w:p>
    <w:p w14:paraId="22284C48" w14:textId="77777777" w:rsidR="00747B4F" w:rsidRPr="00E26D13" w:rsidRDefault="00747B4F" w:rsidP="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t xml:space="preserve">Official transcripts documenting all degrees earned or in progress, and any other academic work </w:t>
      </w:r>
    </w:p>
    <w:p w14:paraId="7F0332CE" w14:textId="77777777" w:rsidR="00747B4F" w:rsidRPr="00E26D13" w:rsidRDefault="00747B4F" w:rsidP="00747B4F">
      <w:pPr>
        <w:widowControl/>
        <w:autoSpaceDE w:val="0"/>
        <w:autoSpaceDN w:val="0"/>
        <w:adjustRightInd w:val="0"/>
        <w:ind w:left="720"/>
        <w:contextualSpacing/>
        <w:rPr>
          <w:rFonts w:eastAsiaTheme="minorHAnsi"/>
          <w:snapToGrid/>
          <w:szCs w:val="24"/>
        </w:rPr>
      </w:pPr>
    </w:p>
    <w:p w14:paraId="4BE79EE6" w14:textId="362B8EB3" w:rsidR="0048334A" w:rsidRPr="0048334A" w:rsidRDefault="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t xml:space="preserve">Three </w:t>
      </w:r>
      <w:r w:rsidR="00643245">
        <w:rPr>
          <w:rFonts w:eastAsiaTheme="minorHAnsi"/>
          <w:snapToGrid/>
          <w:szCs w:val="24"/>
        </w:rPr>
        <w:t xml:space="preserve">professional </w:t>
      </w:r>
      <w:r w:rsidRPr="00E26D13">
        <w:rPr>
          <w:rFonts w:eastAsiaTheme="minorHAnsi"/>
          <w:snapToGrid/>
          <w:szCs w:val="24"/>
        </w:rPr>
        <w:t>letters of recommendation</w:t>
      </w:r>
    </w:p>
    <w:p w14:paraId="5F79427B" w14:textId="4B6AAA7A" w:rsidR="00747B4F" w:rsidRPr="00E26D13" w:rsidRDefault="00747B4F" w:rsidP="00747B4F">
      <w:pPr>
        <w:widowControl/>
        <w:ind w:left="720"/>
        <w:contextualSpacing/>
        <w:rPr>
          <w:rFonts w:eastAsiaTheme="minorHAnsi"/>
          <w:snapToGrid/>
          <w:szCs w:val="24"/>
        </w:rPr>
      </w:pPr>
    </w:p>
    <w:p w14:paraId="49F84FA3" w14:textId="356A46F6" w:rsidR="00747B4F" w:rsidRPr="00E26D13" w:rsidRDefault="00747B4F" w:rsidP="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lastRenderedPageBreak/>
        <w:t>An interview</w:t>
      </w:r>
      <w:r w:rsidR="00616014">
        <w:rPr>
          <w:rFonts w:eastAsiaTheme="minorHAnsi"/>
          <w:snapToGrid/>
          <w:szCs w:val="24"/>
        </w:rPr>
        <w:t>/orientation meeting</w:t>
      </w:r>
      <w:r w:rsidRPr="00E26D13">
        <w:rPr>
          <w:rFonts w:eastAsiaTheme="minorHAnsi"/>
          <w:snapToGrid/>
          <w:szCs w:val="24"/>
        </w:rPr>
        <w:t xml:space="preserve"> with resident faculty member</w:t>
      </w:r>
      <w:r w:rsidR="00616014">
        <w:rPr>
          <w:rFonts w:eastAsiaTheme="minorHAnsi"/>
          <w:snapToGrid/>
          <w:szCs w:val="24"/>
        </w:rPr>
        <w:t>s</w:t>
      </w:r>
      <w:r w:rsidRPr="00E26D13">
        <w:rPr>
          <w:rFonts w:eastAsiaTheme="minorHAnsi"/>
          <w:snapToGrid/>
          <w:szCs w:val="24"/>
        </w:rPr>
        <w:t xml:space="preserve"> </w:t>
      </w:r>
      <w:r w:rsidR="007B0DC0">
        <w:rPr>
          <w:rFonts w:eastAsiaTheme="minorHAnsi"/>
          <w:snapToGrid/>
          <w:szCs w:val="24"/>
        </w:rPr>
        <w:t xml:space="preserve">is </w:t>
      </w:r>
      <w:r w:rsidRPr="00E26D13">
        <w:rPr>
          <w:rFonts w:eastAsiaTheme="minorHAnsi"/>
          <w:snapToGrid/>
          <w:szCs w:val="24"/>
        </w:rPr>
        <w:t xml:space="preserve">scheduled </w:t>
      </w:r>
      <w:r w:rsidR="007B0DC0">
        <w:rPr>
          <w:rFonts w:eastAsiaTheme="minorHAnsi"/>
          <w:snapToGrid/>
          <w:szCs w:val="24"/>
        </w:rPr>
        <w:t>for the 2</w:t>
      </w:r>
      <w:r w:rsidR="007B0DC0" w:rsidRPr="007B0DC0">
        <w:rPr>
          <w:rFonts w:eastAsiaTheme="minorHAnsi"/>
          <w:snapToGrid/>
          <w:szCs w:val="24"/>
          <w:vertAlign w:val="superscript"/>
        </w:rPr>
        <w:t>nd</w:t>
      </w:r>
      <w:r w:rsidR="007B0DC0">
        <w:rPr>
          <w:rFonts w:eastAsiaTheme="minorHAnsi"/>
          <w:snapToGrid/>
          <w:szCs w:val="24"/>
        </w:rPr>
        <w:t xml:space="preserve"> week</w:t>
      </w:r>
      <w:r w:rsidR="004C2CDD">
        <w:rPr>
          <w:rFonts w:eastAsiaTheme="minorHAnsi"/>
          <w:snapToGrid/>
          <w:szCs w:val="24"/>
        </w:rPr>
        <w:t xml:space="preserve"> in</w:t>
      </w:r>
      <w:r w:rsidRPr="00E26D13">
        <w:rPr>
          <w:rFonts w:eastAsiaTheme="minorHAnsi"/>
          <w:snapToGrid/>
          <w:szCs w:val="24"/>
        </w:rPr>
        <w:t xml:space="preserve"> April. Submission of all required application materials is </w:t>
      </w:r>
      <w:r w:rsidR="00376055">
        <w:rPr>
          <w:rFonts w:eastAsiaTheme="minorHAnsi"/>
          <w:snapToGrid/>
          <w:szCs w:val="24"/>
        </w:rPr>
        <w:t xml:space="preserve">a prerequisite </w:t>
      </w:r>
      <w:r w:rsidRPr="00E26D13">
        <w:rPr>
          <w:rFonts w:eastAsiaTheme="minorHAnsi"/>
          <w:snapToGrid/>
          <w:szCs w:val="24"/>
        </w:rPr>
        <w:t>to schedule an interview.</w:t>
      </w:r>
    </w:p>
    <w:p w14:paraId="5613E9B8" w14:textId="77777777" w:rsidR="00747B4F" w:rsidRPr="00E26D13" w:rsidRDefault="00747B4F" w:rsidP="00747B4F">
      <w:pPr>
        <w:widowControl/>
        <w:ind w:left="720"/>
        <w:contextualSpacing/>
        <w:rPr>
          <w:rFonts w:eastAsiaTheme="minorHAnsi"/>
          <w:snapToGrid/>
          <w:szCs w:val="24"/>
        </w:rPr>
      </w:pPr>
    </w:p>
    <w:p w14:paraId="54FA18F3" w14:textId="2ACFEA64" w:rsidR="00747B4F" w:rsidRPr="00E26D13" w:rsidRDefault="00747B4F" w:rsidP="00747B4F">
      <w:pPr>
        <w:widowControl/>
        <w:numPr>
          <w:ilvl w:val="0"/>
          <w:numId w:val="28"/>
        </w:numPr>
        <w:autoSpaceDE w:val="0"/>
        <w:autoSpaceDN w:val="0"/>
        <w:adjustRightInd w:val="0"/>
        <w:contextualSpacing/>
        <w:rPr>
          <w:rFonts w:eastAsiaTheme="minorHAnsi"/>
          <w:snapToGrid/>
          <w:szCs w:val="24"/>
        </w:rPr>
      </w:pPr>
      <w:r w:rsidRPr="00E26D13">
        <w:rPr>
          <w:rFonts w:eastAsiaTheme="minorHAnsi"/>
          <w:snapToGrid/>
          <w:szCs w:val="24"/>
        </w:rPr>
        <w:t xml:space="preserve">Selection by faculty to be part of a cohort of </w:t>
      </w:r>
      <w:r w:rsidR="00376055">
        <w:rPr>
          <w:rFonts w:eastAsiaTheme="minorHAnsi"/>
          <w:snapToGrid/>
          <w:szCs w:val="24"/>
        </w:rPr>
        <w:t>up to 30</w:t>
      </w:r>
      <w:r w:rsidRPr="00E26D13">
        <w:rPr>
          <w:rFonts w:eastAsiaTheme="minorHAnsi"/>
          <w:snapToGrid/>
          <w:szCs w:val="24"/>
        </w:rPr>
        <w:t xml:space="preserve"> </w:t>
      </w:r>
      <w:r w:rsidR="004E58A6">
        <w:rPr>
          <w:rFonts w:eastAsiaTheme="minorHAnsi"/>
          <w:snapToGrid/>
          <w:szCs w:val="24"/>
        </w:rPr>
        <w:t>learners</w:t>
      </w:r>
      <w:r w:rsidRPr="00E26D13">
        <w:rPr>
          <w:rFonts w:eastAsiaTheme="minorHAnsi"/>
          <w:snapToGrid/>
          <w:szCs w:val="24"/>
        </w:rPr>
        <w:t xml:space="preserve"> selected in April</w:t>
      </w:r>
      <w:r w:rsidR="00376055">
        <w:rPr>
          <w:rFonts w:eastAsiaTheme="minorHAnsi"/>
          <w:snapToGrid/>
          <w:szCs w:val="24"/>
        </w:rPr>
        <w:t>/May</w:t>
      </w:r>
      <w:r w:rsidRPr="00E26D13">
        <w:rPr>
          <w:rFonts w:eastAsiaTheme="minorHAnsi"/>
          <w:snapToGrid/>
          <w:szCs w:val="24"/>
        </w:rPr>
        <w:t xml:space="preserve"> of each year.</w:t>
      </w:r>
    </w:p>
    <w:p w14:paraId="199C0BB4" w14:textId="77777777" w:rsidR="00747B4F" w:rsidRPr="00E26D13" w:rsidRDefault="00747B4F" w:rsidP="00747B4F">
      <w:pPr>
        <w:widowControl/>
        <w:autoSpaceDE w:val="0"/>
        <w:autoSpaceDN w:val="0"/>
        <w:adjustRightInd w:val="0"/>
        <w:rPr>
          <w:snapToGrid/>
          <w:szCs w:val="24"/>
        </w:rPr>
      </w:pPr>
    </w:p>
    <w:p w14:paraId="1279C1AC" w14:textId="439EC00F" w:rsidR="00747B4F" w:rsidRDefault="00747B4F" w:rsidP="00747B4F">
      <w:pPr>
        <w:widowControl/>
        <w:tabs>
          <w:tab w:val="left" w:pos="2269"/>
        </w:tabs>
        <w:rPr>
          <w:snapToGrid/>
          <w:szCs w:val="24"/>
        </w:rPr>
      </w:pPr>
      <w:r w:rsidRPr="00E26D13">
        <w:rPr>
          <w:snapToGrid/>
          <w:szCs w:val="24"/>
        </w:rPr>
        <w:t>Admission to the Master of Science in Education degree program may be initiated with the submission of the appropriate application forms</w:t>
      </w:r>
      <w:r w:rsidR="002C6C8D">
        <w:rPr>
          <w:snapToGrid/>
          <w:szCs w:val="24"/>
        </w:rPr>
        <w:t xml:space="preserve"> (please view the </w:t>
      </w:r>
      <w:hyperlink r:id="rId13" w:anchor="counseling-admission" w:history="1">
        <w:r w:rsidR="00F85694" w:rsidRPr="00F85694">
          <w:rPr>
            <w:rStyle w:val="Hyperlink"/>
            <w:snapToGrid/>
            <w:szCs w:val="24"/>
          </w:rPr>
          <w:t>IU</w:t>
        </w:r>
        <w:hyperlink r:id="rId14" w:anchor="counseling-admission" w:history="1">
          <w:r w:rsidR="00F85694" w:rsidRPr="00F85694">
            <w:rPr>
              <w:rStyle w:val="Hyperlink"/>
              <w:snapToGrid/>
              <w:szCs w:val="24"/>
            </w:rPr>
            <w:t>SB Graduate admissions</w:t>
          </w:r>
          <w:r w:rsidR="002C6C8D" w:rsidRPr="00F85694">
            <w:rPr>
              <w:rStyle w:val="Hyperlink"/>
              <w:snapToGrid/>
              <w:szCs w:val="24"/>
            </w:rPr>
            <w:t xml:space="preserve"> page</w:t>
          </w:r>
        </w:hyperlink>
      </w:hyperlink>
      <w:r w:rsidR="002C6C8D">
        <w:rPr>
          <w:snapToGrid/>
          <w:szCs w:val="24"/>
        </w:rPr>
        <w:t xml:space="preserve"> for more information). </w:t>
      </w:r>
      <w:r w:rsidRPr="00E26D13">
        <w:rPr>
          <w:snapToGrid/>
          <w:szCs w:val="24"/>
        </w:rPr>
        <w:t>Official copies of all transcripts for baccalaureate and post baccalaureate course work are required.</w:t>
      </w:r>
    </w:p>
    <w:p w14:paraId="7E580F31" w14:textId="134BB461" w:rsidR="000575DB" w:rsidRDefault="000575DB" w:rsidP="00747B4F">
      <w:pPr>
        <w:widowControl/>
        <w:tabs>
          <w:tab w:val="left" w:pos="2269"/>
        </w:tabs>
        <w:rPr>
          <w:snapToGrid/>
          <w:szCs w:val="24"/>
        </w:rPr>
      </w:pPr>
    </w:p>
    <w:p w14:paraId="5A539E2A" w14:textId="2CBA353D" w:rsidR="000575DB" w:rsidRDefault="000575DB" w:rsidP="00747B4F">
      <w:pPr>
        <w:widowControl/>
        <w:tabs>
          <w:tab w:val="left" w:pos="2269"/>
        </w:tabs>
        <w:rPr>
          <w:snapToGrid/>
          <w:szCs w:val="24"/>
        </w:rPr>
      </w:pPr>
      <w:r>
        <w:rPr>
          <w:snapToGrid/>
          <w:szCs w:val="24"/>
        </w:rPr>
        <w:t xml:space="preserve">Application Form (2019): </w:t>
      </w:r>
      <w:hyperlink r:id="rId15" w:history="1">
        <w:r w:rsidRPr="009E0B4C">
          <w:rPr>
            <w:rStyle w:val="Hyperlink"/>
            <w:snapToGrid/>
            <w:szCs w:val="24"/>
          </w:rPr>
          <w:t>https://admissions.iusb.edu/apply/graduate.html</w:t>
        </w:r>
      </w:hyperlink>
      <w:r>
        <w:rPr>
          <w:snapToGrid/>
          <w:szCs w:val="24"/>
        </w:rPr>
        <w:t xml:space="preserve"> </w:t>
      </w:r>
    </w:p>
    <w:p w14:paraId="6407AFAF" w14:textId="77777777" w:rsidR="008358FC" w:rsidRPr="00E26D13" w:rsidRDefault="008358FC" w:rsidP="00747B4F">
      <w:pPr>
        <w:widowControl/>
        <w:tabs>
          <w:tab w:val="left" w:pos="2269"/>
        </w:tabs>
        <w:rPr>
          <w:snapToGrid/>
          <w:szCs w:val="24"/>
        </w:rPr>
      </w:pPr>
    </w:p>
    <w:p w14:paraId="15EBC25D" w14:textId="77777777" w:rsidR="00747B4F" w:rsidRPr="00747B4F" w:rsidRDefault="00747B4F" w:rsidP="00747B4F">
      <w:pPr>
        <w:widowControl/>
        <w:tabs>
          <w:tab w:val="left" w:pos="2269"/>
        </w:tabs>
        <w:rPr>
          <w:snapToGrid/>
          <w:sz w:val="8"/>
          <w:szCs w:val="8"/>
        </w:rPr>
      </w:pPr>
    </w:p>
    <w:p w14:paraId="108C31F2" w14:textId="77777777" w:rsidR="00261845" w:rsidRPr="009C2ACD" w:rsidRDefault="00261845">
      <w:pPr>
        <w:tabs>
          <w:tab w:val="left" w:pos="-360"/>
          <w:tab w:val="left" w:pos="360"/>
          <w:tab w:val="left" w:pos="720"/>
          <w:tab w:val="left" w:pos="1080"/>
          <w:tab w:val="left" w:pos="1440"/>
          <w:tab w:val="left" w:pos="1800"/>
          <w:tab w:val="left" w:pos="2160"/>
          <w:tab w:val="left" w:pos="2520"/>
        </w:tabs>
        <w:spacing w:line="235" w:lineRule="auto"/>
        <w:jc w:val="center"/>
        <w:rPr>
          <w:b/>
        </w:rPr>
      </w:pPr>
    </w:p>
    <w:p w14:paraId="6D64C151" w14:textId="77777777" w:rsidR="00A72088" w:rsidRPr="009C2ACD" w:rsidRDefault="009C2ACD" w:rsidP="00E26D13">
      <w:pPr>
        <w:pStyle w:val="Heading1"/>
        <w:jc w:val="center"/>
        <w:rPr>
          <w:u w:val="none"/>
        </w:rPr>
      </w:pPr>
      <w:bookmarkStart w:id="12" w:name="_Toc34819859"/>
      <w:r>
        <w:rPr>
          <w:u w:val="none"/>
        </w:rPr>
        <w:t>Academic Information</w:t>
      </w:r>
      <w:bookmarkEnd w:id="12"/>
    </w:p>
    <w:p w14:paraId="4D59274D" w14:textId="77777777" w:rsidR="00A72088" w:rsidRDefault="00A72088">
      <w:pPr>
        <w:tabs>
          <w:tab w:val="left" w:pos="-360"/>
          <w:tab w:val="left" w:pos="360"/>
          <w:tab w:val="left" w:pos="720"/>
          <w:tab w:val="left" w:pos="1080"/>
          <w:tab w:val="left" w:pos="1440"/>
          <w:tab w:val="left" w:pos="1800"/>
          <w:tab w:val="left" w:pos="2160"/>
          <w:tab w:val="left" w:pos="2520"/>
        </w:tabs>
        <w:spacing w:line="234" w:lineRule="auto"/>
        <w:jc w:val="both"/>
        <w:rPr>
          <w:b/>
          <w:sz w:val="22"/>
        </w:rPr>
      </w:pPr>
    </w:p>
    <w:p w14:paraId="70459DF2" w14:textId="77777777" w:rsidR="00A72088" w:rsidRDefault="009C2ACD">
      <w:pPr>
        <w:tabs>
          <w:tab w:val="left" w:pos="-360"/>
          <w:tab w:val="left" w:pos="360"/>
          <w:tab w:val="left" w:pos="720"/>
          <w:tab w:val="left" w:pos="1080"/>
          <w:tab w:val="left" w:pos="1440"/>
          <w:tab w:val="left" w:pos="1800"/>
          <w:tab w:val="left" w:pos="2160"/>
          <w:tab w:val="left" w:pos="2520"/>
        </w:tabs>
        <w:spacing w:line="234" w:lineRule="auto"/>
        <w:jc w:val="both"/>
        <w:rPr>
          <w:sz w:val="22"/>
        </w:rPr>
      </w:pPr>
      <w:bookmarkStart w:id="13" w:name="_Toc34819860"/>
      <w:r w:rsidRPr="00E26D13">
        <w:rPr>
          <w:rStyle w:val="Heading2Char"/>
        </w:rPr>
        <w:t>Faculty Advisor</w:t>
      </w:r>
      <w:bookmarkEnd w:id="13"/>
    </w:p>
    <w:p w14:paraId="77A0CC19" w14:textId="77777777" w:rsidR="00E26D13" w:rsidRPr="00E26D13" w:rsidRDefault="00E26D13" w:rsidP="00CE4A98">
      <w:pPr>
        <w:tabs>
          <w:tab w:val="left" w:pos="-360"/>
          <w:tab w:val="left" w:pos="360"/>
          <w:tab w:val="left" w:pos="720"/>
          <w:tab w:val="left" w:pos="1080"/>
          <w:tab w:val="left" w:pos="1440"/>
          <w:tab w:val="left" w:pos="1800"/>
          <w:tab w:val="left" w:pos="2160"/>
          <w:tab w:val="left" w:pos="2520"/>
        </w:tabs>
        <w:spacing w:line="234" w:lineRule="auto"/>
        <w:ind w:left="360"/>
        <w:jc w:val="both"/>
        <w:rPr>
          <w:szCs w:val="24"/>
        </w:rPr>
      </w:pPr>
    </w:p>
    <w:p w14:paraId="6EC2CE9E" w14:textId="51F6CE92" w:rsidR="00CE4A98" w:rsidRPr="00E26D13" w:rsidRDefault="00A72088" w:rsidP="00CE4A98">
      <w:pPr>
        <w:tabs>
          <w:tab w:val="left" w:pos="-360"/>
          <w:tab w:val="left" w:pos="360"/>
          <w:tab w:val="left" w:pos="720"/>
          <w:tab w:val="left" w:pos="1080"/>
          <w:tab w:val="left" w:pos="1440"/>
          <w:tab w:val="left" w:pos="1800"/>
          <w:tab w:val="left" w:pos="2160"/>
          <w:tab w:val="left" w:pos="2520"/>
        </w:tabs>
        <w:spacing w:line="234" w:lineRule="auto"/>
        <w:ind w:left="360"/>
        <w:jc w:val="both"/>
        <w:rPr>
          <w:szCs w:val="24"/>
        </w:rPr>
      </w:pPr>
      <w:r w:rsidRPr="00E26D13">
        <w:rPr>
          <w:szCs w:val="24"/>
        </w:rPr>
        <w:t xml:space="preserve">Upon admission to the degree program, each </w:t>
      </w:r>
      <w:r w:rsidR="00157C2A">
        <w:rPr>
          <w:szCs w:val="24"/>
        </w:rPr>
        <w:t>learner</w:t>
      </w:r>
      <w:r w:rsidRPr="00E26D13">
        <w:rPr>
          <w:szCs w:val="24"/>
        </w:rPr>
        <w:t xml:space="preserve"> will be assigned a Faculty Advisor. </w:t>
      </w:r>
      <w:r w:rsidR="00CE4A98" w:rsidRPr="00E26D13">
        <w:rPr>
          <w:szCs w:val="24"/>
        </w:rPr>
        <w:t>By the end of the first semester of acceptance into the program and not later than 12 semester hours of study, using the advising sheet on page 1</w:t>
      </w:r>
      <w:r w:rsidR="00E81529" w:rsidRPr="00E26D13">
        <w:rPr>
          <w:szCs w:val="24"/>
        </w:rPr>
        <w:t>5</w:t>
      </w:r>
      <w:r w:rsidR="00CE4A98" w:rsidRPr="00E26D13">
        <w:rPr>
          <w:szCs w:val="24"/>
        </w:rPr>
        <w:t xml:space="preserve"> of this handbook, t</w:t>
      </w:r>
      <w:r w:rsidRPr="00E26D13">
        <w:rPr>
          <w:szCs w:val="24"/>
        </w:rPr>
        <w:t xml:space="preserve">he </w:t>
      </w:r>
      <w:r w:rsidR="00157C2A">
        <w:rPr>
          <w:szCs w:val="24"/>
        </w:rPr>
        <w:t>learner</w:t>
      </w:r>
      <w:r w:rsidRPr="00E26D13">
        <w:rPr>
          <w:szCs w:val="24"/>
        </w:rPr>
        <w:t xml:space="preserve"> and his/her advisor, together, will plan and review the </w:t>
      </w:r>
      <w:r w:rsidR="00157C2A">
        <w:rPr>
          <w:szCs w:val="24"/>
        </w:rPr>
        <w:t>learner</w:t>
      </w:r>
      <w:r w:rsidRPr="00E26D13">
        <w:rPr>
          <w:szCs w:val="24"/>
        </w:rPr>
        <w:t xml:space="preserve">'s program periodically so that (1) the mandatory program requirements are met; </w:t>
      </w:r>
      <w:r w:rsidR="00CD0A11">
        <w:rPr>
          <w:szCs w:val="24"/>
        </w:rPr>
        <w:t xml:space="preserve">and </w:t>
      </w:r>
      <w:r w:rsidRPr="00E26D13">
        <w:rPr>
          <w:szCs w:val="24"/>
        </w:rPr>
        <w:t xml:space="preserve">(2) the </w:t>
      </w:r>
      <w:r w:rsidR="00157C2A">
        <w:rPr>
          <w:szCs w:val="24"/>
        </w:rPr>
        <w:t>learner</w:t>
      </w:r>
      <w:r w:rsidRPr="00E26D13">
        <w:rPr>
          <w:szCs w:val="24"/>
        </w:rPr>
        <w:t xml:space="preserve"> will continually work to strengthen those areas he/she (or the advisor) believes are in need of strengthening.</w:t>
      </w:r>
    </w:p>
    <w:p w14:paraId="427D8733" w14:textId="77777777" w:rsidR="00CE4A98" w:rsidRDefault="00CE4A98" w:rsidP="00CE4A98">
      <w:pPr>
        <w:tabs>
          <w:tab w:val="left" w:pos="-360"/>
          <w:tab w:val="left" w:pos="360"/>
          <w:tab w:val="left" w:pos="720"/>
          <w:tab w:val="left" w:pos="1080"/>
          <w:tab w:val="left" w:pos="1440"/>
          <w:tab w:val="left" w:pos="1800"/>
          <w:tab w:val="left" w:pos="2160"/>
          <w:tab w:val="left" w:pos="2520"/>
        </w:tabs>
        <w:spacing w:line="234" w:lineRule="auto"/>
        <w:ind w:left="360"/>
        <w:jc w:val="both"/>
        <w:rPr>
          <w:sz w:val="22"/>
        </w:rPr>
      </w:pPr>
    </w:p>
    <w:p w14:paraId="64B8767C" w14:textId="77777777" w:rsidR="00CE4A98" w:rsidRPr="009C2ACD" w:rsidRDefault="00CE4A98" w:rsidP="009C2ACD">
      <w:pPr>
        <w:pStyle w:val="Heading2"/>
        <w:ind w:firstLine="0"/>
        <w:jc w:val="left"/>
        <w:rPr>
          <w:szCs w:val="24"/>
        </w:rPr>
      </w:pPr>
      <w:bookmarkStart w:id="14" w:name="_Toc34819861"/>
      <w:r w:rsidRPr="009C2ACD">
        <w:rPr>
          <w:szCs w:val="24"/>
        </w:rPr>
        <w:t xml:space="preserve">CHS </w:t>
      </w:r>
      <w:r w:rsidR="009C2ACD" w:rsidRPr="009C2ACD">
        <w:rPr>
          <w:szCs w:val="24"/>
        </w:rPr>
        <w:t>Clinical Experience Coordinator</w:t>
      </w:r>
      <w:bookmarkEnd w:id="14"/>
    </w:p>
    <w:p w14:paraId="13A64D6A" w14:textId="386A9094" w:rsidR="00CE4A98" w:rsidRPr="009C2ACD" w:rsidRDefault="00DE53C2"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Jeremy M. Linton, PhD</w:t>
      </w:r>
      <w:r w:rsidR="00CE4A98" w:rsidRPr="009C2ACD">
        <w:rPr>
          <w:szCs w:val="24"/>
        </w:rPr>
        <w:t xml:space="preserve"> is the clinical experience coordinator.  </w:t>
      </w:r>
      <w:r w:rsidR="00265B6B" w:rsidRPr="009C2ACD">
        <w:rPr>
          <w:szCs w:val="24"/>
        </w:rPr>
        <w:t>His</w:t>
      </w:r>
      <w:r w:rsidR="00CE4A98" w:rsidRPr="009C2ACD">
        <w:rPr>
          <w:szCs w:val="24"/>
        </w:rPr>
        <w:t xml:space="preserve"> office is </w:t>
      </w:r>
      <w:r w:rsidR="00DC1FCE">
        <w:rPr>
          <w:szCs w:val="24"/>
        </w:rPr>
        <w:t>EA2269</w:t>
      </w:r>
      <w:r w:rsidR="00DC1FCE" w:rsidRPr="009C2ACD">
        <w:rPr>
          <w:szCs w:val="24"/>
        </w:rPr>
        <w:t xml:space="preserve"> </w:t>
      </w:r>
      <w:r w:rsidR="00CE4A98" w:rsidRPr="009C2ACD">
        <w:rPr>
          <w:szCs w:val="24"/>
        </w:rPr>
        <w:t>(</w:t>
      </w:r>
      <w:r w:rsidR="00031D27">
        <w:rPr>
          <w:szCs w:val="24"/>
        </w:rPr>
        <w:t>Education &amp; Arts Building)</w:t>
      </w:r>
      <w:r w:rsidR="00CE4A98" w:rsidRPr="009C2ACD">
        <w:rPr>
          <w:szCs w:val="24"/>
        </w:rPr>
        <w:t xml:space="preserve"> an</w:t>
      </w:r>
      <w:r w:rsidR="008F51A7" w:rsidRPr="009C2ACD">
        <w:rPr>
          <w:szCs w:val="24"/>
        </w:rPr>
        <w:t xml:space="preserve">d </w:t>
      </w:r>
      <w:r w:rsidR="00265B6B" w:rsidRPr="009C2ACD">
        <w:rPr>
          <w:szCs w:val="24"/>
        </w:rPr>
        <w:t>his</w:t>
      </w:r>
      <w:r w:rsidR="008F51A7" w:rsidRPr="009C2ACD">
        <w:rPr>
          <w:szCs w:val="24"/>
        </w:rPr>
        <w:t xml:space="preserve"> </w:t>
      </w:r>
      <w:r w:rsidR="00191789" w:rsidRPr="009C2ACD">
        <w:rPr>
          <w:szCs w:val="24"/>
        </w:rPr>
        <w:t xml:space="preserve">telephone number is </w:t>
      </w:r>
      <w:r w:rsidR="0066243A">
        <w:rPr>
          <w:szCs w:val="24"/>
        </w:rPr>
        <w:t>(</w:t>
      </w:r>
      <w:r w:rsidR="00191789" w:rsidRPr="009C2ACD">
        <w:rPr>
          <w:szCs w:val="24"/>
        </w:rPr>
        <w:t>574</w:t>
      </w:r>
      <w:r w:rsidR="0066243A">
        <w:rPr>
          <w:szCs w:val="24"/>
        </w:rPr>
        <w:t xml:space="preserve">) </w:t>
      </w:r>
      <w:r w:rsidR="00191789" w:rsidRPr="009C2ACD">
        <w:rPr>
          <w:szCs w:val="24"/>
        </w:rPr>
        <w:t>520</w:t>
      </w:r>
      <w:r w:rsidR="00634DED" w:rsidRPr="009C2ACD">
        <w:rPr>
          <w:szCs w:val="24"/>
        </w:rPr>
        <w:t>-5466</w:t>
      </w:r>
      <w:r w:rsidR="00CE4A98" w:rsidRPr="009C2ACD">
        <w:rPr>
          <w:szCs w:val="24"/>
        </w:rPr>
        <w:t xml:space="preserve">.  </w:t>
      </w:r>
      <w:r w:rsidR="00265B6B" w:rsidRPr="009C2ACD">
        <w:rPr>
          <w:szCs w:val="24"/>
        </w:rPr>
        <w:t>He</w:t>
      </w:r>
      <w:r w:rsidR="00CE4A98" w:rsidRPr="009C2ACD">
        <w:rPr>
          <w:szCs w:val="24"/>
        </w:rPr>
        <w:t xml:space="preserve"> will assist </w:t>
      </w:r>
      <w:r w:rsidR="004E58A6">
        <w:rPr>
          <w:szCs w:val="24"/>
        </w:rPr>
        <w:t>learners</w:t>
      </w:r>
      <w:r w:rsidR="00CE4A98" w:rsidRPr="009C2ACD">
        <w:rPr>
          <w:szCs w:val="24"/>
        </w:rPr>
        <w:t xml:space="preserve"> in issues regarding practicum/internship experiences.</w:t>
      </w:r>
    </w:p>
    <w:p w14:paraId="6DF4913B" w14:textId="77777777" w:rsidR="008358FC" w:rsidRDefault="008358FC"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p>
    <w:p w14:paraId="5A746756" w14:textId="67250714" w:rsidR="00261845" w:rsidRPr="009C2ACD" w:rsidRDefault="00261845"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 xml:space="preserve">The </w:t>
      </w:r>
      <w:r w:rsidR="00CB7DEF">
        <w:rPr>
          <w:szCs w:val="24"/>
        </w:rPr>
        <w:t>clinical experience</w:t>
      </w:r>
      <w:r w:rsidRPr="009C2ACD">
        <w:rPr>
          <w:szCs w:val="24"/>
        </w:rPr>
        <w:t xml:space="preserve"> coordinator co</w:t>
      </w:r>
      <w:r w:rsidR="00C02A1A">
        <w:rPr>
          <w:szCs w:val="24"/>
        </w:rPr>
        <w:t>ordinates</w:t>
      </w:r>
      <w:r w:rsidRPr="009C2ACD">
        <w:rPr>
          <w:szCs w:val="24"/>
        </w:rPr>
        <w:t xml:space="preserve"> the pre-practicum </w:t>
      </w:r>
      <w:r w:rsidR="00A67176">
        <w:rPr>
          <w:szCs w:val="24"/>
        </w:rPr>
        <w:t xml:space="preserve">orientation for </w:t>
      </w:r>
      <w:r w:rsidR="004E58A6">
        <w:rPr>
          <w:szCs w:val="24"/>
        </w:rPr>
        <w:t>learners</w:t>
      </w:r>
      <w:r w:rsidR="00A67176">
        <w:rPr>
          <w:szCs w:val="24"/>
        </w:rPr>
        <w:t xml:space="preserve">. </w:t>
      </w:r>
      <w:r w:rsidR="00D87227">
        <w:rPr>
          <w:szCs w:val="24"/>
        </w:rPr>
        <w:t>He</w:t>
      </w:r>
      <w:r w:rsidR="00D87227" w:rsidRPr="009C2ACD">
        <w:rPr>
          <w:szCs w:val="24"/>
        </w:rPr>
        <w:t xml:space="preserve"> coordinates</w:t>
      </w:r>
      <w:r w:rsidRPr="009C2ACD">
        <w:rPr>
          <w:szCs w:val="24"/>
        </w:rPr>
        <w:t xml:space="preserve"> field supervisors</w:t>
      </w:r>
      <w:r w:rsidR="008D2EF3">
        <w:rPr>
          <w:szCs w:val="24"/>
        </w:rPr>
        <w:t xml:space="preserve"> meetings and </w:t>
      </w:r>
      <w:r w:rsidR="00672762">
        <w:rPr>
          <w:szCs w:val="24"/>
        </w:rPr>
        <w:t>communications</w:t>
      </w:r>
      <w:r w:rsidR="00AE5A61">
        <w:rPr>
          <w:szCs w:val="24"/>
        </w:rPr>
        <w:t xml:space="preserve">. </w:t>
      </w:r>
      <w:r w:rsidR="00A24518">
        <w:rPr>
          <w:szCs w:val="24"/>
        </w:rPr>
        <w:t xml:space="preserve">He sends out reminders </w:t>
      </w:r>
      <w:r w:rsidR="00B946EB">
        <w:rPr>
          <w:szCs w:val="24"/>
        </w:rPr>
        <w:t>to learners regarding thei</w:t>
      </w:r>
      <w:r w:rsidR="0082156B">
        <w:rPr>
          <w:szCs w:val="24"/>
        </w:rPr>
        <w:t xml:space="preserve">r responsibilities related to </w:t>
      </w:r>
      <w:r w:rsidRPr="009C2ACD">
        <w:rPr>
          <w:szCs w:val="24"/>
        </w:rPr>
        <w:t>documentation of hours</w:t>
      </w:r>
      <w:r w:rsidR="00FD2440">
        <w:rPr>
          <w:szCs w:val="24"/>
        </w:rPr>
        <w:t>, field</w:t>
      </w:r>
      <w:r w:rsidR="00265514">
        <w:rPr>
          <w:szCs w:val="24"/>
        </w:rPr>
        <w:t>s questions and concerns from field supervisors</w:t>
      </w:r>
      <w:r w:rsidR="00485924">
        <w:rPr>
          <w:szCs w:val="24"/>
        </w:rPr>
        <w:t>, learners</w:t>
      </w:r>
      <w:r w:rsidR="00AC3874">
        <w:rPr>
          <w:szCs w:val="24"/>
        </w:rPr>
        <w:t xml:space="preserve"> and works to develop new </w:t>
      </w:r>
      <w:r w:rsidR="007E518A">
        <w:rPr>
          <w:szCs w:val="24"/>
        </w:rPr>
        <w:t xml:space="preserve">field placement sites. </w:t>
      </w:r>
      <w:r w:rsidRPr="009C2ACD">
        <w:rPr>
          <w:szCs w:val="24"/>
        </w:rPr>
        <w:t xml:space="preserve"> </w:t>
      </w:r>
    </w:p>
    <w:p w14:paraId="3EAD4574"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184E4C9C" w14:textId="77777777" w:rsidR="00A72088" w:rsidRPr="009C2ACD" w:rsidRDefault="00A72088" w:rsidP="009C2ACD">
      <w:pPr>
        <w:pStyle w:val="Heading2"/>
        <w:ind w:firstLine="0"/>
      </w:pPr>
      <w:bookmarkStart w:id="15" w:name="_Toc34819862"/>
      <w:r w:rsidRPr="009C2ACD">
        <w:t>"B</w:t>
      </w:r>
      <w:r w:rsidR="009C2ACD" w:rsidRPr="009C2ACD">
        <w:t>" Grade Point Average</w:t>
      </w:r>
      <w:bookmarkEnd w:id="15"/>
    </w:p>
    <w:p w14:paraId="0EDDAB81" w14:textId="05FE799B" w:rsidR="00A72088" w:rsidRPr="009C2ACD" w:rsidRDefault="004E58A6"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Pr>
          <w:szCs w:val="24"/>
        </w:rPr>
        <w:t>Learners</w:t>
      </w:r>
      <w:r w:rsidR="00A72088" w:rsidRPr="009C2ACD">
        <w:rPr>
          <w:szCs w:val="24"/>
        </w:rPr>
        <w:t xml:space="preserve"> must maintain a cumulative grade point average of B (3.00) in all work to be eligible for the Master of Science degree in Education.</w:t>
      </w:r>
    </w:p>
    <w:p w14:paraId="69093B7E"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223C437E" w14:textId="77777777" w:rsidR="00A72088" w:rsidRPr="009C2ACD" w:rsidRDefault="00A72088" w:rsidP="009C2ACD">
      <w:pPr>
        <w:pStyle w:val="Heading2"/>
        <w:ind w:firstLine="0"/>
      </w:pPr>
      <w:bookmarkStart w:id="16" w:name="_Toc34819863"/>
      <w:r w:rsidRPr="009C2ACD">
        <w:t xml:space="preserve">"D" </w:t>
      </w:r>
      <w:r w:rsidR="009C2ACD" w:rsidRPr="009C2ACD">
        <w:t>Grades Not Accepted</w:t>
      </w:r>
      <w:bookmarkEnd w:id="16"/>
    </w:p>
    <w:p w14:paraId="7CF5EFC4"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 xml:space="preserve">The </w:t>
      </w:r>
      <w:r w:rsidR="00D167AC" w:rsidRPr="009C2ACD">
        <w:rPr>
          <w:szCs w:val="24"/>
        </w:rPr>
        <w:t>School</w:t>
      </w:r>
      <w:r w:rsidRPr="009C2ACD">
        <w:rPr>
          <w:szCs w:val="24"/>
        </w:rPr>
        <w:t xml:space="preserve"> of Education at IUSB will not accept D grades earned at IUSB for graduate credit towards a graduate degree or towards professionalizing a major or a minor.</w:t>
      </w:r>
    </w:p>
    <w:p w14:paraId="01FC3ED9"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4503BC0F" w14:textId="77777777" w:rsidR="00A72088" w:rsidRPr="009C2ACD" w:rsidRDefault="009C2ACD" w:rsidP="009C2ACD">
      <w:pPr>
        <w:pStyle w:val="Heading2"/>
        <w:ind w:firstLine="0"/>
      </w:pPr>
      <w:bookmarkStart w:id="17" w:name="_Toc34819864"/>
      <w:r w:rsidRPr="009C2ACD">
        <w:t>Semester Load</w:t>
      </w:r>
      <w:bookmarkEnd w:id="17"/>
    </w:p>
    <w:p w14:paraId="3B527241" w14:textId="0C48301F"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 xml:space="preserve">A </w:t>
      </w:r>
      <w:r w:rsidR="00157C2A">
        <w:rPr>
          <w:szCs w:val="24"/>
        </w:rPr>
        <w:t>learner</w:t>
      </w:r>
      <w:r w:rsidRPr="009C2ACD">
        <w:rPr>
          <w:szCs w:val="24"/>
        </w:rPr>
        <w:t xml:space="preserve">, while employed full time, is encouraged not to take more than six hours per </w:t>
      </w:r>
      <w:r w:rsidRPr="009C2ACD">
        <w:rPr>
          <w:szCs w:val="24"/>
        </w:rPr>
        <w:lastRenderedPageBreak/>
        <w:t xml:space="preserve">Fall/Spring semester; and three hours during Summer Sessions.  If unemployed, a </w:t>
      </w:r>
      <w:r w:rsidR="00157C2A">
        <w:rPr>
          <w:szCs w:val="24"/>
        </w:rPr>
        <w:t>learner</w:t>
      </w:r>
      <w:r w:rsidRPr="009C2ACD">
        <w:rPr>
          <w:szCs w:val="24"/>
        </w:rPr>
        <w:t xml:space="preserve"> may take 12 graduate hours each Fall and Spring semester and six hours during each summer session.  In order to qualify for a </w:t>
      </w:r>
      <w:r w:rsidR="00157C2A">
        <w:rPr>
          <w:szCs w:val="24"/>
        </w:rPr>
        <w:t>learner</w:t>
      </w:r>
      <w:r w:rsidRPr="009C2ACD">
        <w:rPr>
          <w:szCs w:val="24"/>
        </w:rPr>
        <w:t xml:space="preserve"> loan enrollment must be half time with at least three hours during each of the Summer Sessions and four hours during each of the Fall/Spring semesters.</w:t>
      </w:r>
    </w:p>
    <w:p w14:paraId="64F5FA2F" w14:textId="77777777" w:rsidR="00CC2BC1" w:rsidRPr="009C2ACD" w:rsidRDefault="00CC2BC1"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4B8BBD5B" w14:textId="77777777" w:rsidR="00CC2BC1" w:rsidRPr="009C2ACD" w:rsidRDefault="009C2ACD" w:rsidP="009C2ACD">
      <w:pPr>
        <w:pStyle w:val="Heading2"/>
        <w:ind w:firstLine="0"/>
      </w:pPr>
      <w:bookmarkStart w:id="18" w:name="_Toc34819865"/>
      <w:r>
        <w:t>Course Evaluations</w:t>
      </w:r>
      <w:bookmarkEnd w:id="18"/>
    </w:p>
    <w:p w14:paraId="4AEC358F" w14:textId="2C4EDFCE" w:rsidR="00CC2BC1" w:rsidRPr="009C2ACD" w:rsidRDefault="004E58A6"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Pr>
          <w:szCs w:val="24"/>
        </w:rPr>
        <w:t>Learners</w:t>
      </w:r>
      <w:r w:rsidR="00CC2BC1" w:rsidRPr="009C2ACD">
        <w:rPr>
          <w:szCs w:val="24"/>
        </w:rPr>
        <w:t xml:space="preserve"> are expected to complete a course evaluation of each course taken in the CHS program. Near the end of the semester, the </w:t>
      </w:r>
      <w:r w:rsidR="00157C2A">
        <w:rPr>
          <w:szCs w:val="24"/>
        </w:rPr>
        <w:t>learner</w:t>
      </w:r>
      <w:r w:rsidR="00CC2BC1" w:rsidRPr="009C2ACD">
        <w:rPr>
          <w:szCs w:val="24"/>
        </w:rPr>
        <w:t xml:space="preserve"> will be given information on the course and instructions on how to fill out an online course evaluation on the experiences and learning gathered during the semester. Course evaluations are val</w:t>
      </w:r>
      <w:r w:rsidR="00261845" w:rsidRPr="009C2ACD">
        <w:rPr>
          <w:szCs w:val="24"/>
        </w:rPr>
        <w:t xml:space="preserve">ued by the School of Education </w:t>
      </w:r>
      <w:r w:rsidR="00CC2BC1" w:rsidRPr="009C2ACD">
        <w:rPr>
          <w:szCs w:val="24"/>
        </w:rPr>
        <w:t xml:space="preserve">and the faculty member who taught the course. It is the responsibility of the </w:t>
      </w:r>
      <w:r w:rsidR="00157C2A">
        <w:rPr>
          <w:szCs w:val="24"/>
        </w:rPr>
        <w:t>learner</w:t>
      </w:r>
      <w:r w:rsidR="00CC2BC1" w:rsidRPr="009C2ACD">
        <w:rPr>
          <w:szCs w:val="24"/>
        </w:rPr>
        <w:t xml:space="preserve"> to provide the instructor feedback that will assist in the continued high standard of instruction offered by the program.</w:t>
      </w:r>
    </w:p>
    <w:p w14:paraId="62CF7F32"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4D4F8F9C" w14:textId="77777777" w:rsidR="00A72088" w:rsidRPr="009C2ACD" w:rsidRDefault="009C2ACD" w:rsidP="009C2ACD">
      <w:pPr>
        <w:pStyle w:val="Heading2"/>
        <w:ind w:firstLine="0"/>
      </w:pPr>
      <w:bookmarkStart w:id="19" w:name="_Toc34819866"/>
      <w:r w:rsidRPr="009C2ACD">
        <w:t>Transfer work</w:t>
      </w:r>
      <w:bookmarkEnd w:id="19"/>
    </w:p>
    <w:p w14:paraId="0045237A" w14:textId="3D896E31"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 xml:space="preserve">Graduate course work to be transferred to IUSB must have the prior approval of the Graduate Advisor or the </w:t>
      </w:r>
      <w:r w:rsidR="00157C2A">
        <w:rPr>
          <w:szCs w:val="24"/>
        </w:rPr>
        <w:t>learner</w:t>
      </w:r>
      <w:r w:rsidRPr="009C2ACD">
        <w:rPr>
          <w:szCs w:val="24"/>
        </w:rPr>
        <w:t xml:space="preserve">'s Faculty Advisor.  </w:t>
      </w:r>
      <w:r w:rsidR="00CD6DF6">
        <w:rPr>
          <w:szCs w:val="24"/>
        </w:rPr>
        <w:t>You are encouraged to make an advising appointment by calling (574) 520-4845</w:t>
      </w:r>
      <w:r w:rsidRPr="009C2ACD">
        <w:rPr>
          <w:szCs w:val="24"/>
        </w:rPr>
        <w:t xml:space="preserve">.  Only six </w:t>
      </w:r>
      <w:r w:rsidR="005301B6">
        <w:rPr>
          <w:szCs w:val="24"/>
        </w:rPr>
        <w:t xml:space="preserve">graduate credit </w:t>
      </w:r>
      <w:r w:rsidRPr="009C2ACD">
        <w:rPr>
          <w:szCs w:val="24"/>
        </w:rPr>
        <w:t>hours can be transferred from an out of state institution or a private institution.</w:t>
      </w:r>
    </w:p>
    <w:p w14:paraId="776E9D97"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69A09261" w14:textId="77777777" w:rsidR="00A72088" w:rsidRPr="009C2ACD" w:rsidRDefault="009C2ACD" w:rsidP="009C2ACD">
      <w:pPr>
        <w:pStyle w:val="Heading2"/>
        <w:ind w:firstLine="0"/>
      </w:pPr>
      <w:bookmarkStart w:id="20" w:name="_Toc34819867"/>
      <w:r w:rsidRPr="009C2ACD">
        <w:t>Time limit</w:t>
      </w:r>
      <w:bookmarkEnd w:id="20"/>
    </w:p>
    <w:p w14:paraId="501C8A73"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i/>
          <w:szCs w:val="24"/>
        </w:rPr>
        <w:t>ALL WORK MUST BE COMPLETED WITHIN SIX CALENDAR YEARS FROM THE DATE OF THE RECEIPT OF A GRADE IN THE FIRST COURSE THAT IS TO BE USED TOWARD THE DEGREE.</w:t>
      </w:r>
    </w:p>
    <w:p w14:paraId="71F8373D"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5A6C1AB7" w14:textId="77777777" w:rsidR="00A72088" w:rsidRPr="009C2ACD" w:rsidRDefault="009C2ACD" w:rsidP="009C2ACD">
      <w:pPr>
        <w:pStyle w:val="Heading2"/>
        <w:ind w:firstLine="0"/>
      </w:pPr>
      <w:bookmarkStart w:id="21" w:name="_Toc34819868"/>
      <w:r w:rsidRPr="009C2ACD">
        <w:t>Other requirements</w:t>
      </w:r>
      <w:bookmarkEnd w:id="21"/>
    </w:p>
    <w:p w14:paraId="0049CC8E" w14:textId="62C7B3F0"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 xml:space="preserve">All other Indiana University requirements and policies, academic degree requirements, and course descriptions and program outlines are in the IUSB Bulletin.  </w:t>
      </w:r>
      <w:r w:rsidR="004E58A6">
        <w:rPr>
          <w:szCs w:val="24"/>
        </w:rPr>
        <w:t>Learners</w:t>
      </w:r>
      <w:r w:rsidRPr="009C2ACD">
        <w:rPr>
          <w:szCs w:val="24"/>
        </w:rPr>
        <w:t xml:space="preserve"> are encouraged to read this Bulletin carefully.</w:t>
      </w:r>
    </w:p>
    <w:p w14:paraId="2A39108B"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6A3C7DBC"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r w:rsidRPr="009C2ACD">
        <w:rPr>
          <w:b/>
          <w:szCs w:val="24"/>
        </w:rPr>
        <w:t xml:space="preserve">S/F </w:t>
      </w:r>
      <w:r w:rsidR="009C2ACD" w:rsidRPr="009C2ACD">
        <w:rPr>
          <w:rStyle w:val="Heading2Char"/>
        </w:rPr>
        <w:t>Graded Courses</w:t>
      </w:r>
    </w:p>
    <w:p w14:paraId="2DB08A56" w14:textId="7081042B"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9C2ACD">
        <w:rPr>
          <w:szCs w:val="24"/>
        </w:rPr>
        <w:t xml:space="preserve">A </w:t>
      </w:r>
      <w:r w:rsidR="00157C2A">
        <w:rPr>
          <w:szCs w:val="24"/>
        </w:rPr>
        <w:t>learner</w:t>
      </w:r>
      <w:r w:rsidRPr="009C2ACD">
        <w:rPr>
          <w:szCs w:val="24"/>
        </w:rPr>
        <w:t xml:space="preserve"> may take a maximum of six hours of elective courses on a S/F basis.  A course listed in the Schedule of Classes as S/F graded cannot be changed to a letter grade.</w:t>
      </w:r>
    </w:p>
    <w:p w14:paraId="68B7D470" w14:textId="77777777"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rPr>
          <w:szCs w:val="24"/>
        </w:rPr>
      </w:pPr>
    </w:p>
    <w:p w14:paraId="511E4B64" w14:textId="77777777" w:rsidR="00A72088" w:rsidRPr="009C2ACD" w:rsidRDefault="000C35F0" w:rsidP="000C35F0">
      <w:pPr>
        <w:pStyle w:val="Heading2"/>
        <w:ind w:firstLine="0"/>
      </w:pPr>
      <w:bookmarkStart w:id="22" w:name="_Toc34819869"/>
      <w:r w:rsidRPr="009C2ACD">
        <w:t xml:space="preserve">Application </w:t>
      </w:r>
      <w:r>
        <w:t>f</w:t>
      </w:r>
      <w:r w:rsidRPr="009C2ACD">
        <w:t>or Graduate Degree</w:t>
      </w:r>
      <w:bookmarkEnd w:id="22"/>
    </w:p>
    <w:p w14:paraId="123F147F" w14:textId="67352741" w:rsidR="00A72088" w:rsidRPr="009C2ACD" w:rsidRDefault="00A72088" w:rsidP="009C2ACD">
      <w:pPr>
        <w:tabs>
          <w:tab w:val="left" w:pos="-360"/>
          <w:tab w:val="left" w:pos="360"/>
          <w:tab w:val="left" w:pos="720"/>
          <w:tab w:val="left" w:pos="1080"/>
          <w:tab w:val="left" w:pos="1440"/>
          <w:tab w:val="left" w:pos="1800"/>
          <w:tab w:val="left" w:pos="2160"/>
          <w:tab w:val="left" w:pos="2520"/>
        </w:tabs>
        <w:spacing w:line="234" w:lineRule="auto"/>
        <w:ind w:left="360"/>
        <w:rPr>
          <w:szCs w:val="24"/>
        </w:rPr>
      </w:pPr>
      <w:r w:rsidRPr="00080F01">
        <w:rPr>
          <w:szCs w:val="24"/>
        </w:rPr>
        <w:t xml:space="preserve">An application for a degree must be completed and filed in </w:t>
      </w:r>
      <w:r w:rsidR="007C3221" w:rsidRPr="00080F01">
        <w:rPr>
          <w:szCs w:val="24"/>
        </w:rPr>
        <w:t xml:space="preserve">Education &amp; Arts </w:t>
      </w:r>
      <w:r w:rsidRPr="00080F01">
        <w:rPr>
          <w:szCs w:val="24"/>
        </w:rPr>
        <w:t>with the</w:t>
      </w:r>
      <w:r w:rsidR="00E93372" w:rsidRPr="00080F01">
        <w:rPr>
          <w:szCs w:val="24"/>
        </w:rPr>
        <w:t xml:space="preserve"> </w:t>
      </w:r>
      <w:r w:rsidRPr="00080F01">
        <w:rPr>
          <w:szCs w:val="24"/>
        </w:rPr>
        <w:t>School of Education</w:t>
      </w:r>
      <w:r w:rsidR="00E93372" w:rsidRPr="00080F01">
        <w:rPr>
          <w:szCs w:val="24"/>
        </w:rPr>
        <w:t xml:space="preserve"> Graduate Advisor</w:t>
      </w:r>
      <w:r w:rsidRPr="00080F01">
        <w:rPr>
          <w:szCs w:val="24"/>
        </w:rPr>
        <w:t xml:space="preserve"> at least six months before the degree is to be granted.</w:t>
      </w:r>
    </w:p>
    <w:p w14:paraId="19020576" w14:textId="77777777" w:rsidR="000C35F0" w:rsidRDefault="000C35F0" w:rsidP="009C2ACD">
      <w:pPr>
        <w:tabs>
          <w:tab w:val="left" w:pos="-360"/>
          <w:tab w:val="left" w:pos="360"/>
          <w:tab w:val="left" w:pos="720"/>
          <w:tab w:val="left" w:pos="1080"/>
          <w:tab w:val="left" w:pos="1440"/>
          <w:tab w:val="left" w:pos="1800"/>
          <w:tab w:val="left" w:pos="2160"/>
          <w:tab w:val="left" w:pos="2520"/>
        </w:tabs>
        <w:spacing w:line="234" w:lineRule="auto"/>
        <w:ind w:left="360"/>
        <w:rPr>
          <w:b/>
          <w:bCs/>
          <w:szCs w:val="24"/>
          <w:u w:val="single"/>
        </w:rPr>
      </w:pPr>
    </w:p>
    <w:p w14:paraId="7D98319E" w14:textId="17AAA034" w:rsidR="00AF1E94" w:rsidRPr="009C2ACD" w:rsidRDefault="004E58A6" w:rsidP="009C2ACD">
      <w:pPr>
        <w:tabs>
          <w:tab w:val="left" w:pos="-360"/>
          <w:tab w:val="left" w:pos="360"/>
          <w:tab w:val="left" w:pos="720"/>
          <w:tab w:val="left" w:pos="1080"/>
          <w:tab w:val="left" w:pos="1440"/>
          <w:tab w:val="left" w:pos="1800"/>
          <w:tab w:val="left" w:pos="2160"/>
          <w:tab w:val="left" w:pos="2520"/>
        </w:tabs>
        <w:spacing w:line="234" w:lineRule="auto"/>
        <w:ind w:left="360"/>
        <w:rPr>
          <w:b/>
          <w:bCs/>
          <w:szCs w:val="24"/>
        </w:rPr>
      </w:pPr>
      <w:r>
        <w:rPr>
          <w:b/>
          <w:bCs/>
          <w:i/>
          <w:szCs w:val="24"/>
        </w:rPr>
        <w:t>Learners</w:t>
      </w:r>
      <w:r w:rsidR="00A72088" w:rsidRPr="008358FC">
        <w:rPr>
          <w:b/>
          <w:bCs/>
          <w:i/>
          <w:szCs w:val="24"/>
        </w:rPr>
        <w:t xml:space="preserve"> must consult and/or meet with </w:t>
      </w:r>
      <w:r w:rsidR="00265B6B" w:rsidRPr="008358FC">
        <w:rPr>
          <w:b/>
          <w:bCs/>
          <w:i/>
          <w:szCs w:val="24"/>
        </w:rPr>
        <w:t xml:space="preserve">a </w:t>
      </w:r>
      <w:r w:rsidR="00D167AC" w:rsidRPr="008358FC">
        <w:rPr>
          <w:b/>
          <w:bCs/>
          <w:i/>
          <w:szCs w:val="24"/>
        </w:rPr>
        <w:t xml:space="preserve">graduate advisor </w:t>
      </w:r>
      <w:r w:rsidR="00265B6B" w:rsidRPr="008358FC">
        <w:rPr>
          <w:b/>
          <w:bCs/>
          <w:i/>
          <w:szCs w:val="24"/>
        </w:rPr>
        <w:t xml:space="preserve">in the </w:t>
      </w:r>
      <w:r w:rsidR="00F643BB">
        <w:rPr>
          <w:b/>
          <w:bCs/>
          <w:i/>
          <w:szCs w:val="24"/>
        </w:rPr>
        <w:t>Education Student Services</w:t>
      </w:r>
      <w:r w:rsidR="00265B6B" w:rsidRPr="008358FC">
        <w:rPr>
          <w:b/>
          <w:bCs/>
          <w:i/>
          <w:szCs w:val="24"/>
        </w:rPr>
        <w:t xml:space="preserve"> Office </w:t>
      </w:r>
      <w:r w:rsidR="00A72088" w:rsidRPr="008358FC">
        <w:rPr>
          <w:b/>
          <w:bCs/>
          <w:i/>
          <w:szCs w:val="24"/>
        </w:rPr>
        <w:t>at least twice during the 3-year program to verify the completion of all requirements for graduation</w:t>
      </w:r>
      <w:r w:rsidR="00A72088" w:rsidRPr="009C2ACD">
        <w:rPr>
          <w:b/>
          <w:bCs/>
          <w:szCs w:val="24"/>
        </w:rPr>
        <w:t>.</w:t>
      </w:r>
    </w:p>
    <w:p w14:paraId="52B46B9D" w14:textId="15358CC8" w:rsidR="00AF1E94" w:rsidRDefault="00AF1E94" w:rsidP="009C2ACD">
      <w:pPr>
        <w:tabs>
          <w:tab w:val="left" w:pos="-360"/>
          <w:tab w:val="left" w:pos="360"/>
          <w:tab w:val="left" w:pos="720"/>
          <w:tab w:val="left" w:pos="1080"/>
          <w:tab w:val="left" w:pos="1440"/>
          <w:tab w:val="left" w:pos="1800"/>
          <w:tab w:val="left" w:pos="2160"/>
          <w:tab w:val="left" w:pos="2520"/>
        </w:tabs>
        <w:spacing w:line="235" w:lineRule="auto"/>
        <w:rPr>
          <w:szCs w:val="24"/>
        </w:rPr>
      </w:pPr>
    </w:p>
    <w:p w14:paraId="42668356" w14:textId="77777777" w:rsidR="009D55DE" w:rsidRPr="009C2ACD" w:rsidRDefault="009D55DE" w:rsidP="009C2ACD">
      <w:pPr>
        <w:tabs>
          <w:tab w:val="left" w:pos="-360"/>
          <w:tab w:val="left" w:pos="360"/>
          <w:tab w:val="left" w:pos="720"/>
          <w:tab w:val="left" w:pos="1080"/>
          <w:tab w:val="left" w:pos="1440"/>
          <w:tab w:val="left" w:pos="1800"/>
          <w:tab w:val="left" w:pos="2160"/>
          <w:tab w:val="left" w:pos="2520"/>
        </w:tabs>
        <w:spacing w:line="235" w:lineRule="auto"/>
        <w:rPr>
          <w:szCs w:val="24"/>
        </w:rPr>
      </w:pPr>
    </w:p>
    <w:p w14:paraId="6E91518E" w14:textId="77777777" w:rsidR="00296188" w:rsidRPr="009C2ACD" w:rsidRDefault="00296188" w:rsidP="009C2ACD">
      <w:pPr>
        <w:rPr>
          <w:b/>
          <w:bCs/>
          <w:szCs w:val="24"/>
        </w:rPr>
      </w:pPr>
    </w:p>
    <w:p w14:paraId="57F2A786" w14:textId="77777777" w:rsidR="00296188" w:rsidRPr="00824B6F" w:rsidRDefault="000C35F0" w:rsidP="000C35F0">
      <w:pPr>
        <w:pStyle w:val="Heading1"/>
        <w:jc w:val="center"/>
        <w:rPr>
          <w:caps/>
          <w:u w:val="none"/>
        </w:rPr>
      </w:pPr>
      <w:bookmarkStart w:id="23" w:name="_Toc34819870"/>
      <w:r w:rsidRPr="00824B6F">
        <w:rPr>
          <w:u w:val="none"/>
        </w:rPr>
        <w:lastRenderedPageBreak/>
        <w:t>Dispo</w:t>
      </w:r>
      <w:r w:rsidR="008358FC">
        <w:rPr>
          <w:u w:val="none"/>
        </w:rPr>
        <w:t>sitional Assessment and Letter o</w:t>
      </w:r>
      <w:r w:rsidRPr="00824B6F">
        <w:rPr>
          <w:u w:val="none"/>
        </w:rPr>
        <w:t>f Concern</w:t>
      </w:r>
      <w:bookmarkEnd w:id="23"/>
    </w:p>
    <w:p w14:paraId="1311B219" w14:textId="77777777" w:rsidR="00296188" w:rsidRPr="009C2ACD" w:rsidRDefault="00296188" w:rsidP="009C2ACD">
      <w:pPr>
        <w:rPr>
          <w:b/>
          <w:bCs/>
          <w:szCs w:val="24"/>
        </w:rPr>
      </w:pPr>
    </w:p>
    <w:p w14:paraId="28EA2A92" w14:textId="77777777" w:rsidR="00D527BA" w:rsidRPr="009C2ACD" w:rsidRDefault="00296188" w:rsidP="009C2ACD">
      <w:pPr>
        <w:rPr>
          <w:bCs/>
          <w:szCs w:val="24"/>
        </w:rPr>
      </w:pPr>
      <w:r w:rsidRPr="009C2ACD">
        <w:rPr>
          <w:bCs/>
          <w:szCs w:val="24"/>
        </w:rPr>
        <w:t xml:space="preserve">Dispositional assessment is a faculty member’s responsibility and is part of the Unit Assessment System.  </w:t>
      </w:r>
    </w:p>
    <w:p w14:paraId="3A6FF370" w14:textId="77777777" w:rsidR="000C35F0" w:rsidRDefault="000C35F0" w:rsidP="009C2ACD">
      <w:pPr>
        <w:rPr>
          <w:b/>
          <w:szCs w:val="24"/>
        </w:rPr>
      </w:pPr>
    </w:p>
    <w:p w14:paraId="73DAE5B4" w14:textId="77777777" w:rsidR="00D527BA" w:rsidRPr="009C2ACD" w:rsidRDefault="00D527BA" w:rsidP="000C35F0">
      <w:pPr>
        <w:pStyle w:val="Heading2"/>
        <w:ind w:firstLine="0"/>
      </w:pPr>
      <w:bookmarkStart w:id="24" w:name="_Toc34819871"/>
      <w:r w:rsidRPr="009C2ACD">
        <w:t>IUSB School of Education Issues Resolution Policy</w:t>
      </w:r>
      <w:bookmarkEnd w:id="24"/>
    </w:p>
    <w:p w14:paraId="2FAB1850" w14:textId="67D805A9" w:rsidR="00D527BA" w:rsidRPr="009C2ACD" w:rsidRDefault="00D527BA" w:rsidP="009C2ACD">
      <w:pPr>
        <w:pStyle w:val="ListParagraph"/>
        <w:numPr>
          <w:ilvl w:val="0"/>
          <w:numId w:val="25"/>
        </w:numPr>
        <w:rPr>
          <w:szCs w:val="24"/>
        </w:rPr>
      </w:pPr>
      <w:r w:rsidRPr="009C2ACD">
        <w:rPr>
          <w:szCs w:val="24"/>
        </w:rPr>
        <w:t xml:space="preserve">When the </w:t>
      </w:r>
      <w:r w:rsidR="00157C2A">
        <w:rPr>
          <w:szCs w:val="24"/>
        </w:rPr>
        <w:t>learner</w:t>
      </w:r>
      <w:r w:rsidRPr="009C2ACD">
        <w:rPr>
          <w:szCs w:val="24"/>
        </w:rPr>
        <w:t xml:space="preserve"> has a concern about an instructional practice, a field or </w:t>
      </w:r>
      <w:r w:rsidR="00157C2A">
        <w:rPr>
          <w:szCs w:val="24"/>
        </w:rPr>
        <w:t>learner</w:t>
      </w:r>
      <w:r w:rsidRPr="009C2ACD">
        <w:rPr>
          <w:szCs w:val="24"/>
        </w:rPr>
        <w:t xml:space="preserve"> teaching supervisory practice, or a </w:t>
      </w:r>
      <w:r w:rsidR="00157C2A">
        <w:rPr>
          <w:szCs w:val="24"/>
        </w:rPr>
        <w:t>learner</w:t>
      </w:r>
      <w:r w:rsidRPr="009C2ACD">
        <w:rPr>
          <w:szCs w:val="24"/>
        </w:rPr>
        <w:t xml:space="preserve"> teaching policy which has not been resolved to the </w:t>
      </w:r>
      <w:r w:rsidR="00157C2A">
        <w:rPr>
          <w:szCs w:val="24"/>
        </w:rPr>
        <w:t>learner</w:t>
      </w:r>
      <w:r w:rsidRPr="009C2ACD">
        <w:rPr>
          <w:szCs w:val="24"/>
        </w:rPr>
        <w:t xml:space="preserve">’s satisfaction after discussions with the instructor of a course, the </w:t>
      </w:r>
      <w:r w:rsidR="00157C2A">
        <w:rPr>
          <w:szCs w:val="24"/>
        </w:rPr>
        <w:t>learner</w:t>
      </w:r>
      <w:r w:rsidRPr="009C2ACD">
        <w:rPr>
          <w:szCs w:val="24"/>
        </w:rPr>
        <w:t xml:space="preserve"> teaching supervisor, or th</w:t>
      </w:r>
      <w:r w:rsidR="00CC2BC1" w:rsidRPr="009C2ACD">
        <w:rPr>
          <w:szCs w:val="24"/>
        </w:rPr>
        <w:t xml:space="preserve">e Director of </w:t>
      </w:r>
      <w:r w:rsidR="00157C2A">
        <w:rPr>
          <w:szCs w:val="24"/>
        </w:rPr>
        <w:t>Learner</w:t>
      </w:r>
      <w:r w:rsidR="00CC2BC1" w:rsidRPr="009C2ACD">
        <w:rPr>
          <w:szCs w:val="24"/>
        </w:rPr>
        <w:t xml:space="preserve"> Teaching</w:t>
      </w:r>
    </w:p>
    <w:p w14:paraId="51D07A85" w14:textId="23D16717" w:rsidR="00D527BA" w:rsidRPr="009C2ACD" w:rsidRDefault="00D527BA" w:rsidP="009C2ACD">
      <w:pPr>
        <w:pStyle w:val="ListParagraph"/>
        <w:numPr>
          <w:ilvl w:val="0"/>
          <w:numId w:val="25"/>
        </w:numPr>
        <w:rPr>
          <w:szCs w:val="24"/>
        </w:rPr>
      </w:pPr>
      <w:r w:rsidRPr="009C2ACD">
        <w:rPr>
          <w:szCs w:val="24"/>
        </w:rPr>
        <w:t xml:space="preserve">When the </w:t>
      </w:r>
      <w:r w:rsidR="00157C2A">
        <w:rPr>
          <w:szCs w:val="24"/>
        </w:rPr>
        <w:t>learner</w:t>
      </w:r>
      <w:r w:rsidRPr="009C2ACD">
        <w:rPr>
          <w:szCs w:val="24"/>
        </w:rPr>
        <w:t xml:space="preserve"> wishes to file a complaint about or has a concern about advising practices or the Office of </w:t>
      </w:r>
      <w:r w:rsidR="00F643BB">
        <w:rPr>
          <w:szCs w:val="24"/>
        </w:rPr>
        <w:t>Education Student Services</w:t>
      </w:r>
      <w:r w:rsidR="007836DB">
        <w:rPr>
          <w:szCs w:val="24"/>
        </w:rPr>
        <w:t>,</w:t>
      </w:r>
      <w:r w:rsidRPr="009C2ACD">
        <w:rPr>
          <w:szCs w:val="24"/>
        </w:rPr>
        <w:t xml:space="preserve"> and the </w:t>
      </w:r>
      <w:r w:rsidR="00157C2A">
        <w:rPr>
          <w:szCs w:val="24"/>
        </w:rPr>
        <w:t>learner</w:t>
      </w:r>
      <w:r w:rsidRPr="009C2ACD">
        <w:rPr>
          <w:szCs w:val="24"/>
        </w:rPr>
        <w:t xml:space="preserve"> has not been able to resolve the issue after discussions with the advisor or the Directo</w:t>
      </w:r>
      <w:r w:rsidR="00CC2BC1" w:rsidRPr="009C2ACD">
        <w:rPr>
          <w:szCs w:val="24"/>
        </w:rPr>
        <w:t xml:space="preserve">r of </w:t>
      </w:r>
      <w:r w:rsidR="00F643BB">
        <w:rPr>
          <w:szCs w:val="24"/>
        </w:rPr>
        <w:t>Education Student Services</w:t>
      </w:r>
    </w:p>
    <w:p w14:paraId="45F928C4" w14:textId="616FFC0B" w:rsidR="00D527BA" w:rsidRPr="009C2ACD" w:rsidRDefault="00D527BA" w:rsidP="009C2ACD">
      <w:pPr>
        <w:pStyle w:val="ListParagraph"/>
        <w:numPr>
          <w:ilvl w:val="0"/>
          <w:numId w:val="25"/>
        </w:numPr>
        <w:rPr>
          <w:szCs w:val="24"/>
        </w:rPr>
      </w:pPr>
      <w:r w:rsidRPr="009C2ACD">
        <w:rPr>
          <w:szCs w:val="24"/>
        </w:rPr>
        <w:t xml:space="preserve">When the </w:t>
      </w:r>
      <w:r w:rsidR="00157C2A">
        <w:rPr>
          <w:szCs w:val="24"/>
        </w:rPr>
        <w:t>learner</w:t>
      </w:r>
      <w:r w:rsidRPr="009C2ACD">
        <w:rPr>
          <w:szCs w:val="24"/>
        </w:rPr>
        <w:t xml:space="preserve"> has extenuating circumstances and wishes to appeal a departmental </w:t>
      </w:r>
      <w:r w:rsidR="00CC2BC1" w:rsidRPr="009C2ACD">
        <w:rPr>
          <w:szCs w:val="24"/>
        </w:rPr>
        <w:t>or a School of Education policy</w:t>
      </w:r>
      <w:r w:rsidR="00B41AB5">
        <w:rPr>
          <w:szCs w:val="24"/>
        </w:rPr>
        <w:t>.</w:t>
      </w:r>
      <w:r w:rsidRPr="009C2ACD">
        <w:rPr>
          <w:szCs w:val="24"/>
        </w:rPr>
        <w:t xml:space="preserve"> Examples of departmental policies include admissions criteria that that are specifically required by departments, departmental GPA requirements, requirements for department checkpoint artifacts, deadlines for submitting PRAXIS scores, etc…  Examples of School of Education policies would include general admissions criteria and materials, </w:t>
      </w:r>
      <w:r w:rsidR="00157C2A">
        <w:rPr>
          <w:szCs w:val="24"/>
        </w:rPr>
        <w:t>Learner</w:t>
      </w:r>
      <w:r w:rsidRPr="009C2ACD">
        <w:rPr>
          <w:szCs w:val="24"/>
        </w:rPr>
        <w:t xml:space="preserve"> Teaching policies, GPA requirements, standards for PRAXIS scores, etc… </w:t>
      </w:r>
      <w:r w:rsidR="004E58A6">
        <w:rPr>
          <w:szCs w:val="24"/>
        </w:rPr>
        <w:t>Learners</w:t>
      </w:r>
      <w:r w:rsidRPr="009C2ACD">
        <w:rPr>
          <w:szCs w:val="24"/>
        </w:rPr>
        <w:t xml:space="preserve"> who have been dismissed from the School of Education and wish to reapply for admission may use the issue resolution form. They must attach an academic plan developed with an advisor to the issue resolution form and follow the procedures outlined in this policy.</w:t>
      </w:r>
    </w:p>
    <w:p w14:paraId="029DC8FD" w14:textId="77777777" w:rsidR="00D527BA" w:rsidRPr="009C2ACD" w:rsidRDefault="00D527BA" w:rsidP="009C2ACD">
      <w:pPr>
        <w:rPr>
          <w:szCs w:val="24"/>
        </w:rPr>
      </w:pPr>
    </w:p>
    <w:p w14:paraId="7A3446F5" w14:textId="44A895A5" w:rsidR="00D527BA" w:rsidRPr="009C2ACD" w:rsidRDefault="00D527BA" w:rsidP="009C2ACD">
      <w:pPr>
        <w:rPr>
          <w:szCs w:val="24"/>
        </w:rPr>
      </w:pPr>
      <w:r w:rsidRPr="009C2ACD">
        <w:rPr>
          <w:szCs w:val="24"/>
        </w:rPr>
        <w:t xml:space="preserve">If a </w:t>
      </w:r>
      <w:r w:rsidR="00157C2A">
        <w:rPr>
          <w:szCs w:val="24"/>
        </w:rPr>
        <w:t>learner</w:t>
      </w:r>
      <w:r w:rsidRPr="009C2ACD">
        <w:rPr>
          <w:szCs w:val="24"/>
        </w:rPr>
        <w:t xml:space="preserve"> has a complaint addressed in the Indiana University </w:t>
      </w:r>
      <w:r w:rsidR="00157C2A">
        <w:rPr>
          <w:szCs w:val="24"/>
        </w:rPr>
        <w:t>Learner</w:t>
      </w:r>
      <w:r w:rsidRPr="009C2ACD">
        <w:rPr>
          <w:szCs w:val="24"/>
        </w:rPr>
        <w:t xml:space="preserve"> Code of Rights, Responsibilities, and Conduct, they should follow the university policies found at  </w:t>
      </w:r>
      <w:hyperlink r:id="rId16" w:history="1">
        <w:r w:rsidRPr="009C2ACD">
          <w:rPr>
            <w:rStyle w:val="Hyperlink"/>
            <w:szCs w:val="24"/>
          </w:rPr>
          <w:t>http://www.dsa.indiana.edu/Code/</w:t>
        </w:r>
      </w:hyperlink>
      <w:r w:rsidRPr="009C2ACD">
        <w:rPr>
          <w:szCs w:val="24"/>
        </w:rPr>
        <w:t xml:space="preserve"> . A </w:t>
      </w:r>
      <w:r w:rsidR="00157C2A">
        <w:rPr>
          <w:szCs w:val="24"/>
        </w:rPr>
        <w:t>learner</w:t>
      </w:r>
      <w:r w:rsidRPr="009C2ACD">
        <w:rPr>
          <w:szCs w:val="24"/>
        </w:rPr>
        <w:t xml:space="preserve"> who wishes to appeal a grade should follow the policies found in the IU South Bend Campus Bulletin. A </w:t>
      </w:r>
      <w:r w:rsidR="00157C2A">
        <w:rPr>
          <w:szCs w:val="24"/>
        </w:rPr>
        <w:t>learner</w:t>
      </w:r>
      <w:r w:rsidRPr="009C2ACD">
        <w:rPr>
          <w:szCs w:val="24"/>
        </w:rPr>
        <w:t xml:space="preserve"> who has a complaint against university employees other than faculty or administrators, against other </w:t>
      </w:r>
      <w:r w:rsidR="004E58A6">
        <w:rPr>
          <w:szCs w:val="24"/>
        </w:rPr>
        <w:t>learners</w:t>
      </w:r>
      <w:r w:rsidRPr="009C2ACD">
        <w:rPr>
          <w:szCs w:val="24"/>
        </w:rPr>
        <w:t xml:space="preserve">, against </w:t>
      </w:r>
      <w:r w:rsidR="00157C2A">
        <w:rPr>
          <w:szCs w:val="24"/>
        </w:rPr>
        <w:t>learner</w:t>
      </w:r>
      <w:r w:rsidRPr="009C2ACD">
        <w:rPr>
          <w:szCs w:val="24"/>
        </w:rPr>
        <w:t xml:space="preserve"> organizations, or a complaint about discrimination or sexual or racial harassment should follow the procedures at </w:t>
      </w:r>
      <w:hyperlink r:id="rId17" w:history="1">
        <w:r w:rsidRPr="009C2ACD">
          <w:rPr>
            <w:rStyle w:val="Hyperlink"/>
            <w:szCs w:val="24"/>
          </w:rPr>
          <w:t>http://www.iusb.edu/~judicial/complaints.shtml</w:t>
        </w:r>
      </w:hyperlink>
      <w:r w:rsidRPr="009C2ACD">
        <w:rPr>
          <w:szCs w:val="24"/>
        </w:rPr>
        <w:t xml:space="preserve"> .</w:t>
      </w:r>
    </w:p>
    <w:p w14:paraId="429315EC" w14:textId="77777777" w:rsidR="00D527BA" w:rsidRPr="009C2ACD" w:rsidRDefault="00D527BA" w:rsidP="009C2ACD">
      <w:pPr>
        <w:rPr>
          <w:szCs w:val="24"/>
        </w:rPr>
      </w:pPr>
    </w:p>
    <w:p w14:paraId="1FBCE550" w14:textId="16049117" w:rsidR="00D527BA" w:rsidRPr="009C2ACD" w:rsidRDefault="00D527BA" w:rsidP="000C35F0">
      <w:pPr>
        <w:pStyle w:val="Heading2"/>
        <w:ind w:firstLine="0"/>
      </w:pPr>
      <w:bookmarkStart w:id="25" w:name="_Toc34819872"/>
      <w:r w:rsidRPr="009C2ACD">
        <w:t xml:space="preserve">Issues </w:t>
      </w:r>
      <w:r w:rsidR="000C35F0" w:rsidRPr="009C2ACD">
        <w:t>Related To Instructional P</w:t>
      </w:r>
      <w:r w:rsidR="009D55DE">
        <w:t>ractice, Supervisory Practice, o</w:t>
      </w:r>
      <w:r w:rsidR="000C35F0" w:rsidRPr="009C2ACD">
        <w:t xml:space="preserve">r </w:t>
      </w:r>
      <w:r w:rsidR="00157C2A">
        <w:t>Learner</w:t>
      </w:r>
      <w:r w:rsidR="000C35F0" w:rsidRPr="009C2ACD">
        <w:t xml:space="preserve"> Teaching Policy</w:t>
      </w:r>
      <w:bookmarkEnd w:id="25"/>
    </w:p>
    <w:p w14:paraId="2CB5FB17" w14:textId="77777777" w:rsidR="00824B6F" w:rsidRPr="00824B6F" w:rsidRDefault="00824B6F" w:rsidP="00824B6F">
      <w:pPr>
        <w:rPr>
          <w:szCs w:val="24"/>
        </w:rPr>
      </w:pPr>
    </w:p>
    <w:p w14:paraId="5C6E70B4" w14:textId="5707300D" w:rsidR="00261845" w:rsidRDefault="00D527BA" w:rsidP="00824B6F">
      <w:pPr>
        <w:rPr>
          <w:szCs w:val="24"/>
        </w:rPr>
      </w:pPr>
      <w:r w:rsidRPr="00824B6F">
        <w:rPr>
          <w:szCs w:val="24"/>
        </w:rPr>
        <w:t xml:space="preserve">When a </w:t>
      </w:r>
      <w:r w:rsidR="00157C2A">
        <w:rPr>
          <w:szCs w:val="24"/>
        </w:rPr>
        <w:t>learner</w:t>
      </w:r>
      <w:r w:rsidRPr="00824B6F">
        <w:rPr>
          <w:szCs w:val="24"/>
        </w:rPr>
        <w:t xml:space="preserve"> has a concern about the above areas, the </w:t>
      </w:r>
      <w:r w:rsidR="00157C2A">
        <w:rPr>
          <w:szCs w:val="24"/>
        </w:rPr>
        <w:t>learner</w:t>
      </w:r>
      <w:r w:rsidRPr="00824B6F">
        <w:rPr>
          <w:szCs w:val="24"/>
        </w:rPr>
        <w:t xml:space="preserve"> should first discuss the concern with the faculty member, the university supervisor directly involved, or the Director of </w:t>
      </w:r>
      <w:r w:rsidR="00157C2A">
        <w:rPr>
          <w:szCs w:val="24"/>
        </w:rPr>
        <w:t>Learner</w:t>
      </w:r>
      <w:r w:rsidRPr="00824B6F">
        <w:rPr>
          <w:szCs w:val="24"/>
        </w:rPr>
        <w:t xml:space="preserve"> Teaching. </w:t>
      </w:r>
    </w:p>
    <w:p w14:paraId="13E690F2" w14:textId="77777777" w:rsidR="00824B6F" w:rsidRPr="00824B6F" w:rsidRDefault="00824B6F" w:rsidP="00824B6F">
      <w:pPr>
        <w:rPr>
          <w:szCs w:val="24"/>
        </w:rPr>
      </w:pPr>
    </w:p>
    <w:p w14:paraId="0F534871" w14:textId="6FA05CB7" w:rsidR="00D527BA" w:rsidRDefault="00D527BA" w:rsidP="009C2ACD">
      <w:pPr>
        <w:rPr>
          <w:szCs w:val="24"/>
        </w:rPr>
      </w:pPr>
      <w:r w:rsidRPr="009C2ACD">
        <w:rPr>
          <w:szCs w:val="24"/>
        </w:rPr>
        <w:t xml:space="preserve">If the issue is resolved to the </w:t>
      </w:r>
      <w:r w:rsidR="00157C2A">
        <w:rPr>
          <w:szCs w:val="24"/>
        </w:rPr>
        <w:t>learner</w:t>
      </w:r>
      <w:r w:rsidRPr="009C2ACD">
        <w:rPr>
          <w:szCs w:val="24"/>
        </w:rPr>
        <w:t xml:space="preserve">’s satisfaction no further action is required. No Issue Resolution form is required if the issue is resolved at this point. It is recommended that the </w:t>
      </w:r>
      <w:r w:rsidR="00157C2A">
        <w:rPr>
          <w:szCs w:val="24"/>
        </w:rPr>
        <w:t>learner</w:t>
      </w:r>
      <w:r w:rsidRPr="009C2ACD">
        <w:rPr>
          <w:szCs w:val="24"/>
        </w:rPr>
        <w:t xml:space="preserve"> and other party document the date, time, and resolution. </w:t>
      </w:r>
    </w:p>
    <w:p w14:paraId="090ED731" w14:textId="77777777" w:rsidR="00824B6F" w:rsidRPr="009C2ACD" w:rsidRDefault="00824B6F" w:rsidP="009C2ACD">
      <w:pPr>
        <w:rPr>
          <w:szCs w:val="24"/>
        </w:rPr>
      </w:pPr>
    </w:p>
    <w:p w14:paraId="196238DD" w14:textId="66E04E58" w:rsidR="00D527BA" w:rsidRDefault="00D527BA" w:rsidP="009C2ACD">
      <w:pPr>
        <w:rPr>
          <w:szCs w:val="24"/>
        </w:rPr>
      </w:pPr>
      <w:r w:rsidRPr="009C2ACD">
        <w:rPr>
          <w:szCs w:val="24"/>
        </w:rPr>
        <w:t xml:space="preserve">If the issue is not resolved to the </w:t>
      </w:r>
      <w:r w:rsidR="00157C2A">
        <w:rPr>
          <w:szCs w:val="24"/>
        </w:rPr>
        <w:t>learner</w:t>
      </w:r>
      <w:r w:rsidRPr="009C2ACD">
        <w:rPr>
          <w:szCs w:val="24"/>
        </w:rPr>
        <w:t xml:space="preserve">’s satisfaction, the </w:t>
      </w:r>
      <w:r w:rsidR="00157C2A">
        <w:rPr>
          <w:szCs w:val="24"/>
        </w:rPr>
        <w:t>learner</w:t>
      </w:r>
      <w:r w:rsidRPr="009C2ACD">
        <w:rPr>
          <w:szCs w:val="24"/>
        </w:rPr>
        <w:t xml:space="preserve"> should obtain an Issue Resolution form from the </w:t>
      </w:r>
      <w:r w:rsidR="00C20603">
        <w:rPr>
          <w:szCs w:val="24"/>
        </w:rPr>
        <w:t>Education Advising Office</w:t>
      </w:r>
      <w:r w:rsidRPr="009C2ACD">
        <w:rPr>
          <w:szCs w:val="24"/>
        </w:rPr>
        <w:t xml:space="preserve">, and submit it to the Office of </w:t>
      </w:r>
      <w:r w:rsidR="00F643BB">
        <w:rPr>
          <w:szCs w:val="24"/>
        </w:rPr>
        <w:t>Education Student Services</w:t>
      </w:r>
      <w:r w:rsidRPr="009C2ACD">
        <w:rPr>
          <w:szCs w:val="24"/>
        </w:rPr>
        <w:t xml:space="preserve">. </w:t>
      </w:r>
    </w:p>
    <w:p w14:paraId="682C2364" w14:textId="77777777" w:rsidR="00824B6F" w:rsidRPr="009C2ACD" w:rsidRDefault="00824B6F" w:rsidP="009C2ACD">
      <w:pPr>
        <w:rPr>
          <w:szCs w:val="24"/>
        </w:rPr>
      </w:pPr>
    </w:p>
    <w:p w14:paraId="00569A82" w14:textId="7B28E552" w:rsidR="00D527BA" w:rsidRPr="009C2ACD" w:rsidRDefault="00D527BA" w:rsidP="009C2ACD">
      <w:pPr>
        <w:rPr>
          <w:szCs w:val="24"/>
        </w:rPr>
      </w:pPr>
      <w:r w:rsidRPr="009C2ACD">
        <w:rPr>
          <w:szCs w:val="24"/>
        </w:rPr>
        <w:t xml:space="preserve">For issues related to associate or full-time faculty, the Office of Education </w:t>
      </w:r>
      <w:r w:rsidR="00733C51">
        <w:rPr>
          <w:szCs w:val="24"/>
        </w:rPr>
        <w:t xml:space="preserve">Student </w:t>
      </w:r>
      <w:r w:rsidRPr="009C2ACD">
        <w:rPr>
          <w:szCs w:val="24"/>
        </w:rPr>
        <w:t xml:space="preserve">Services will forward the form to the Department Head. The Department Head will consult with the associate faculty or full-time faculty after reviewing the form. The Department Head will also meet with the </w:t>
      </w:r>
      <w:r w:rsidR="00157C2A">
        <w:rPr>
          <w:szCs w:val="24"/>
        </w:rPr>
        <w:t>learner</w:t>
      </w:r>
      <w:r w:rsidRPr="009C2ACD">
        <w:rPr>
          <w:szCs w:val="24"/>
        </w:rPr>
        <w:t xml:space="preserve"> if necessary. The Department Head will make a decision to support or not to support the </w:t>
      </w:r>
      <w:r w:rsidR="00157C2A">
        <w:rPr>
          <w:szCs w:val="24"/>
        </w:rPr>
        <w:t>learner</w:t>
      </w:r>
      <w:r w:rsidRPr="009C2ACD">
        <w:rPr>
          <w:szCs w:val="24"/>
        </w:rPr>
        <w:t xml:space="preserve">’s issue. In cases, where the Department Head supports the </w:t>
      </w:r>
      <w:r w:rsidR="00157C2A">
        <w:rPr>
          <w:szCs w:val="24"/>
        </w:rPr>
        <w:t>learner</w:t>
      </w:r>
      <w:r w:rsidRPr="009C2ACD">
        <w:rPr>
          <w:szCs w:val="24"/>
        </w:rPr>
        <w:t xml:space="preserve">’s issue </w:t>
      </w:r>
      <w:r w:rsidRPr="009C2ACD">
        <w:rPr>
          <w:b/>
          <w:szCs w:val="24"/>
        </w:rPr>
        <w:t>and</w:t>
      </w:r>
      <w:r w:rsidRPr="009C2ACD">
        <w:rPr>
          <w:szCs w:val="24"/>
        </w:rPr>
        <w:t xml:space="preserve"> can make a unilateral decision about the issue, the Department Head will use </w:t>
      </w:r>
      <w:r w:rsidR="00254536">
        <w:rPr>
          <w:szCs w:val="24"/>
        </w:rPr>
        <w:t>IUSB</w:t>
      </w:r>
      <w:r w:rsidR="00254536" w:rsidRPr="009C2ACD">
        <w:rPr>
          <w:szCs w:val="24"/>
        </w:rPr>
        <w:t xml:space="preserve"> </w:t>
      </w:r>
      <w:r w:rsidRPr="009C2ACD">
        <w:rPr>
          <w:szCs w:val="24"/>
        </w:rPr>
        <w:t xml:space="preserve">email to communicate the decision to the </w:t>
      </w:r>
      <w:r w:rsidR="00157C2A">
        <w:rPr>
          <w:szCs w:val="24"/>
        </w:rPr>
        <w:t>learner</w:t>
      </w:r>
      <w:r w:rsidRPr="009C2ACD">
        <w:rPr>
          <w:szCs w:val="24"/>
        </w:rPr>
        <w:t xml:space="preserve">. The Department Head will return the Issue Resolution form to the Education </w:t>
      </w:r>
      <w:r w:rsidR="00733C51">
        <w:rPr>
          <w:szCs w:val="24"/>
        </w:rPr>
        <w:t xml:space="preserve">Student </w:t>
      </w:r>
      <w:r w:rsidRPr="009C2ACD">
        <w:rPr>
          <w:szCs w:val="24"/>
        </w:rPr>
        <w:t xml:space="preserve">Services Office.  In cases where the Department Head does not support the </w:t>
      </w:r>
      <w:r w:rsidR="00157C2A">
        <w:rPr>
          <w:szCs w:val="24"/>
        </w:rPr>
        <w:t>learner</w:t>
      </w:r>
      <w:r w:rsidRPr="009C2ACD">
        <w:rPr>
          <w:szCs w:val="24"/>
        </w:rPr>
        <w:t xml:space="preserve">’s issue or cannot make a unilateral decision, the Department Head will forward his/her decision to the Education </w:t>
      </w:r>
      <w:r w:rsidR="00733C51">
        <w:rPr>
          <w:szCs w:val="24"/>
        </w:rPr>
        <w:t xml:space="preserve">Student </w:t>
      </w:r>
      <w:r w:rsidRPr="009C2ACD">
        <w:rPr>
          <w:szCs w:val="24"/>
        </w:rPr>
        <w:t xml:space="preserve">Services Office who will forward it to the Curriculum and Standards Committee. The Curriculum and Standards Committee will review the </w:t>
      </w:r>
      <w:r w:rsidR="00157C2A">
        <w:rPr>
          <w:szCs w:val="24"/>
        </w:rPr>
        <w:t>learner</w:t>
      </w:r>
      <w:r w:rsidRPr="009C2ACD">
        <w:rPr>
          <w:szCs w:val="24"/>
        </w:rPr>
        <w:t xml:space="preserve">’s Issue Resolution form along with the Department Head’s decision and make a decision to support or not to support the </w:t>
      </w:r>
      <w:r w:rsidR="00157C2A">
        <w:rPr>
          <w:szCs w:val="24"/>
        </w:rPr>
        <w:t>learner</w:t>
      </w:r>
      <w:r w:rsidRPr="009C2ACD">
        <w:rPr>
          <w:szCs w:val="24"/>
        </w:rPr>
        <w:t xml:space="preserve">’s issue. The Curriculum and Standards committee will document their decision using the form and submit the form to the Education </w:t>
      </w:r>
      <w:r w:rsidR="00733C51">
        <w:rPr>
          <w:szCs w:val="24"/>
        </w:rPr>
        <w:t xml:space="preserve">Student </w:t>
      </w:r>
      <w:r w:rsidRPr="009C2ACD">
        <w:rPr>
          <w:szCs w:val="24"/>
        </w:rPr>
        <w:t xml:space="preserve">Services Office who will forward the form to the School of Education Dean for the final decision. The Dean will review all forms and meet as appropriate with any parties and render the final decision. The final decision will be communicated to the </w:t>
      </w:r>
      <w:r w:rsidR="00157C2A">
        <w:rPr>
          <w:szCs w:val="24"/>
        </w:rPr>
        <w:t>learner</w:t>
      </w:r>
      <w:r w:rsidRPr="009C2ACD">
        <w:rPr>
          <w:szCs w:val="24"/>
        </w:rPr>
        <w:t xml:space="preserve"> via </w:t>
      </w:r>
      <w:r w:rsidR="003B40F0">
        <w:rPr>
          <w:szCs w:val="24"/>
        </w:rPr>
        <w:t>IUSB</w:t>
      </w:r>
      <w:r w:rsidR="003B40F0" w:rsidRPr="009C2ACD">
        <w:rPr>
          <w:szCs w:val="24"/>
        </w:rPr>
        <w:t xml:space="preserve"> </w:t>
      </w:r>
      <w:r w:rsidRPr="009C2ACD">
        <w:rPr>
          <w:szCs w:val="24"/>
        </w:rPr>
        <w:t xml:space="preserve">email. All forms will be submitted to the Education </w:t>
      </w:r>
      <w:r w:rsidR="00733C51">
        <w:rPr>
          <w:szCs w:val="24"/>
        </w:rPr>
        <w:t xml:space="preserve">Student </w:t>
      </w:r>
      <w:r w:rsidRPr="009C2ACD">
        <w:rPr>
          <w:szCs w:val="24"/>
        </w:rPr>
        <w:t xml:space="preserve">Services Office. As appropriate, letters and forms may be filed in the </w:t>
      </w:r>
      <w:r w:rsidR="00157C2A">
        <w:rPr>
          <w:szCs w:val="24"/>
        </w:rPr>
        <w:t>learner</w:t>
      </w:r>
      <w:r w:rsidRPr="009C2ACD">
        <w:rPr>
          <w:szCs w:val="24"/>
        </w:rPr>
        <w:t xml:space="preserve">’s advising file. </w:t>
      </w:r>
    </w:p>
    <w:p w14:paraId="15722547" w14:textId="77777777" w:rsidR="00D527BA" w:rsidRPr="000C35F0" w:rsidRDefault="00D527BA" w:rsidP="000C35F0">
      <w:pPr>
        <w:pStyle w:val="Heading2"/>
      </w:pPr>
    </w:p>
    <w:p w14:paraId="570CC32D" w14:textId="5B91D4DC" w:rsidR="00D527BA" w:rsidRPr="000C35F0" w:rsidRDefault="00D527BA" w:rsidP="000C35F0">
      <w:pPr>
        <w:pStyle w:val="Heading2"/>
        <w:ind w:firstLine="0"/>
      </w:pPr>
      <w:bookmarkStart w:id="26" w:name="_Toc34819873"/>
      <w:r w:rsidRPr="000C35F0">
        <w:t xml:space="preserve">Issues </w:t>
      </w:r>
      <w:r w:rsidR="0015549E">
        <w:t>Regarding Advising and t</w:t>
      </w:r>
      <w:r w:rsidR="0015549E" w:rsidRPr="000C35F0">
        <w:t xml:space="preserve">he </w:t>
      </w:r>
      <w:r w:rsidRPr="000C35F0">
        <w:t xml:space="preserve">Office </w:t>
      </w:r>
      <w:r w:rsidR="009D55DE">
        <w:t>o</w:t>
      </w:r>
      <w:r w:rsidR="0015549E" w:rsidRPr="000C35F0">
        <w:t xml:space="preserve">f </w:t>
      </w:r>
      <w:r w:rsidRPr="000C35F0">
        <w:t xml:space="preserve">Education </w:t>
      </w:r>
      <w:r w:rsidR="00593B37">
        <w:t xml:space="preserve">Student </w:t>
      </w:r>
      <w:r w:rsidRPr="000C35F0">
        <w:t>Services</w:t>
      </w:r>
      <w:bookmarkEnd w:id="26"/>
    </w:p>
    <w:p w14:paraId="1FA867E7" w14:textId="77777777" w:rsidR="000C35F0" w:rsidRPr="000C35F0" w:rsidRDefault="000C35F0" w:rsidP="000C35F0"/>
    <w:p w14:paraId="1AA6CAB5" w14:textId="63F74C3F" w:rsidR="00261845" w:rsidRPr="009C2ACD" w:rsidRDefault="00D527BA" w:rsidP="000C35F0">
      <w:pPr>
        <w:rPr>
          <w:szCs w:val="24"/>
        </w:rPr>
      </w:pPr>
      <w:r w:rsidRPr="009C2ACD">
        <w:rPr>
          <w:szCs w:val="24"/>
        </w:rPr>
        <w:t xml:space="preserve">When a </w:t>
      </w:r>
      <w:r w:rsidR="00157C2A">
        <w:rPr>
          <w:szCs w:val="24"/>
        </w:rPr>
        <w:t>learner</w:t>
      </w:r>
      <w:r w:rsidRPr="009C2ACD">
        <w:rPr>
          <w:szCs w:val="24"/>
        </w:rPr>
        <w:t xml:space="preserve"> has a concern about the above areas, the </w:t>
      </w:r>
      <w:r w:rsidR="00157C2A">
        <w:rPr>
          <w:szCs w:val="24"/>
        </w:rPr>
        <w:t>learner</w:t>
      </w:r>
      <w:r w:rsidRPr="009C2ACD">
        <w:rPr>
          <w:szCs w:val="24"/>
        </w:rPr>
        <w:t xml:space="preserve"> should first discuss the concern with the advisor or with the Director of Education </w:t>
      </w:r>
      <w:r w:rsidR="00593B37">
        <w:rPr>
          <w:szCs w:val="24"/>
        </w:rPr>
        <w:t xml:space="preserve">Student </w:t>
      </w:r>
      <w:r w:rsidRPr="009C2ACD">
        <w:rPr>
          <w:szCs w:val="24"/>
        </w:rPr>
        <w:t xml:space="preserve">Services. </w:t>
      </w:r>
    </w:p>
    <w:p w14:paraId="0BBB47AA" w14:textId="77777777" w:rsidR="00261845" w:rsidRPr="009C2ACD" w:rsidRDefault="00261845" w:rsidP="009C2ACD">
      <w:pPr>
        <w:rPr>
          <w:szCs w:val="24"/>
        </w:rPr>
      </w:pPr>
    </w:p>
    <w:p w14:paraId="2AB90A4B" w14:textId="3046A6F2" w:rsidR="00D527BA" w:rsidRPr="009C2ACD" w:rsidRDefault="00D527BA" w:rsidP="009C2ACD">
      <w:pPr>
        <w:rPr>
          <w:szCs w:val="24"/>
        </w:rPr>
      </w:pPr>
      <w:r w:rsidRPr="009C2ACD">
        <w:rPr>
          <w:szCs w:val="24"/>
        </w:rPr>
        <w:t xml:space="preserve">If the issue is resolved to the </w:t>
      </w:r>
      <w:r w:rsidR="00157C2A">
        <w:rPr>
          <w:szCs w:val="24"/>
        </w:rPr>
        <w:t>learner</w:t>
      </w:r>
      <w:r w:rsidRPr="009C2ACD">
        <w:rPr>
          <w:szCs w:val="24"/>
        </w:rPr>
        <w:t xml:space="preserve">’s satisfaction no further action is required. No Issue Resolution form is required if the issue is resolved at this point. It is recommended that the </w:t>
      </w:r>
      <w:r w:rsidR="00157C2A">
        <w:rPr>
          <w:szCs w:val="24"/>
        </w:rPr>
        <w:t>learner</w:t>
      </w:r>
      <w:r w:rsidRPr="009C2ACD">
        <w:rPr>
          <w:szCs w:val="24"/>
        </w:rPr>
        <w:t xml:space="preserve"> and other party document the date, time, and resolution. If the issue is not resolved to the </w:t>
      </w:r>
      <w:r w:rsidR="00157C2A">
        <w:rPr>
          <w:szCs w:val="24"/>
        </w:rPr>
        <w:t>learner</w:t>
      </w:r>
      <w:r w:rsidRPr="009C2ACD">
        <w:rPr>
          <w:szCs w:val="24"/>
        </w:rPr>
        <w:t xml:space="preserve">’s satisfaction, the </w:t>
      </w:r>
      <w:r w:rsidR="00157C2A">
        <w:rPr>
          <w:szCs w:val="24"/>
        </w:rPr>
        <w:t>learner</w:t>
      </w:r>
      <w:r w:rsidRPr="009C2ACD">
        <w:rPr>
          <w:szCs w:val="24"/>
        </w:rPr>
        <w:t xml:space="preserve"> should obtain a copy of the Issue Resolution form directly from the Office of Education </w:t>
      </w:r>
      <w:r w:rsidR="00593B37">
        <w:rPr>
          <w:szCs w:val="24"/>
        </w:rPr>
        <w:t xml:space="preserve">Student </w:t>
      </w:r>
      <w:r w:rsidRPr="009C2ACD">
        <w:rPr>
          <w:szCs w:val="24"/>
        </w:rPr>
        <w:t>Services and complete the</w:t>
      </w:r>
      <w:r w:rsidRPr="009C2ACD">
        <w:rPr>
          <w:i/>
          <w:szCs w:val="24"/>
        </w:rPr>
        <w:t xml:space="preserve"> </w:t>
      </w:r>
      <w:r w:rsidRPr="009C2ACD">
        <w:rPr>
          <w:szCs w:val="24"/>
        </w:rPr>
        <w:t xml:space="preserve">form, make a copy, and submit the original to the Education </w:t>
      </w:r>
      <w:r w:rsidR="00593B37">
        <w:rPr>
          <w:szCs w:val="24"/>
        </w:rPr>
        <w:t xml:space="preserve">Student </w:t>
      </w:r>
      <w:r w:rsidRPr="009C2ACD">
        <w:rPr>
          <w:szCs w:val="24"/>
        </w:rPr>
        <w:t xml:space="preserve">Services Office.  </w:t>
      </w:r>
    </w:p>
    <w:p w14:paraId="17CCA84E" w14:textId="77777777" w:rsidR="00D527BA" w:rsidRPr="009C2ACD" w:rsidRDefault="00D527BA" w:rsidP="009C2ACD">
      <w:pPr>
        <w:rPr>
          <w:szCs w:val="24"/>
        </w:rPr>
      </w:pPr>
    </w:p>
    <w:p w14:paraId="21616FA3" w14:textId="77777777" w:rsidR="00575428" w:rsidRDefault="00575428">
      <w:pPr>
        <w:widowControl/>
        <w:rPr>
          <w:szCs w:val="24"/>
        </w:rPr>
      </w:pPr>
      <w:r>
        <w:rPr>
          <w:szCs w:val="24"/>
        </w:rPr>
        <w:br w:type="page"/>
      </w:r>
    </w:p>
    <w:p w14:paraId="320475A4" w14:textId="6371508C" w:rsidR="00D527BA" w:rsidRPr="009C2ACD" w:rsidRDefault="00D527BA" w:rsidP="009C2ACD">
      <w:pPr>
        <w:rPr>
          <w:szCs w:val="24"/>
        </w:rPr>
      </w:pPr>
      <w:r w:rsidRPr="009C2ACD">
        <w:rPr>
          <w:szCs w:val="24"/>
        </w:rPr>
        <w:lastRenderedPageBreak/>
        <w:t xml:space="preserve">The Director of </w:t>
      </w:r>
      <w:r w:rsidR="00F643BB">
        <w:rPr>
          <w:szCs w:val="24"/>
        </w:rPr>
        <w:t>Education Student Services</w:t>
      </w:r>
      <w:r w:rsidRPr="009C2ACD">
        <w:rPr>
          <w:szCs w:val="24"/>
        </w:rPr>
        <w:t xml:space="preserve"> or the Dean will review the Issue Resolution form and arrange a meeting with the </w:t>
      </w:r>
      <w:r w:rsidR="00157C2A">
        <w:rPr>
          <w:szCs w:val="24"/>
        </w:rPr>
        <w:t>learner</w:t>
      </w:r>
      <w:r w:rsidRPr="009C2ACD">
        <w:rPr>
          <w:szCs w:val="24"/>
        </w:rPr>
        <w:t xml:space="preserve"> and other parties if necessary. In cases where the Director of </w:t>
      </w:r>
      <w:r w:rsidR="00F643BB">
        <w:rPr>
          <w:szCs w:val="24"/>
        </w:rPr>
        <w:t>Education Student Services</w:t>
      </w:r>
      <w:r w:rsidRPr="009C2ACD">
        <w:rPr>
          <w:szCs w:val="24"/>
        </w:rPr>
        <w:t xml:space="preserve"> supports the </w:t>
      </w:r>
      <w:r w:rsidR="00157C2A">
        <w:rPr>
          <w:szCs w:val="24"/>
        </w:rPr>
        <w:t>learner</w:t>
      </w:r>
      <w:r w:rsidRPr="009C2ACD">
        <w:rPr>
          <w:szCs w:val="24"/>
        </w:rPr>
        <w:t xml:space="preserve">’s issue </w:t>
      </w:r>
      <w:r w:rsidRPr="009C2ACD">
        <w:rPr>
          <w:b/>
          <w:szCs w:val="24"/>
        </w:rPr>
        <w:t>and</w:t>
      </w:r>
      <w:r w:rsidRPr="009C2ACD">
        <w:rPr>
          <w:szCs w:val="24"/>
        </w:rPr>
        <w:t xml:space="preserve"> can make a unilateral decision, the Director of </w:t>
      </w:r>
      <w:r w:rsidR="00F643BB">
        <w:rPr>
          <w:szCs w:val="24"/>
        </w:rPr>
        <w:t>Education Student Services</w:t>
      </w:r>
      <w:r w:rsidRPr="009C2ACD">
        <w:rPr>
          <w:szCs w:val="24"/>
        </w:rPr>
        <w:t xml:space="preserve"> will communicate the decision via </w:t>
      </w:r>
      <w:r w:rsidR="00946B2B">
        <w:rPr>
          <w:szCs w:val="24"/>
        </w:rPr>
        <w:t>IUSB</w:t>
      </w:r>
      <w:r w:rsidR="00946B2B" w:rsidRPr="009C2ACD">
        <w:rPr>
          <w:szCs w:val="24"/>
        </w:rPr>
        <w:t xml:space="preserve"> </w:t>
      </w:r>
      <w:r w:rsidRPr="009C2ACD">
        <w:rPr>
          <w:szCs w:val="24"/>
        </w:rPr>
        <w:t xml:space="preserve">email to the </w:t>
      </w:r>
      <w:r w:rsidR="00157C2A">
        <w:rPr>
          <w:szCs w:val="24"/>
        </w:rPr>
        <w:t>learner</w:t>
      </w:r>
      <w:r w:rsidRPr="009C2ACD">
        <w:rPr>
          <w:szCs w:val="24"/>
        </w:rPr>
        <w:t xml:space="preserve"> and record it on the spreadsheet in the </w:t>
      </w:r>
      <w:r w:rsidR="00F643BB">
        <w:rPr>
          <w:szCs w:val="24"/>
        </w:rPr>
        <w:t>Education Student Services</w:t>
      </w:r>
      <w:r w:rsidRPr="009C2ACD">
        <w:rPr>
          <w:szCs w:val="24"/>
        </w:rPr>
        <w:t xml:space="preserve"> Office. In cases where the Director of </w:t>
      </w:r>
      <w:r w:rsidR="00F643BB">
        <w:rPr>
          <w:szCs w:val="24"/>
        </w:rPr>
        <w:t>Education Student Services</w:t>
      </w:r>
      <w:r w:rsidRPr="009C2ACD">
        <w:rPr>
          <w:szCs w:val="24"/>
        </w:rPr>
        <w:t xml:space="preserve"> does not support the </w:t>
      </w:r>
      <w:r w:rsidR="00157C2A">
        <w:rPr>
          <w:szCs w:val="24"/>
        </w:rPr>
        <w:t>learner</w:t>
      </w:r>
      <w:r w:rsidRPr="009C2ACD">
        <w:rPr>
          <w:szCs w:val="24"/>
        </w:rPr>
        <w:t xml:space="preserve">’s issue or cannot make a unilateral decision, the Director of </w:t>
      </w:r>
      <w:r w:rsidR="00F643BB">
        <w:rPr>
          <w:szCs w:val="24"/>
        </w:rPr>
        <w:t>Education Student Services</w:t>
      </w:r>
      <w:r w:rsidRPr="009C2ACD">
        <w:rPr>
          <w:szCs w:val="24"/>
        </w:rPr>
        <w:t xml:space="preserve"> will record the decision on the spreadsheet in the </w:t>
      </w:r>
      <w:r w:rsidR="00F643BB">
        <w:rPr>
          <w:szCs w:val="24"/>
        </w:rPr>
        <w:t>Education Student Services</w:t>
      </w:r>
      <w:r w:rsidRPr="009C2ACD">
        <w:rPr>
          <w:szCs w:val="24"/>
        </w:rPr>
        <w:t xml:space="preserve"> Office and forward his/her decision to the Curriculum and Standards Committee. The Curriculum and Standards Committee will review the </w:t>
      </w:r>
      <w:r w:rsidR="00157C2A">
        <w:rPr>
          <w:szCs w:val="24"/>
        </w:rPr>
        <w:t>learner</w:t>
      </w:r>
      <w:r w:rsidRPr="009C2ACD">
        <w:rPr>
          <w:szCs w:val="24"/>
        </w:rPr>
        <w:t xml:space="preserve">’s Issue Resolution form along with the Director of Education </w:t>
      </w:r>
      <w:r w:rsidR="00157C2A">
        <w:rPr>
          <w:szCs w:val="24"/>
        </w:rPr>
        <w:t>Learner</w:t>
      </w:r>
      <w:r w:rsidRPr="009C2ACD">
        <w:rPr>
          <w:szCs w:val="24"/>
        </w:rPr>
        <w:t xml:space="preserve"> Service’s decision and make a decision to support or not to support the </w:t>
      </w:r>
      <w:r w:rsidR="00157C2A">
        <w:rPr>
          <w:szCs w:val="24"/>
        </w:rPr>
        <w:t>learner</w:t>
      </w:r>
      <w:r w:rsidRPr="009C2ACD">
        <w:rPr>
          <w:szCs w:val="24"/>
        </w:rPr>
        <w:t xml:space="preserve">’s issue. The Curriculum and Standards committee will document their decision using the form and return it to the </w:t>
      </w:r>
      <w:r w:rsidR="00F643BB">
        <w:rPr>
          <w:szCs w:val="24"/>
        </w:rPr>
        <w:t>Education Student Services</w:t>
      </w:r>
      <w:r w:rsidRPr="009C2ACD">
        <w:rPr>
          <w:szCs w:val="24"/>
        </w:rPr>
        <w:t xml:space="preserve"> Office who will forward the form onto the School of Education Dean for the final decision. The Dean will review all forms and meet as appropriate with any parties and render the final decision. The final decision will be communicated to the </w:t>
      </w:r>
      <w:r w:rsidR="00157C2A">
        <w:rPr>
          <w:szCs w:val="24"/>
        </w:rPr>
        <w:t>learner</w:t>
      </w:r>
      <w:r w:rsidRPr="009C2ACD">
        <w:rPr>
          <w:szCs w:val="24"/>
        </w:rPr>
        <w:t xml:space="preserve"> via </w:t>
      </w:r>
      <w:r w:rsidR="00946B2B">
        <w:rPr>
          <w:szCs w:val="24"/>
        </w:rPr>
        <w:t>IUSB</w:t>
      </w:r>
      <w:r w:rsidR="00946B2B" w:rsidRPr="009C2ACD">
        <w:rPr>
          <w:szCs w:val="24"/>
        </w:rPr>
        <w:t xml:space="preserve"> </w:t>
      </w:r>
      <w:r w:rsidRPr="009C2ACD">
        <w:rPr>
          <w:szCs w:val="24"/>
        </w:rPr>
        <w:t xml:space="preserve">email. All forms will be submitted to the </w:t>
      </w:r>
      <w:r w:rsidR="00F643BB">
        <w:rPr>
          <w:szCs w:val="24"/>
        </w:rPr>
        <w:t>Education Student Services</w:t>
      </w:r>
      <w:r w:rsidRPr="009C2ACD">
        <w:rPr>
          <w:szCs w:val="24"/>
        </w:rPr>
        <w:t xml:space="preserve"> Office. As appropriate, letters and forms may be filed in the </w:t>
      </w:r>
      <w:r w:rsidR="00157C2A">
        <w:rPr>
          <w:szCs w:val="24"/>
        </w:rPr>
        <w:t>learner</w:t>
      </w:r>
      <w:r w:rsidRPr="009C2ACD">
        <w:rPr>
          <w:szCs w:val="24"/>
        </w:rPr>
        <w:t>’s advising file.</w:t>
      </w:r>
    </w:p>
    <w:p w14:paraId="7021DB9C" w14:textId="77777777" w:rsidR="00D527BA" w:rsidRPr="009C2ACD" w:rsidRDefault="00D527BA" w:rsidP="009C2ACD">
      <w:pPr>
        <w:rPr>
          <w:szCs w:val="24"/>
        </w:rPr>
      </w:pPr>
    </w:p>
    <w:p w14:paraId="5DF2D101" w14:textId="77777777" w:rsidR="00D527BA" w:rsidRPr="000C35F0" w:rsidRDefault="00D527BA" w:rsidP="000C35F0">
      <w:pPr>
        <w:pStyle w:val="Heading2"/>
        <w:ind w:firstLine="0"/>
        <w:rPr>
          <w:szCs w:val="24"/>
        </w:rPr>
      </w:pPr>
      <w:bookmarkStart w:id="27" w:name="_Toc34819874"/>
      <w:r w:rsidRPr="000C35F0">
        <w:rPr>
          <w:szCs w:val="24"/>
        </w:rPr>
        <w:t>I</w:t>
      </w:r>
      <w:r w:rsidRPr="000C35F0">
        <w:t xml:space="preserve">ssues </w:t>
      </w:r>
      <w:r w:rsidR="000C35F0" w:rsidRPr="000C35F0">
        <w:t xml:space="preserve">Regarding </w:t>
      </w:r>
      <w:r w:rsidRPr="000C35F0">
        <w:t xml:space="preserve">School </w:t>
      </w:r>
      <w:r w:rsidR="000C35F0" w:rsidRPr="000C35F0">
        <w:t xml:space="preserve">of </w:t>
      </w:r>
      <w:r w:rsidRPr="000C35F0">
        <w:t xml:space="preserve">Education </w:t>
      </w:r>
      <w:r w:rsidR="000C35F0" w:rsidRPr="000C35F0">
        <w:t>Practice or Policy</w:t>
      </w:r>
      <w:bookmarkEnd w:id="27"/>
    </w:p>
    <w:p w14:paraId="4748EB67" w14:textId="77777777" w:rsidR="00D527BA" w:rsidRPr="009C2ACD" w:rsidRDefault="00D527BA" w:rsidP="009C2ACD">
      <w:pPr>
        <w:rPr>
          <w:szCs w:val="24"/>
        </w:rPr>
      </w:pPr>
    </w:p>
    <w:p w14:paraId="537BB8AA" w14:textId="5B9D85A7" w:rsidR="00D527BA" w:rsidRPr="009C2ACD" w:rsidRDefault="00D527BA" w:rsidP="009C2ACD">
      <w:pPr>
        <w:rPr>
          <w:szCs w:val="24"/>
        </w:rPr>
      </w:pPr>
      <w:r w:rsidRPr="009C2ACD">
        <w:rPr>
          <w:szCs w:val="24"/>
        </w:rPr>
        <w:t xml:space="preserve">In cases regarding general School of Education practices or School of Education policies, </w:t>
      </w:r>
      <w:r w:rsidR="004E58A6">
        <w:rPr>
          <w:szCs w:val="24"/>
        </w:rPr>
        <w:t>learners</w:t>
      </w:r>
      <w:r w:rsidRPr="009C2ACD">
        <w:rPr>
          <w:szCs w:val="24"/>
        </w:rPr>
        <w:t xml:space="preserve"> should obtain the Issue Resolution form from the </w:t>
      </w:r>
      <w:r w:rsidR="00F643BB">
        <w:rPr>
          <w:szCs w:val="24"/>
        </w:rPr>
        <w:t>Education Student Services</w:t>
      </w:r>
      <w:r w:rsidRPr="009C2ACD">
        <w:rPr>
          <w:szCs w:val="24"/>
        </w:rPr>
        <w:t xml:space="preserve"> Office, complete the Issue Resolution</w:t>
      </w:r>
      <w:r w:rsidRPr="009C2ACD">
        <w:rPr>
          <w:i/>
          <w:szCs w:val="24"/>
        </w:rPr>
        <w:t xml:space="preserve"> </w:t>
      </w:r>
      <w:r w:rsidRPr="009C2ACD">
        <w:rPr>
          <w:szCs w:val="24"/>
        </w:rPr>
        <w:t xml:space="preserve">form, make a copy, and submit the original to the </w:t>
      </w:r>
      <w:r w:rsidR="00F643BB">
        <w:rPr>
          <w:szCs w:val="24"/>
        </w:rPr>
        <w:t>Education Student Services</w:t>
      </w:r>
      <w:r w:rsidRPr="009C2ACD">
        <w:rPr>
          <w:szCs w:val="24"/>
        </w:rPr>
        <w:t xml:space="preserve"> Office. The </w:t>
      </w:r>
      <w:r w:rsidR="00F643BB">
        <w:rPr>
          <w:szCs w:val="24"/>
        </w:rPr>
        <w:t>Education Student Services</w:t>
      </w:r>
      <w:r w:rsidRPr="009C2ACD">
        <w:rPr>
          <w:szCs w:val="24"/>
        </w:rPr>
        <w:t xml:space="preserve"> Office will deliver the original form to the appropriate Department Head. </w:t>
      </w:r>
    </w:p>
    <w:p w14:paraId="4C684153" w14:textId="77777777" w:rsidR="00D527BA" w:rsidRPr="009C2ACD" w:rsidRDefault="00D527BA" w:rsidP="009C2ACD">
      <w:pPr>
        <w:rPr>
          <w:szCs w:val="24"/>
        </w:rPr>
      </w:pPr>
    </w:p>
    <w:p w14:paraId="569EF8C0" w14:textId="6AAF3D95" w:rsidR="00D527BA" w:rsidRPr="009C2ACD" w:rsidRDefault="00D527BA" w:rsidP="009C2ACD">
      <w:pPr>
        <w:rPr>
          <w:szCs w:val="24"/>
        </w:rPr>
      </w:pPr>
      <w:r w:rsidRPr="009C2ACD">
        <w:rPr>
          <w:szCs w:val="24"/>
        </w:rPr>
        <w:t xml:space="preserve">The Department Head will review the form and schedule a meeting with the </w:t>
      </w:r>
      <w:r w:rsidR="00157C2A">
        <w:rPr>
          <w:szCs w:val="24"/>
        </w:rPr>
        <w:t>learner</w:t>
      </w:r>
      <w:r w:rsidRPr="009C2ACD">
        <w:rPr>
          <w:szCs w:val="24"/>
        </w:rPr>
        <w:t xml:space="preserve"> to discuss the issue if necessary. The Department Head will make a decision to support or not to support the </w:t>
      </w:r>
      <w:r w:rsidR="00157C2A">
        <w:rPr>
          <w:szCs w:val="24"/>
        </w:rPr>
        <w:t>learner</w:t>
      </w:r>
      <w:r w:rsidRPr="009C2ACD">
        <w:rPr>
          <w:szCs w:val="24"/>
        </w:rPr>
        <w:t xml:space="preserve">’s issue. In cases where the Department Head supports the </w:t>
      </w:r>
      <w:r w:rsidR="00157C2A">
        <w:rPr>
          <w:szCs w:val="24"/>
        </w:rPr>
        <w:t>learner</w:t>
      </w:r>
      <w:r w:rsidRPr="009C2ACD">
        <w:rPr>
          <w:szCs w:val="24"/>
        </w:rPr>
        <w:t xml:space="preserve">’s issue </w:t>
      </w:r>
      <w:r w:rsidRPr="009C2ACD">
        <w:rPr>
          <w:b/>
          <w:szCs w:val="24"/>
        </w:rPr>
        <w:t>and</w:t>
      </w:r>
      <w:r w:rsidRPr="009C2ACD">
        <w:rPr>
          <w:szCs w:val="24"/>
        </w:rPr>
        <w:t xml:space="preserve"> can make a unilateral decision about the issue, the Department Head will email the decision to the </w:t>
      </w:r>
      <w:r w:rsidR="00157C2A">
        <w:rPr>
          <w:szCs w:val="24"/>
        </w:rPr>
        <w:t>learner</w:t>
      </w:r>
      <w:r w:rsidRPr="009C2ACD">
        <w:rPr>
          <w:szCs w:val="24"/>
        </w:rPr>
        <w:t xml:space="preserve">. The Department Head will then return the form to the </w:t>
      </w:r>
      <w:r w:rsidR="00F643BB">
        <w:rPr>
          <w:szCs w:val="24"/>
        </w:rPr>
        <w:t>Education Student Services</w:t>
      </w:r>
      <w:r w:rsidRPr="009C2ACD">
        <w:rPr>
          <w:szCs w:val="24"/>
        </w:rPr>
        <w:t xml:space="preserve"> Office. In cases where the Department Head does not support the </w:t>
      </w:r>
      <w:r w:rsidR="00157C2A">
        <w:rPr>
          <w:szCs w:val="24"/>
        </w:rPr>
        <w:t>learner</w:t>
      </w:r>
      <w:r w:rsidRPr="009C2ACD">
        <w:rPr>
          <w:szCs w:val="24"/>
        </w:rPr>
        <w:t xml:space="preserve">’s issue or cannot make a unilateral decision, the Department Head will return the form to the </w:t>
      </w:r>
      <w:r w:rsidR="00F643BB">
        <w:rPr>
          <w:szCs w:val="24"/>
        </w:rPr>
        <w:t>Education Student Services</w:t>
      </w:r>
      <w:r w:rsidRPr="009C2ACD">
        <w:rPr>
          <w:szCs w:val="24"/>
        </w:rPr>
        <w:t xml:space="preserve"> Office who will forward the form and decision to the Curriculum and Standards Committee. The Curriculum and Standards Committee will review the </w:t>
      </w:r>
      <w:r w:rsidR="00157C2A">
        <w:rPr>
          <w:szCs w:val="24"/>
        </w:rPr>
        <w:t>learner</w:t>
      </w:r>
      <w:r w:rsidRPr="009C2ACD">
        <w:rPr>
          <w:szCs w:val="24"/>
        </w:rPr>
        <w:t xml:space="preserve">’s Issue Resolution form along with the Department Head’s decision and make a decision to support or not to support the </w:t>
      </w:r>
      <w:r w:rsidR="00157C2A">
        <w:rPr>
          <w:szCs w:val="24"/>
        </w:rPr>
        <w:t>learner</w:t>
      </w:r>
      <w:r w:rsidRPr="009C2ACD">
        <w:rPr>
          <w:szCs w:val="24"/>
        </w:rPr>
        <w:t xml:space="preserve">’s issue. The Curriculum and Standards committee will document their decision using the form and return it to the </w:t>
      </w:r>
      <w:r w:rsidR="00F643BB">
        <w:rPr>
          <w:szCs w:val="24"/>
        </w:rPr>
        <w:t>Education Student Services</w:t>
      </w:r>
      <w:r w:rsidRPr="009C2ACD">
        <w:rPr>
          <w:szCs w:val="24"/>
        </w:rPr>
        <w:t xml:space="preserve"> Office who will forward the form onto the School of Education Dean for the final decision. The Dean will review all forms and meet as appropriate with any parties and render the final decision. The final decision will be communicated to the </w:t>
      </w:r>
      <w:r w:rsidR="00157C2A">
        <w:rPr>
          <w:szCs w:val="24"/>
        </w:rPr>
        <w:t>learner</w:t>
      </w:r>
      <w:r w:rsidRPr="009C2ACD">
        <w:rPr>
          <w:szCs w:val="24"/>
        </w:rPr>
        <w:t xml:space="preserve"> via </w:t>
      </w:r>
      <w:r w:rsidR="00946B2B">
        <w:rPr>
          <w:szCs w:val="24"/>
        </w:rPr>
        <w:t>IUSB</w:t>
      </w:r>
      <w:r w:rsidR="00946B2B" w:rsidRPr="009C2ACD">
        <w:rPr>
          <w:szCs w:val="24"/>
        </w:rPr>
        <w:t xml:space="preserve"> </w:t>
      </w:r>
      <w:r w:rsidRPr="009C2ACD">
        <w:rPr>
          <w:szCs w:val="24"/>
        </w:rPr>
        <w:t xml:space="preserve">email. All forms will be submitted to the </w:t>
      </w:r>
      <w:r w:rsidR="00F643BB">
        <w:rPr>
          <w:szCs w:val="24"/>
        </w:rPr>
        <w:t>Education Student Services</w:t>
      </w:r>
      <w:r w:rsidRPr="009C2ACD">
        <w:rPr>
          <w:szCs w:val="24"/>
        </w:rPr>
        <w:t xml:space="preserve"> Office. As appropriate, letters and forms may be filed in the </w:t>
      </w:r>
      <w:r w:rsidR="00157C2A">
        <w:rPr>
          <w:szCs w:val="24"/>
        </w:rPr>
        <w:t>learner</w:t>
      </w:r>
      <w:r w:rsidRPr="009C2ACD">
        <w:rPr>
          <w:szCs w:val="24"/>
        </w:rPr>
        <w:t xml:space="preserve">’s advising file. </w:t>
      </w:r>
    </w:p>
    <w:p w14:paraId="2BB9B14C" w14:textId="77777777" w:rsidR="00D527BA" w:rsidRPr="009C2ACD" w:rsidRDefault="00D527BA" w:rsidP="009C2ACD">
      <w:pPr>
        <w:rPr>
          <w:szCs w:val="24"/>
        </w:rPr>
      </w:pPr>
    </w:p>
    <w:p w14:paraId="0DD37865" w14:textId="7BE3C315" w:rsidR="00D527BA" w:rsidRPr="009C2ACD" w:rsidRDefault="00D527BA" w:rsidP="009C2ACD">
      <w:pPr>
        <w:rPr>
          <w:szCs w:val="24"/>
        </w:rPr>
      </w:pPr>
      <w:r w:rsidRPr="009C2ACD">
        <w:rPr>
          <w:szCs w:val="24"/>
        </w:rPr>
        <w:t xml:space="preserve">In cases where the Department Head is away from campus, the Curriculum and Standards committee will review the </w:t>
      </w:r>
      <w:r w:rsidR="00157C2A">
        <w:rPr>
          <w:szCs w:val="24"/>
        </w:rPr>
        <w:t>learner</w:t>
      </w:r>
      <w:r w:rsidRPr="009C2ACD">
        <w:rPr>
          <w:szCs w:val="24"/>
        </w:rPr>
        <w:t xml:space="preserve">’s Issue Resolution form and make a recommendation. The form will be returned to the </w:t>
      </w:r>
      <w:r w:rsidR="00F643BB">
        <w:rPr>
          <w:szCs w:val="24"/>
        </w:rPr>
        <w:t>Education Student Services</w:t>
      </w:r>
      <w:r w:rsidRPr="009C2ACD">
        <w:rPr>
          <w:szCs w:val="24"/>
        </w:rPr>
        <w:t xml:space="preserve"> Office</w:t>
      </w:r>
      <w:r w:rsidR="00B17369">
        <w:rPr>
          <w:szCs w:val="24"/>
        </w:rPr>
        <w:t xml:space="preserve"> who will forward the form and </w:t>
      </w:r>
      <w:r w:rsidRPr="009C2ACD">
        <w:rPr>
          <w:szCs w:val="24"/>
        </w:rPr>
        <w:lastRenderedPageBreak/>
        <w:t xml:space="preserve">recommendation to the Dean.  In cases where the Department Head is away and the Curriculum and Standards committee is not scheduled to meet, the </w:t>
      </w:r>
      <w:r w:rsidR="00157C2A">
        <w:rPr>
          <w:szCs w:val="24"/>
        </w:rPr>
        <w:t>learner</w:t>
      </w:r>
      <w:r w:rsidRPr="009C2ACD">
        <w:rPr>
          <w:szCs w:val="24"/>
        </w:rPr>
        <w:t xml:space="preserve">’s appeal will go directly to the Dean. The Curriculum and Standards committee will document their decision using the form and return the form to the </w:t>
      </w:r>
      <w:r w:rsidR="00F643BB">
        <w:rPr>
          <w:szCs w:val="24"/>
        </w:rPr>
        <w:t>Education Student Services</w:t>
      </w:r>
      <w:r w:rsidRPr="009C2ACD">
        <w:rPr>
          <w:szCs w:val="24"/>
        </w:rPr>
        <w:t xml:space="preserve"> Office who will forward the form to the School of Education Dean for the final decision. The Dean will review all forms and meet as appropriate with any parties and render the final decision. The final decision will be comm</w:t>
      </w:r>
      <w:r w:rsidR="00B17369">
        <w:rPr>
          <w:szCs w:val="24"/>
        </w:rPr>
        <w:t xml:space="preserve">unicated to the </w:t>
      </w:r>
      <w:r w:rsidR="00157C2A">
        <w:rPr>
          <w:szCs w:val="24"/>
        </w:rPr>
        <w:t>learner</w:t>
      </w:r>
      <w:r w:rsidR="00B17369">
        <w:rPr>
          <w:szCs w:val="24"/>
        </w:rPr>
        <w:t xml:space="preserve"> via IUSB</w:t>
      </w:r>
      <w:r w:rsidRPr="009C2ACD">
        <w:rPr>
          <w:szCs w:val="24"/>
        </w:rPr>
        <w:t xml:space="preserve"> email. All forms will be submitted to the </w:t>
      </w:r>
      <w:r w:rsidR="00F643BB">
        <w:rPr>
          <w:szCs w:val="24"/>
        </w:rPr>
        <w:t>Education Student Services</w:t>
      </w:r>
      <w:r w:rsidRPr="009C2ACD">
        <w:rPr>
          <w:szCs w:val="24"/>
        </w:rPr>
        <w:t xml:space="preserve"> Office.  As appropriate, letters and forms may be filed in the </w:t>
      </w:r>
      <w:r w:rsidR="00157C2A">
        <w:rPr>
          <w:szCs w:val="24"/>
        </w:rPr>
        <w:t>learner</w:t>
      </w:r>
      <w:r w:rsidRPr="009C2ACD">
        <w:rPr>
          <w:szCs w:val="24"/>
        </w:rPr>
        <w:t>’s advising file.</w:t>
      </w:r>
    </w:p>
    <w:p w14:paraId="04BE6E9F" w14:textId="77777777" w:rsidR="00D527BA" w:rsidRPr="009C2ACD" w:rsidRDefault="00D527BA" w:rsidP="009C2ACD">
      <w:pPr>
        <w:rPr>
          <w:szCs w:val="24"/>
        </w:rPr>
      </w:pPr>
    </w:p>
    <w:p w14:paraId="18A67885" w14:textId="77777777" w:rsidR="00D527BA" w:rsidRPr="000C35F0" w:rsidRDefault="00D527BA" w:rsidP="000C35F0">
      <w:pPr>
        <w:pStyle w:val="Heading2"/>
        <w:ind w:firstLine="0"/>
      </w:pPr>
      <w:bookmarkStart w:id="28" w:name="_Toc34819875"/>
      <w:r w:rsidRPr="000C35F0">
        <w:t>Documentation by the School of Education</w:t>
      </w:r>
      <w:bookmarkEnd w:id="28"/>
    </w:p>
    <w:p w14:paraId="456A46FB" w14:textId="77777777" w:rsidR="00D527BA" w:rsidRPr="00571C16" w:rsidRDefault="00D527BA" w:rsidP="00D527BA">
      <w:pPr>
        <w:rPr>
          <w:rFonts w:ascii="Calibri" w:hAnsi="Calibri"/>
        </w:rPr>
      </w:pPr>
    </w:p>
    <w:p w14:paraId="1931DBA9" w14:textId="4133539A" w:rsidR="00D527BA" w:rsidRPr="000C35F0" w:rsidRDefault="00D527BA" w:rsidP="00D527BA">
      <w:r w:rsidRPr="000C35F0">
        <w:t xml:space="preserve">The </w:t>
      </w:r>
      <w:r w:rsidR="00F643BB">
        <w:t>Education Student Services</w:t>
      </w:r>
      <w:r w:rsidRPr="000C35F0">
        <w:t xml:space="preserve"> office will maintain a file and periodically aggregate the data pertaining to issues and resolutions per NCATE standards.  Relevant information regarding each individual issue will be provided as necessary for inclusion in </w:t>
      </w:r>
      <w:r w:rsidR="00157C2A">
        <w:t>learner</w:t>
      </w:r>
      <w:r w:rsidRPr="000C35F0">
        <w:t>’s advising folder.</w:t>
      </w:r>
    </w:p>
    <w:p w14:paraId="28C49905" w14:textId="77777777" w:rsidR="00D527BA" w:rsidRPr="000C35F0" w:rsidRDefault="00D527BA" w:rsidP="00D527BA"/>
    <w:p w14:paraId="192F1841" w14:textId="77777777" w:rsidR="00D527BA" w:rsidRPr="000C35F0" w:rsidRDefault="00D527BA" w:rsidP="000C35F0">
      <w:pPr>
        <w:pStyle w:val="Heading2"/>
        <w:ind w:firstLine="0"/>
      </w:pPr>
      <w:bookmarkStart w:id="29" w:name="_Toc34819876"/>
      <w:r w:rsidRPr="000C35F0">
        <w:t>Letter of Concern Policy</w:t>
      </w:r>
      <w:bookmarkEnd w:id="29"/>
      <w:r w:rsidRPr="000C35F0">
        <w:t xml:space="preserve"> </w:t>
      </w:r>
    </w:p>
    <w:p w14:paraId="3EC23B5F" w14:textId="77777777" w:rsidR="000C35F0" w:rsidRDefault="000C35F0" w:rsidP="00D527BA">
      <w:pPr>
        <w:rPr>
          <w:szCs w:val="24"/>
        </w:rPr>
      </w:pPr>
    </w:p>
    <w:p w14:paraId="3C6C8979" w14:textId="46BA42BC" w:rsidR="00D527BA" w:rsidRPr="000C35F0" w:rsidRDefault="00D527BA" w:rsidP="0015549E">
      <w:pPr>
        <w:rPr>
          <w:szCs w:val="24"/>
        </w:rPr>
      </w:pPr>
      <w:r w:rsidRPr="0015549E">
        <w:t xml:space="preserve">Policy and Procedure for Addressing Concerns with </w:t>
      </w:r>
      <w:r w:rsidR="004E58A6">
        <w:t>Learners</w:t>
      </w:r>
      <w:r w:rsidRPr="0015549E">
        <w:t>’ Professional Dispositions or Conduct through a Letter of Concern</w:t>
      </w:r>
      <w:r w:rsidR="000C35F0">
        <w:rPr>
          <w:szCs w:val="24"/>
        </w:rPr>
        <w:t>:</w:t>
      </w:r>
    </w:p>
    <w:p w14:paraId="2AE2B841" w14:textId="77777777" w:rsidR="000C35F0" w:rsidRDefault="000C35F0" w:rsidP="00D527BA">
      <w:pPr>
        <w:rPr>
          <w:szCs w:val="24"/>
        </w:rPr>
      </w:pPr>
    </w:p>
    <w:p w14:paraId="56C37286" w14:textId="082EB814" w:rsidR="00D527BA" w:rsidRDefault="00D527BA" w:rsidP="00D527BA">
      <w:pPr>
        <w:rPr>
          <w:szCs w:val="24"/>
        </w:rPr>
      </w:pPr>
      <w:r w:rsidRPr="000C35F0">
        <w:rPr>
          <w:szCs w:val="24"/>
        </w:rPr>
        <w:t xml:space="preserve">When concerns about an IU South Bend School of Education </w:t>
      </w:r>
      <w:r w:rsidR="00157C2A">
        <w:rPr>
          <w:szCs w:val="24"/>
        </w:rPr>
        <w:t>learner</w:t>
      </w:r>
      <w:r w:rsidRPr="000C35F0">
        <w:rPr>
          <w:szCs w:val="24"/>
        </w:rPr>
        <w:t xml:space="preserve">’s professional disposition, performance, or conduct arise, direct and honest communication and a supportive, but realistic approach to addressing such concerns are important. If a faculty member, classroom teacher, or other personnel have concerns about a </w:t>
      </w:r>
      <w:r w:rsidR="00157C2A">
        <w:rPr>
          <w:szCs w:val="24"/>
        </w:rPr>
        <w:t>learner</w:t>
      </w:r>
      <w:r w:rsidRPr="000C35F0">
        <w:rPr>
          <w:szCs w:val="24"/>
        </w:rPr>
        <w:t xml:space="preserve">’s ability to become an effective teacher, administrator, or human services provider, creating a plan to help the </w:t>
      </w:r>
      <w:r w:rsidR="00157C2A">
        <w:rPr>
          <w:szCs w:val="24"/>
        </w:rPr>
        <w:t>learner</w:t>
      </w:r>
      <w:r w:rsidRPr="000C35F0">
        <w:rPr>
          <w:szCs w:val="24"/>
        </w:rPr>
        <w:t xml:space="preserve"> is essential. Concerns may be related to conduct or dispositions in the university setting or in the field. IU South Bend </w:t>
      </w:r>
      <w:r w:rsidR="004E58A6">
        <w:rPr>
          <w:szCs w:val="24"/>
        </w:rPr>
        <w:t>learners</w:t>
      </w:r>
      <w:r w:rsidRPr="000C35F0">
        <w:rPr>
          <w:szCs w:val="24"/>
        </w:rPr>
        <w:t xml:space="preserve"> must maintain the highest level of professional conduct while completing field experiences in the schools or in agency settings. In these settings, improper conduct can have adverse effects on the lives of children, youth, or adults. Unsatisfactory professional conduct or performance on the part of an IU South Bend School of Education </w:t>
      </w:r>
      <w:r w:rsidR="00157C2A">
        <w:rPr>
          <w:szCs w:val="24"/>
        </w:rPr>
        <w:t>learner</w:t>
      </w:r>
      <w:r w:rsidRPr="000C35F0">
        <w:rPr>
          <w:szCs w:val="24"/>
        </w:rPr>
        <w:t xml:space="preserve"> may result in dismissal from the School of Education. The following steps outline the procedure for addressing concerns with a </w:t>
      </w:r>
      <w:r w:rsidR="00157C2A">
        <w:rPr>
          <w:szCs w:val="24"/>
        </w:rPr>
        <w:t>learner</w:t>
      </w:r>
      <w:r w:rsidRPr="000C35F0">
        <w:rPr>
          <w:szCs w:val="24"/>
        </w:rPr>
        <w:t xml:space="preserve">’s professional dispositions or conduct. The process is intended to encourage needed changes and facilitate growth in the </w:t>
      </w:r>
      <w:r w:rsidR="00157C2A">
        <w:rPr>
          <w:szCs w:val="24"/>
        </w:rPr>
        <w:t>learner</w:t>
      </w:r>
      <w:r w:rsidRPr="000C35F0">
        <w:rPr>
          <w:szCs w:val="24"/>
        </w:rPr>
        <w:t xml:space="preserve"> toward success as a teacher.</w:t>
      </w:r>
    </w:p>
    <w:p w14:paraId="230D6183" w14:textId="77777777" w:rsidR="00824B6F" w:rsidRPr="000C35F0" w:rsidRDefault="00824B6F" w:rsidP="00D527BA">
      <w:pPr>
        <w:rPr>
          <w:szCs w:val="24"/>
        </w:rPr>
      </w:pPr>
    </w:p>
    <w:p w14:paraId="5362A878" w14:textId="54CF1683" w:rsidR="00D527BA" w:rsidRDefault="00D527BA" w:rsidP="00D527BA">
      <w:pPr>
        <w:rPr>
          <w:szCs w:val="24"/>
        </w:rPr>
      </w:pPr>
      <w:r w:rsidRPr="000C35F0">
        <w:rPr>
          <w:szCs w:val="24"/>
        </w:rPr>
        <w:t xml:space="preserve">A faculty member, classroom teacher, or other personnel identifies an area or areas of concern in writing using the </w:t>
      </w:r>
      <w:r w:rsidRPr="00197D8B">
        <w:rPr>
          <w:i/>
          <w:szCs w:val="24"/>
          <w:highlight w:val="yellow"/>
        </w:rPr>
        <w:t>Letter of Concern</w:t>
      </w:r>
      <w:r w:rsidRPr="00197D8B">
        <w:rPr>
          <w:szCs w:val="24"/>
          <w:highlight w:val="yellow"/>
        </w:rPr>
        <w:t xml:space="preserve"> form</w:t>
      </w:r>
      <w:r w:rsidRPr="000C35F0">
        <w:rPr>
          <w:szCs w:val="24"/>
        </w:rPr>
        <w:t xml:space="preserve">. Faculty must attempt to meet with the </w:t>
      </w:r>
      <w:r w:rsidR="00157C2A">
        <w:rPr>
          <w:szCs w:val="24"/>
        </w:rPr>
        <w:t>learner</w:t>
      </w:r>
      <w:r w:rsidRPr="000C35F0">
        <w:rPr>
          <w:szCs w:val="24"/>
        </w:rPr>
        <w:t xml:space="preserve"> to discuss the Letter of Concern. These attempts must be made and documented through IU South Bend email. If the </w:t>
      </w:r>
      <w:r w:rsidR="00157C2A">
        <w:rPr>
          <w:szCs w:val="24"/>
        </w:rPr>
        <w:t>learner</w:t>
      </w:r>
      <w:r w:rsidRPr="000C35F0">
        <w:rPr>
          <w:szCs w:val="24"/>
        </w:rPr>
        <w:t xml:space="preserve"> does not respond, declines to meet with the faculty member, or cannot be located</w:t>
      </w:r>
      <w:r w:rsidR="0040497A">
        <w:rPr>
          <w:szCs w:val="24"/>
        </w:rPr>
        <w:t>,</w:t>
      </w:r>
      <w:r w:rsidRPr="000C35F0">
        <w:rPr>
          <w:szCs w:val="24"/>
        </w:rPr>
        <w:t xml:space="preserve"> the letter of concern and related emails should be submitted to the </w:t>
      </w:r>
      <w:r w:rsidR="00F643BB">
        <w:rPr>
          <w:szCs w:val="24"/>
        </w:rPr>
        <w:t>Education Student Services</w:t>
      </w:r>
      <w:r w:rsidRPr="000C35F0">
        <w:rPr>
          <w:szCs w:val="24"/>
        </w:rPr>
        <w:t xml:space="preserve"> Office. If a meeting is held with the </w:t>
      </w:r>
      <w:r w:rsidR="00157C2A">
        <w:rPr>
          <w:szCs w:val="24"/>
        </w:rPr>
        <w:t>learner</w:t>
      </w:r>
      <w:r w:rsidRPr="000C35F0">
        <w:rPr>
          <w:szCs w:val="24"/>
        </w:rPr>
        <w:t xml:space="preserve">, the date of the meeting with the </w:t>
      </w:r>
      <w:r w:rsidR="00157C2A">
        <w:rPr>
          <w:szCs w:val="24"/>
        </w:rPr>
        <w:t>learner</w:t>
      </w:r>
      <w:r w:rsidRPr="000C35F0">
        <w:rPr>
          <w:szCs w:val="24"/>
        </w:rPr>
        <w:t xml:space="preserve"> is noted on the form and additional documentation may be attached.  The </w:t>
      </w:r>
      <w:r w:rsidR="00157C2A">
        <w:rPr>
          <w:szCs w:val="24"/>
        </w:rPr>
        <w:t>learner</w:t>
      </w:r>
      <w:r w:rsidRPr="000C35F0">
        <w:rPr>
          <w:szCs w:val="24"/>
        </w:rPr>
        <w:t xml:space="preserve"> must receive a copy of all documents.  The </w:t>
      </w:r>
      <w:r w:rsidR="00157C2A">
        <w:rPr>
          <w:szCs w:val="24"/>
        </w:rPr>
        <w:t>learner</w:t>
      </w:r>
      <w:r w:rsidRPr="000C35F0">
        <w:rPr>
          <w:szCs w:val="24"/>
        </w:rPr>
        <w:t xml:space="preserve"> is invited to submit a letter of explanation to be attached and to submit that letter to the Department Head and </w:t>
      </w:r>
      <w:r w:rsidR="00F643BB">
        <w:rPr>
          <w:szCs w:val="24"/>
        </w:rPr>
        <w:t>Education Student Services</w:t>
      </w:r>
      <w:r w:rsidRPr="000C35F0">
        <w:rPr>
          <w:szCs w:val="24"/>
        </w:rPr>
        <w:t xml:space="preserve"> office. In addition to copies of the letter of concern and other documentation, the </w:t>
      </w:r>
      <w:r w:rsidR="00157C2A">
        <w:rPr>
          <w:szCs w:val="24"/>
        </w:rPr>
        <w:t>learner</w:t>
      </w:r>
      <w:r w:rsidRPr="000C35F0">
        <w:rPr>
          <w:szCs w:val="24"/>
        </w:rPr>
        <w:t xml:space="preserve"> must be provided a copy </w:t>
      </w:r>
      <w:r w:rsidRPr="000C35F0">
        <w:rPr>
          <w:szCs w:val="24"/>
        </w:rPr>
        <w:lastRenderedPageBreak/>
        <w:t>of this policy.</w:t>
      </w:r>
    </w:p>
    <w:p w14:paraId="0AE5E12F" w14:textId="77777777" w:rsidR="00824B6F" w:rsidRPr="000C35F0" w:rsidRDefault="00824B6F" w:rsidP="00D527BA">
      <w:pPr>
        <w:rPr>
          <w:szCs w:val="24"/>
        </w:rPr>
      </w:pPr>
    </w:p>
    <w:p w14:paraId="2FFC7688" w14:textId="78F6DB6A" w:rsidR="00D527BA" w:rsidRPr="000C35F0" w:rsidRDefault="00D527BA" w:rsidP="00D527BA">
      <w:pPr>
        <w:rPr>
          <w:szCs w:val="24"/>
        </w:rPr>
      </w:pPr>
      <w:r w:rsidRPr="000C35F0">
        <w:rPr>
          <w:szCs w:val="24"/>
        </w:rPr>
        <w:t xml:space="preserve">When a </w:t>
      </w:r>
      <w:r w:rsidR="00157C2A">
        <w:rPr>
          <w:szCs w:val="24"/>
        </w:rPr>
        <w:t>learner</w:t>
      </w:r>
      <w:r w:rsidRPr="000C35F0">
        <w:rPr>
          <w:szCs w:val="24"/>
        </w:rPr>
        <w:t xml:space="preserve"> receives a second letter of concern, and with each subsequent letter, the Department Head and the </w:t>
      </w:r>
      <w:r w:rsidR="00157C2A">
        <w:rPr>
          <w:szCs w:val="24"/>
        </w:rPr>
        <w:t>learner</w:t>
      </w:r>
      <w:r w:rsidRPr="000C35F0">
        <w:rPr>
          <w:szCs w:val="24"/>
        </w:rPr>
        <w:t xml:space="preserve"> meet to discuss the concern and develop and implement a plan to address the concern. The plan consists of specific objectives, procedures for remediation, a method for assessment of progress, and a timeline. As appropriate, objectives and remediation goals should be written in behavioral terms.  The attached form must be utilized</w:t>
      </w:r>
      <w:r w:rsidR="0059664C">
        <w:rPr>
          <w:szCs w:val="24"/>
        </w:rPr>
        <w:t>,</w:t>
      </w:r>
      <w:r w:rsidRPr="000C35F0">
        <w:rPr>
          <w:szCs w:val="24"/>
        </w:rPr>
        <w:t xml:space="preserve"> and further details must be expressed in writing. In the case of a </w:t>
      </w:r>
      <w:r w:rsidR="00157C2A">
        <w:rPr>
          <w:szCs w:val="24"/>
        </w:rPr>
        <w:t>learner</w:t>
      </w:r>
      <w:r w:rsidRPr="000C35F0">
        <w:rPr>
          <w:szCs w:val="24"/>
        </w:rPr>
        <w:t xml:space="preserve"> who has been assigned multiple plans, the Department Head may recommend for dismissal from the program.</w:t>
      </w:r>
    </w:p>
    <w:p w14:paraId="035C0A90" w14:textId="7EF656ED" w:rsidR="00D527BA" w:rsidRDefault="00D527BA" w:rsidP="00D527BA">
      <w:pPr>
        <w:rPr>
          <w:szCs w:val="24"/>
        </w:rPr>
      </w:pPr>
      <w:r w:rsidRPr="000C35F0">
        <w:rPr>
          <w:szCs w:val="24"/>
        </w:rPr>
        <w:t xml:space="preserve">Successful completion of and continued adherence to the plan indicates that the </w:t>
      </w:r>
      <w:r w:rsidR="00157C2A">
        <w:rPr>
          <w:szCs w:val="24"/>
        </w:rPr>
        <w:t>learner</w:t>
      </w:r>
      <w:r w:rsidRPr="000C35F0">
        <w:rPr>
          <w:szCs w:val="24"/>
        </w:rPr>
        <w:t xml:space="preserve"> may continue in the program. The Department Head sends a letter to the </w:t>
      </w:r>
      <w:r w:rsidR="00157C2A">
        <w:rPr>
          <w:szCs w:val="24"/>
        </w:rPr>
        <w:t>learner</w:t>
      </w:r>
      <w:r w:rsidRPr="000C35F0">
        <w:rPr>
          <w:szCs w:val="24"/>
        </w:rPr>
        <w:t xml:space="preserve">, the advisor, and the </w:t>
      </w:r>
      <w:r w:rsidR="00157C2A">
        <w:rPr>
          <w:szCs w:val="24"/>
        </w:rPr>
        <w:t>learner</w:t>
      </w:r>
      <w:r w:rsidRPr="000C35F0">
        <w:rPr>
          <w:szCs w:val="24"/>
        </w:rPr>
        <w:t xml:space="preserve">’s file expressing successful completion of the plan.  </w:t>
      </w:r>
    </w:p>
    <w:p w14:paraId="7D0DF0E7" w14:textId="77777777" w:rsidR="00824B6F" w:rsidRPr="000C35F0" w:rsidRDefault="00824B6F" w:rsidP="00D527BA">
      <w:pPr>
        <w:rPr>
          <w:szCs w:val="24"/>
        </w:rPr>
      </w:pPr>
    </w:p>
    <w:p w14:paraId="1ADFCFC5" w14:textId="66FE2CB8" w:rsidR="00D527BA" w:rsidRDefault="00D527BA" w:rsidP="00D527BA">
      <w:pPr>
        <w:rPr>
          <w:szCs w:val="24"/>
        </w:rPr>
      </w:pPr>
      <w:r w:rsidRPr="000C35F0">
        <w:rPr>
          <w:szCs w:val="24"/>
        </w:rPr>
        <w:t xml:space="preserve">In the case of unsuccessful completion of the plan after an initial attempt, the Department Head has the option of working with the </w:t>
      </w:r>
      <w:r w:rsidR="00157C2A">
        <w:rPr>
          <w:szCs w:val="24"/>
        </w:rPr>
        <w:t>learner</w:t>
      </w:r>
      <w:r w:rsidRPr="000C35F0">
        <w:rPr>
          <w:szCs w:val="24"/>
        </w:rPr>
        <w:t xml:space="preserve"> to revise</w:t>
      </w:r>
      <w:r w:rsidRPr="000C35F0">
        <w:rPr>
          <w:color w:val="FF0000"/>
          <w:szCs w:val="24"/>
        </w:rPr>
        <w:t xml:space="preserve"> </w:t>
      </w:r>
      <w:r w:rsidRPr="000C35F0">
        <w:rPr>
          <w:szCs w:val="24"/>
        </w:rPr>
        <w:t xml:space="preserve">or extend the plan, or the Department Head may choose further action as described below in 4a, 4b, 4c, and 4d.  Non-completion of the plan will result in a recommendation for discontinuation in the professional or teacher education program as described in 4a, 4b, 4c, and 4d.  </w:t>
      </w:r>
    </w:p>
    <w:p w14:paraId="17328A2B" w14:textId="77777777" w:rsidR="00824B6F" w:rsidRPr="000C35F0" w:rsidRDefault="00824B6F" w:rsidP="00D527BA">
      <w:pPr>
        <w:rPr>
          <w:szCs w:val="24"/>
        </w:rPr>
      </w:pPr>
    </w:p>
    <w:p w14:paraId="08EB3FAF" w14:textId="61436AD5" w:rsidR="00D527BA" w:rsidRDefault="00D527BA" w:rsidP="00D527BA">
      <w:pPr>
        <w:rPr>
          <w:szCs w:val="24"/>
        </w:rPr>
      </w:pPr>
      <w:r w:rsidRPr="000C35F0">
        <w:rPr>
          <w:szCs w:val="24"/>
        </w:rPr>
        <w:t>When</w:t>
      </w:r>
      <w:r w:rsidR="008358FC">
        <w:rPr>
          <w:szCs w:val="24"/>
        </w:rPr>
        <w:t>: 1</w:t>
      </w:r>
      <w:r w:rsidRPr="000C35F0">
        <w:rPr>
          <w:szCs w:val="24"/>
        </w:rPr>
        <w:t xml:space="preserve">) there has been </w:t>
      </w:r>
      <w:r w:rsidR="008358FC">
        <w:rPr>
          <w:szCs w:val="24"/>
        </w:rPr>
        <w:t>no attempt to complete the plan; or 2</w:t>
      </w:r>
      <w:r w:rsidRPr="000C35F0">
        <w:rPr>
          <w:szCs w:val="24"/>
        </w:rPr>
        <w:t>) a plan has no</w:t>
      </w:r>
      <w:r w:rsidR="008358FC">
        <w:rPr>
          <w:szCs w:val="24"/>
        </w:rPr>
        <w:t>t been completed satisfactorily; or 3</w:t>
      </w:r>
      <w:r w:rsidRPr="000C35F0">
        <w:rPr>
          <w:szCs w:val="24"/>
        </w:rPr>
        <w:t xml:space="preserve">) after an unsuccessful second attempt, the Department Head will recommend discontinuing the pursuit of a professional or teacher education program. At this point, the </w:t>
      </w:r>
      <w:r w:rsidR="00157C2A">
        <w:rPr>
          <w:szCs w:val="24"/>
        </w:rPr>
        <w:t>learner</w:t>
      </w:r>
      <w:r w:rsidRPr="000C35F0">
        <w:rPr>
          <w:szCs w:val="24"/>
        </w:rPr>
        <w:t xml:space="preserve"> may voluntarily choose to withdraw from the School of Education. If an initial plan has not been completed satisfactorily or adhered to, the Department Head may make additional recommendations to the </w:t>
      </w:r>
      <w:r w:rsidR="00157C2A">
        <w:rPr>
          <w:szCs w:val="24"/>
        </w:rPr>
        <w:t>learner</w:t>
      </w:r>
      <w:r w:rsidRPr="000C35F0">
        <w:rPr>
          <w:szCs w:val="24"/>
        </w:rPr>
        <w:t xml:space="preserve"> prior to proceeding to step “b” and share these recommendations in writing with the Curriculum and Standards Committee for informational purposes, or the Department Head may proceed to step “b.</w:t>
      </w:r>
      <w:r w:rsidR="00E40639">
        <w:rPr>
          <w:szCs w:val="24"/>
        </w:rPr>
        <w:t>”</w:t>
      </w:r>
      <w:r w:rsidRPr="000C35F0">
        <w:rPr>
          <w:szCs w:val="24"/>
        </w:rPr>
        <w:t xml:space="preserve"> </w:t>
      </w:r>
    </w:p>
    <w:p w14:paraId="43F6C88F" w14:textId="77777777" w:rsidR="00824B6F" w:rsidRPr="000C35F0" w:rsidRDefault="00824B6F" w:rsidP="00D527BA">
      <w:pPr>
        <w:rPr>
          <w:szCs w:val="24"/>
          <w:u w:val="single"/>
        </w:rPr>
      </w:pPr>
    </w:p>
    <w:p w14:paraId="6D78E153" w14:textId="2CFF3741" w:rsidR="00D527BA" w:rsidRPr="000C35F0" w:rsidRDefault="00D527BA" w:rsidP="00D527BA">
      <w:pPr>
        <w:rPr>
          <w:szCs w:val="24"/>
        </w:rPr>
      </w:pPr>
      <w:r w:rsidRPr="000C35F0">
        <w:rPr>
          <w:szCs w:val="24"/>
        </w:rPr>
        <w:t>Upon</w:t>
      </w:r>
      <w:r w:rsidR="008358FC">
        <w:rPr>
          <w:szCs w:val="24"/>
        </w:rPr>
        <w:t>: 1) non-completion of the plan; 2</w:t>
      </w:r>
      <w:r w:rsidRPr="000C35F0">
        <w:rPr>
          <w:szCs w:val="24"/>
        </w:rPr>
        <w:t>) unsatisfactory</w:t>
      </w:r>
      <w:r w:rsidR="008358FC">
        <w:rPr>
          <w:szCs w:val="24"/>
        </w:rPr>
        <w:t xml:space="preserve"> completion of the plan; 3</w:t>
      </w:r>
      <w:r w:rsidRPr="000C35F0">
        <w:rPr>
          <w:szCs w:val="24"/>
        </w:rPr>
        <w:t>) a fa</w:t>
      </w:r>
      <w:r w:rsidR="008358FC">
        <w:rPr>
          <w:szCs w:val="24"/>
        </w:rPr>
        <w:t>iled second attempt of the plan; or 4</w:t>
      </w:r>
      <w:r w:rsidRPr="000C35F0">
        <w:rPr>
          <w:szCs w:val="24"/>
        </w:rPr>
        <w:t xml:space="preserve">) non-adherence to a plan, and if a </w:t>
      </w:r>
      <w:r w:rsidR="00157C2A">
        <w:rPr>
          <w:szCs w:val="24"/>
        </w:rPr>
        <w:t>learner</w:t>
      </w:r>
      <w:r w:rsidRPr="000C35F0">
        <w:rPr>
          <w:szCs w:val="24"/>
        </w:rPr>
        <w:t xml:space="preserve"> does not choose to withdraw, the Department Head shall forward a recommendation for dismissal of the </w:t>
      </w:r>
      <w:r w:rsidR="00157C2A">
        <w:rPr>
          <w:szCs w:val="24"/>
        </w:rPr>
        <w:t>learner</w:t>
      </w:r>
      <w:r w:rsidRPr="000C35F0">
        <w:rPr>
          <w:szCs w:val="24"/>
        </w:rPr>
        <w:t xml:space="preserve"> to the Curriculum and Standards Committee. Before the recommendation is forwarded to the committee, the Department Head shall put the recommendation for dismissal in writing and discuss it with the </w:t>
      </w:r>
      <w:r w:rsidR="00157C2A">
        <w:rPr>
          <w:szCs w:val="24"/>
        </w:rPr>
        <w:t>learner</w:t>
      </w:r>
      <w:r w:rsidRPr="000C35F0">
        <w:rPr>
          <w:szCs w:val="24"/>
        </w:rPr>
        <w:t xml:space="preserve">. The Department Head must attempt to meet with the </w:t>
      </w:r>
      <w:r w:rsidR="00157C2A">
        <w:rPr>
          <w:szCs w:val="24"/>
        </w:rPr>
        <w:t>learner</w:t>
      </w:r>
      <w:r w:rsidRPr="000C35F0">
        <w:rPr>
          <w:szCs w:val="24"/>
        </w:rPr>
        <w:t xml:space="preserve"> to discuss the Letter of Concern. These attempts must be made and documented through </w:t>
      </w:r>
      <w:r w:rsidR="00102216">
        <w:rPr>
          <w:szCs w:val="24"/>
        </w:rPr>
        <w:t>IUSB</w:t>
      </w:r>
      <w:r w:rsidR="00102216" w:rsidRPr="000C35F0">
        <w:rPr>
          <w:szCs w:val="24"/>
        </w:rPr>
        <w:t xml:space="preserve"> </w:t>
      </w:r>
      <w:r w:rsidRPr="000C35F0">
        <w:rPr>
          <w:szCs w:val="24"/>
        </w:rPr>
        <w:t xml:space="preserve">email. If the </w:t>
      </w:r>
      <w:r w:rsidR="00157C2A">
        <w:rPr>
          <w:szCs w:val="24"/>
        </w:rPr>
        <w:t>learner</w:t>
      </w:r>
      <w:r w:rsidRPr="000C35F0">
        <w:rPr>
          <w:szCs w:val="24"/>
        </w:rPr>
        <w:t xml:space="preserve"> does not respond, declines to meet with the Department Head, or cannot be located</w:t>
      </w:r>
      <w:r w:rsidR="00102216">
        <w:rPr>
          <w:szCs w:val="24"/>
        </w:rPr>
        <w:t>,</w:t>
      </w:r>
      <w:r w:rsidRPr="000C35F0">
        <w:rPr>
          <w:szCs w:val="24"/>
        </w:rPr>
        <w:t xml:space="preserve"> the letter of concern and related emails should be submitted to the </w:t>
      </w:r>
      <w:r w:rsidR="00F643BB">
        <w:rPr>
          <w:szCs w:val="24"/>
        </w:rPr>
        <w:t>Education Student Services</w:t>
      </w:r>
      <w:r w:rsidRPr="000C35F0">
        <w:rPr>
          <w:szCs w:val="24"/>
        </w:rPr>
        <w:t xml:space="preserve"> Office. If a meeting is held with the </w:t>
      </w:r>
      <w:r w:rsidR="00157C2A">
        <w:rPr>
          <w:szCs w:val="24"/>
        </w:rPr>
        <w:t>learner</w:t>
      </w:r>
      <w:r w:rsidRPr="000C35F0">
        <w:rPr>
          <w:szCs w:val="24"/>
        </w:rPr>
        <w:t xml:space="preserve">, the date of the meeting with the </w:t>
      </w:r>
      <w:r w:rsidR="00157C2A">
        <w:rPr>
          <w:szCs w:val="24"/>
        </w:rPr>
        <w:t>learner</w:t>
      </w:r>
      <w:r w:rsidRPr="000C35F0">
        <w:rPr>
          <w:szCs w:val="24"/>
        </w:rPr>
        <w:t xml:space="preserve"> is noted on the form and additional documentation may be attached.  The Department Head can invite the advisor to participate in this meeting. The </w:t>
      </w:r>
      <w:r w:rsidR="00157C2A">
        <w:rPr>
          <w:szCs w:val="24"/>
        </w:rPr>
        <w:t>learner</w:t>
      </w:r>
      <w:r w:rsidRPr="000C35F0">
        <w:rPr>
          <w:szCs w:val="24"/>
        </w:rPr>
        <w:t xml:space="preserve"> shall receive a copy of the recommendation. The </w:t>
      </w:r>
      <w:r w:rsidR="00157C2A">
        <w:rPr>
          <w:szCs w:val="24"/>
        </w:rPr>
        <w:t>learner</w:t>
      </w:r>
      <w:r w:rsidRPr="000C35F0">
        <w:rPr>
          <w:szCs w:val="24"/>
        </w:rPr>
        <w:t xml:space="preserve"> shall be informed that he/she may share a letter of explanation with the Curriculum and Standards Committee. The deadline for submitting the letter of explanation will be provided. </w:t>
      </w:r>
    </w:p>
    <w:p w14:paraId="51692304" w14:textId="66EA06BB" w:rsidR="00D527BA" w:rsidRDefault="00D527BA" w:rsidP="00D527BA">
      <w:pPr>
        <w:rPr>
          <w:szCs w:val="24"/>
        </w:rPr>
      </w:pPr>
      <w:r w:rsidRPr="000C35F0">
        <w:rPr>
          <w:szCs w:val="24"/>
        </w:rPr>
        <w:t xml:space="preserve">If the Curriculum and Standards Committee </w:t>
      </w:r>
      <w:r w:rsidRPr="000C35F0">
        <w:rPr>
          <w:szCs w:val="24"/>
          <w:u w:val="single"/>
        </w:rPr>
        <w:t>does not</w:t>
      </w:r>
      <w:r w:rsidRPr="000C35F0">
        <w:rPr>
          <w:szCs w:val="24"/>
        </w:rPr>
        <w:t xml:space="preserve"> support the recommendation for dismissal of the </w:t>
      </w:r>
      <w:r w:rsidR="00157C2A">
        <w:rPr>
          <w:szCs w:val="24"/>
        </w:rPr>
        <w:t>learner</w:t>
      </w:r>
      <w:r w:rsidRPr="000C35F0">
        <w:rPr>
          <w:szCs w:val="24"/>
        </w:rPr>
        <w:t>, the improvement plan must be redone or extended.  The Department Head may appeal to the Curriculum and Standards Committee decision to the Dean.</w:t>
      </w:r>
      <w:r w:rsidRPr="000C35F0">
        <w:rPr>
          <w:szCs w:val="24"/>
        </w:rPr>
        <w:br/>
      </w:r>
      <w:r w:rsidRPr="000C35F0">
        <w:rPr>
          <w:szCs w:val="24"/>
        </w:rPr>
        <w:br/>
      </w:r>
      <w:r w:rsidRPr="000C35F0">
        <w:rPr>
          <w:szCs w:val="24"/>
        </w:rPr>
        <w:lastRenderedPageBreak/>
        <w:t xml:space="preserve">If the Curriculum and Standards Committee approves the dismissal recommendation, copies of a letter communicating the recommendation that the </w:t>
      </w:r>
      <w:r w:rsidR="00157C2A">
        <w:rPr>
          <w:szCs w:val="24"/>
        </w:rPr>
        <w:t>learner</w:t>
      </w:r>
      <w:r w:rsidRPr="000C35F0">
        <w:rPr>
          <w:szCs w:val="24"/>
        </w:rPr>
        <w:t xml:space="preserve"> withdraw from the School of Education are sent to the </w:t>
      </w:r>
      <w:r w:rsidR="00157C2A">
        <w:rPr>
          <w:szCs w:val="24"/>
        </w:rPr>
        <w:t>learner</w:t>
      </w:r>
      <w:r w:rsidRPr="000C35F0">
        <w:rPr>
          <w:szCs w:val="24"/>
        </w:rPr>
        <w:t xml:space="preserve">, the Department Head, the </w:t>
      </w:r>
      <w:r w:rsidR="00157C2A">
        <w:rPr>
          <w:szCs w:val="24"/>
        </w:rPr>
        <w:t>learner</w:t>
      </w:r>
      <w:r w:rsidRPr="000C35F0">
        <w:rPr>
          <w:szCs w:val="24"/>
        </w:rPr>
        <w:t xml:space="preserve">’s file, and to the Dean. The </w:t>
      </w:r>
      <w:r w:rsidR="00157C2A">
        <w:rPr>
          <w:szCs w:val="24"/>
        </w:rPr>
        <w:t>learner</w:t>
      </w:r>
      <w:r w:rsidRPr="000C35F0">
        <w:rPr>
          <w:szCs w:val="24"/>
        </w:rPr>
        <w:t xml:space="preserve"> may appeal the decision to the Dean. Dismissal is only from the School of Education, not from Indiana University South Bend. </w:t>
      </w:r>
    </w:p>
    <w:p w14:paraId="49711FA7" w14:textId="77777777" w:rsidR="00824B6F" w:rsidRPr="000C35F0" w:rsidRDefault="00824B6F" w:rsidP="00D527BA">
      <w:pPr>
        <w:rPr>
          <w:szCs w:val="24"/>
        </w:rPr>
      </w:pPr>
    </w:p>
    <w:p w14:paraId="13D82349" w14:textId="7965B1D3" w:rsidR="00D527BA" w:rsidRPr="000C35F0" w:rsidRDefault="00D527BA" w:rsidP="00D527BA">
      <w:pPr>
        <w:rPr>
          <w:szCs w:val="24"/>
        </w:rPr>
      </w:pPr>
      <w:r w:rsidRPr="000C35F0">
        <w:rPr>
          <w:szCs w:val="24"/>
        </w:rPr>
        <w:t xml:space="preserve">Activities that lead to the involuntary withdrawal or termination of </w:t>
      </w:r>
      <w:r w:rsidR="004E58A6">
        <w:rPr>
          <w:szCs w:val="24"/>
        </w:rPr>
        <w:t>learners</w:t>
      </w:r>
      <w:r w:rsidRPr="000C35F0">
        <w:rPr>
          <w:szCs w:val="24"/>
        </w:rPr>
        <w:t xml:space="preserve"> from the School of Education will be implemented by the Dean or the Dean’s designee. The Dean or Dean’s designee will notify the </w:t>
      </w:r>
      <w:r w:rsidR="00157C2A">
        <w:rPr>
          <w:szCs w:val="24"/>
        </w:rPr>
        <w:t>learner</w:t>
      </w:r>
      <w:r w:rsidRPr="000C35F0">
        <w:rPr>
          <w:szCs w:val="24"/>
        </w:rPr>
        <w:t xml:space="preserve"> and the IU South Bend </w:t>
      </w:r>
      <w:r w:rsidR="006C12E0">
        <w:rPr>
          <w:szCs w:val="24"/>
        </w:rPr>
        <w:t xml:space="preserve">Student </w:t>
      </w:r>
      <w:r w:rsidRPr="000C35F0">
        <w:rPr>
          <w:szCs w:val="24"/>
        </w:rPr>
        <w:t>Affairs Office.</w:t>
      </w:r>
    </w:p>
    <w:p w14:paraId="65CE6449" w14:textId="77777777" w:rsidR="00D527BA" w:rsidRPr="000C35F0" w:rsidRDefault="00D527BA" w:rsidP="00D527BA">
      <w:pPr>
        <w:rPr>
          <w:szCs w:val="24"/>
        </w:rPr>
      </w:pPr>
    </w:p>
    <w:p w14:paraId="39EA2A46" w14:textId="3D74B350" w:rsidR="00D527BA" w:rsidRPr="000C35F0" w:rsidRDefault="00D527BA" w:rsidP="00D527BA">
      <w:pPr>
        <w:rPr>
          <w:szCs w:val="24"/>
        </w:rPr>
      </w:pPr>
      <w:r w:rsidRPr="000C35F0">
        <w:rPr>
          <w:szCs w:val="24"/>
        </w:rPr>
        <w:t xml:space="preserve">If there are two or more letters of concern, successful resolution of all concerns is required prior to admission to and retention in all phases of the teacher education program or in activities that are designated in graduate programs, most notably, but not limited to, field experiences and/or internships.  The </w:t>
      </w:r>
      <w:r w:rsidR="00157C2A">
        <w:rPr>
          <w:szCs w:val="24"/>
        </w:rPr>
        <w:t>learner</w:t>
      </w:r>
      <w:r w:rsidRPr="000C35F0">
        <w:rPr>
          <w:szCs w:val="24"/>
        </w:rPr>
        <w:t xml:space="preserve"> is ultimately responsible for ensuring that the letters documenting successful resolution of concerns are available.</w:t>
      </w:r>
    </w:p>
    <w:p w14:paraId="67648C87" w14:textId="59029DD7" w:rsidR="00CB2073" w:rsidRDefault="00CB2073">
      <w:pPr>
        <w:tabs>
          <w:tab w:val="center" w:pos="4680"/>
        </w:tabs>
        <w:jc w:val="both"/>
        <w:rPr>
          <w:b/>
          <w:sz w:val="28"/>
        </w:rPr>
      </w:pPr>
    </w:p>
    <w:p w14:paraId="546E38D7" w14:textId="23877F73" w:rsidR="00FA0127" w:rsidRDefault="00FA0127">
      <w:pPr>
        <w:tabs>
          <w:tab w:val="center" w:pos="4680"/>
        </w:tabs>
        <w:jc w:val="both"/>
        <w:rPr>
          <w:b/>
          <w:sz w:val="28"/>
        </w:rPr>
      </w:pPr>
    </w:p>
    <w:p w14:paraId="20313579" w14:textId="73139E2B" w:rsidR="00FA0127" w:rsidRDefault="00FA0127">
      <w:pPr>
        <w:tabs>
          <w:tab w:val="center" w:pos="4680"/>
        </w:tabs>
        <w:jc w:val="both"/>
        <w:rPr>
          <w:b/>
          <w:sz w:val="28"/>
        </w:rPr>
      </w:pPr>
    </w:p>
    <w:p w14:paraId="52A7C431" w14:textId="69269F7C" w:rsidR="00FA0127" w:rsidRDefault="00FA0127">
      <w:pPr>
        <w:tabs>
          <w:tab w:val="center" w:pos="4680"/>
        </w:tabs>
        <w:jc w:val="both"/>
        <w:rPr>
          <w:b/>
          <w:sz w:val="28"/>
        </w:rPr>
      </w:pPr>
    </w:p>
    <w:p w14:paraId="09C14C90" w14:textId="4E251538" w:rsidR="00FA0127" w:rsidRDefault="00FA0127">
      <w:pPr>
        <w:tabs>
          <w:tab w:val="center" w:pos="4680"/>
        </w:tabs>
        <w:jc w:val="both"/>
        <w:rPr>
          <w:b/>
          <w:sz w:val="28"/>
        </w:rPr>
      </w:pPr>
    </w:p>
    <w:p w14:paraId="7FABDD62" w14:textId="73808A77" w:rsidR="00FA0127" w:rsidRDefault="00FA0127">
      <w:pPr>
        <w:tabs>
          <w:tab w:val="center" w:pos="4680"/>
        </w:tabs>
        <w:jc w:val="both"/>
        <w:rPr>
          <w:b/>
          <w:sz w:val="28"/>
        </w:rPr>
      </w:pPr>
    </w:p>
    <w:p w14:paraId="254CEFDE" w14:textId="65EAF811" w:rsidR="00FA0127" w:rsidRDefault="00FA0127">
      <w:pPr>
        <w:tabs>
          <w:tab w:val="center" w:pos="4680"/>
        </w:tabs>
        <w:jc w:val="both"/>
        <w:rPr>
          <w:b/>
          <w:sz w:val="28"/>
        </w:rPr>
      </w:pPr>
    </w:p>
    <w:p w14:paraId="023BA176" w14:textId="01161898" w:rsidR="00FA0127" w:rsidRDefault="00FA0127">
      <w:pPr>
        <w:tabs>
          <w:tab w:val="center" w:pos="4680"/>
        </w:tabs>
        <w:jc w:val="both"/>
        <w:rPr>
          <w:b/>
          <w:sz w:val="28"/>
        </w:rPr>
      </w:pPr>
    </w:p>
    <w:p w14:paraId="47BA31CC" w14:textId="2F4552DC" w:rsidR="00FA0127" w:rsidRDefault="00FA0127">
      <w:pPr>
        <w:tabs>
          <w:tab w:val="center" w:pos="4680"/>
        </w:tabs>
        <w:jc w:val="both"/>
        <w:rPr>
          <w:b/>
          <w:sz w:val="28"/>
        </w:rPr>
      </w:pPr>
    </w:p>
    <w:p w14:paraId="118880DD" w14:textId="4D3D259D" w:rsidR="00FA0127" w:rsidRDefault="00FA0127">
      <w:pPr>
        <w:tabs>
          <w:tab w:val="center" w:pos="4680"/>
        </w:tabs>
        <w:jc w:val="both"/>
        <w:rPr>
          <w:b/>
          <w:sz w:val="28"/>
        </w:rPr>
      </w:pPr>
    </w:p>
    <w:p w14:paraId="3DD8E86E" w14:textId="4BBAA202" w:rsidR="00FA0127" w:rsidRDefault="00FA0127">
      <w:pPr>
        <w:tabs>
          <w:tab w:val="center" w:pos="4680"/>
        </w:tabs>
        <w:jc w:val="both"/>
        <w:rPr>
          <w:b/>
          <w:sz w:val="28"/>
        </w:rPr>
      </w:pPr>
    </w:p>
    <w:p w14:paraId="51E600A4" w14:textId="66EBD6C8" w:rsidR="00FA0127" w:rsidRDefault="00FA0127">
      <w:pPr>
        <w:tabs>
          <w:tab w:val="center" w:pos="4680"/>
        </w:tabs>
        <w:jc w:val="both"/>
        <w:rPr>
          <w:b/>
          <w:sz w:val="28"/>
        </w:rPr>
      </w:pPr>
    </w:p>
    <w:p w14:paraId="009BB331" w14:textId="65CC5F80" w:rsidR="00FA0127" w:rsidRDefault="00FA0127">
      <w:pPr>
        <w:tabs>
          <w:tab w:val="center" w:pos="4680"/>
        </w:tabs>
        <w:jc w:val="both"/>
        <w:rPr>
          <w:b/>
          <w:sz w:val="28"/>
        </w:rPr>
      </w:pPr>
    </w:p>
    <w:p w14:paraId="6C788F4F" w14:textId="3CE866EB" w:rsidR="00FA0127" w:rsidRDefault="00FA0127">
      <w:pPr>
        <w:tabs>
          <w:tab w:val="center" w:pos="4680"/>
        </w:tabs>
        <w:jc w:val="both"/>
        <w:rPr>
          <w:b/>
          <w:sz w:val="28"/>
        </w:rPr>
      </w:pPr>
    </w:p>
    <w:p w14:paraId="3AC11253" w14:textId="669124C7" w:rsidR="00FA0127" w:rsidRDefault="00FA0127">
      <w:pPr>
        <w:tabs>
          <w:tab w:val="center" w:pos="4680"/>
        </w:tabs>
        <w:jc w:val="both"/>
        <w:rPr>
          <w:b/>
          <w:sz w:val="28"/>
        </w:rPr>
      </w:pPr>
    </w:p>
    <w:p w14:paraId="693CD050" w14:textId="16E13811" w:rsidR="00FA0127" w:rsidRDefault="00FA0127">
      <w:pPr>
        <w:tabs>
          <w:tab w:val="center" w:pos="4680"/>
        </w:tabs>
        <w:jc w:val="both"/>
        <w:rPr>
          <w:b/>
          <w:sz w:val="28"/>
        </w:rPr>
      </w:pPr>
    </w:p>
    <w:p w14:paraId="59309028" w14:textId="594B47AC" w:rsidR="00FA0127" w:rsidRDefault="00FA0127">
      <w:pPr>
        <w:tabs>
          <w:tab w:val="center" w:pos="4680"/>
        </w:tabs>
        <w:jc w:val="both"/>
        <w:rPr>
          <w:b/>
          <w:sz w:val="28"/>
        </w:rPr>
      </w:pPr>
    </w:p>
    <w:p w14:paraId="38096A46" w14:textId="1CC5FF61" w:rsidR="00080F01" w:rsidRDefault="00080F01">
      <w:pPr>
        <w:tabs>
          <w:tab w:val="center" w:pos="4680"/>
        </w:tabs>
        <w:jc w:val="both"/>
        <w:rPr>
          <w:b/>
          <w:sz w:val="28"/>
        </w:rPr>
      </w:pPr>
    </w:p>
    <w:p w14:paraId="72E2E734" w14:textId="2AD9DB04" w:rsidR="00080F01" w:rsidRDefault="00080F01">
      <w:pPr>
        <w:tabs>
          <w:tab w:val="center" w:pos="4680"/>
        </w:tabs>
        <w:jc w:val="both"/>
        <w:rPr>
          <w:b/>
          <w:sz w:val="28"/>
        </w:rPr>
      </w:pPr>
    </w:p>
    <w:p w14:paraId="02B3F8DB" w14:textId="65DD349C" w:rsidR="00080F01" w:rsidRDefault="00080F01">
      <w:pPr>
        <w:tabs>
          <w:tab w:val="center" w:pos="4680"/>
        </w:tabs>
        <w:jc w:val="both"/>
        <w:rPr>
          <w:b/>
          <w:sz w:val="28"/>
        </w:rPr>
      </w:pPr>
    </w:p>
    <w:p w14:paraId="72384060" w14:textId="0957A8B8" w:rsidR="00080F01" w:rsidRDefault="00080F01">
      <w:pPr>
        <w:tabs>
          <w:tab w:val="center" w:pos="4680"/>
        </w:tabs>
        <w:jc w:val="both"/>
        <w:rPr>
          <w:b/>
          <w:sz w:val="28"/>
        </w:rPr>
      </w:pPr>
    </w:p>
    <w:p w14:paraId="02F04987" w14:textId="5CEC1581" w:rsidR="00080F01" w:rsidRDefault="00080F01">
      <w:pPr>
        <w:tabs>
          <w:tab w:val="center" w:pos="4680"/>
        </w:tabs>
        <w:jc w:val="both"/>
        <w:rPr>
          <w:b/>
          <w:sz w:val="28"/>
        </w:rPr>
      </w:pPr>
    </w:p>
    <w:p w14:paraId="6801CFA0" w14:textId="43594FB5" w:rsidR="00080F01" w:rsidRDefault="00080F01">
      <w:pPr>
        <w:tabs>
          <w:tab w:val="center" w:pos="4680"/>
        </w:tabs>
        <w:jc w:val="both"/>
        <w:rPr>
          <w:b/>
          <w:sz w:val="28"/>
        </w:rPr>
      </w:pPr>
    </w:p>
    <w:p w14:paraId="5453B19D" w14:textId="77777777" w:rsidR="00080F01" w:rsidRDefault="00080F01">
      <w:pPr>
        <w:tabs>
          <w:tab w:val="center" w:pos="4680"/>
        </w:tabs>
        <w:jc w:val="both"/>
        <w:rPr>
          <w:b/>
          <w:sz w:val="28"/>
        </w:rPr>
      </w:pPr>
    </w:p>
    <w:p w14:paraId="57902E23" w14:textId="6A199ACB" w:rsidR="00FA0127" w:rsidRDefault="00FA0127">
      <w:pPr>
        <w:tabs>
          <w:tab w:val="center" w:pos="4680"/>
        </w:tabs>
        <w:jc w:val="both"/>
        <w:rPr>
          <w:b/>
          <w:sz w:val="28"/>
        </w:rPr>
      </w:pPr>
    </w:p>
    <w:p w14:paraId="735448AA" w14:textId="2ADEAF81" w:rsidR="00FA0127" w:rsidRDefault="00FA0127">
      <w:pPr>
        <w:tabs>
          <w:tab w:val="center" w:pos="4680"/>
        </w:tabs>
        <w:jc w:val="both"/>
        <w:rPr>
          <w:b/>
          <w:sz w:val="28"/>
        </w:rPr>
      </w:pPr>
    </w:p>
    <w:p w14:paraId="3BFFAE12" w14:textId="77777777" w:rsidR="00FA0127" w:rsidRDefault="00FA0127">
      <w:pPr>
        <w:tabs>
          <w:tab w:val="center" w:pos="4680"/>
        </w:tabs>
        <w:jc w:val="both"/>
        <w:rPr>
          <w:b/>
          <w:sz w:val="28"/>
        </w:rPr>
      </w:pPr>
    </w:p>
    <w:p w14:paraId="177013BA" w14:textId="77777777" w:rsidR="00824B6F" w:rsidRPr="008358FC" w:rsidRDefault="00824B6F" w:rsidP="00B17369">
      <w:pPr>
        <w:pStyle w:val="Heading1"/>
        <w:jc w:val="center"/>
        <w:rPr>
          <w:szCs w:val="24"/>
          <w:u w:val="none"/>
        </w:rPr>
      </w:pPr>
      <w:bookmarkStart w:id="30" w:name="_Toc34819877"/>
      <w:r w:rsidRPr="008358FC">
        <w:rPr>
          <w:szCs w:val="24"/>
          <w:u w:val="none"/>
        </w:rPr>
        <w:t>Required Course Descriptions</w:t>
      </w:r>
      <w:bookmarkEnd w:id="30"/>
    </w:p>
    <w:p w14:paraId="41B183A3" w14:textId="77777777" w:rsidR="00A72088" w:rsidRPr="008358FC" w:rsidRDefault="001217AE" w:rsidP="00824B6F">
      <w:pPr>
        <w:tabs>
          <w:tab w:val="center" w:pos="4680"/>
        </w:tabs>
        <w:jc w:val="center"/>
        <w:rPr>
          <w:szCs w:val="24"/>
        </w:rPr>
      </w:pPr>
      <w:r w:rsidRPr="008358FC">
        <w:rPr>
          <w:b/>
          <w:szCs w:val="24"/>
        </w:rPr>
        <w:fldChar w:fldCharType="begin"/>
      </w:r>
      <w:r w:rsidR="00A72088" w:rsidRPr="008358FC">
        <w:rPr>
          <w:b/>
          <w:szCs w:val="24"/>
        </w:rPr>
        <w:instrText>tc \l3 "COURSE DESCRIPTIONS</w:instrText>
      </w:r>
      <w:r w:rsidRPr="008358FC">
        <w:rPr>
          <w:b/>
          <w:szCs w:val="24"/>
        </w:rPr>
        <w:fldChar w:fldCharType="end"/>
      </w:r>
    </w:p>
    <w:p w14:paraId="5213DF7A" w14:textId="77777777" w:rsidR="00A72088" w:rsidRPr="008358FC" w:rsidRDefault="00A72088">
      <w:pPr>
        <w:tabs>
          <w:tab w:val="left" w:pos="-720"/>
          <w:tab w:val="left" w:pos="0"/>
          <w:tab w:val="left" w:pos="270"/>
          <w:tab w:val="left" w:pos="540"/>
          <w:tab w:val="left" w:pos="924"/>
        </w:tabs>
        <w:jc w:val="both"/>
        <w:rPr>
          <w:szCs w:val="24"/>
        </w:rPr>
      </w:pPr>
      <w:r w:rsidRPr="008358FC">
        <w:rPr>
          <w:szCs w:val="24"/>
        </w:rPr>
        <w:t xml:space="preserve">(All courses are 3 credit hours unless otherwise noted.) </w:t>
      </w:r>
    </w:p>
    <w:p w14:paraId="5F712E4D" w14:textId="77777777" w:rsidR="00A72088" w:rsidRPr="008358FC" w:rsidRDefault="00A72088">
      <w:pPr>
        <w:tabs>
          <w:tab w:val="left" w:pos="-720"/>
          <w:tab w:val="left" w:pos="0"/>
          <w:tab w:val="left" w:pos="270"/>
          <w:tab w:val="left" w:pos="540"/>
          <w:tab w:val="left" w:pos="924"/>
        </w:tabs>
        <w:jc w:val="both"/>
        <w:rPr>
          <w:b/>
          <w:szCs w:val="24"/>
        </w:rPr>
      </w:pPr>
    </w:p>
    <w:p w14:paraId="140A17CB" w14:textId="77777777" w:rsidR="00A72088" w:rsidRPr="008358FC" w:rsidRDefault="00A82A9C" w:rsidP="00B17369">
      <w:pPr>
        <w:rPr>
          <w:b/>
          <w:szCs w:val="24"/>
        </w:rPr>
      </w:pPr>
      <w:r w:rsidRPr="008358FC">
        <w:rPr>
          <w:b/>
          <w:szCs w:val="24"/>
        </w:rPr>
        <w:t>G500</w:t>
      </w:r>
      <w:r w:rsidRPr="008358FC">
        <w:rPr>
          <w:b/>
          <w:szCs w:val="24"/>
        </w:rPr>
        <w:tab/>
        <w:t>Orientation t</w:t>
      </w:r>
      <w:r w:rsidR="00A72088" w:rsidRPr="008358FC">
        <w:rPr>
          <w:b/>
          <w:szCs w:val="24"/>
        </w:rPr>
        <w:t>o Counseling and Ethics</w:t>
      </w:r>
    </w:p>
    <w:p w14:paraId="623F75B9" w14:textId="169311AF" w:rsidR="00A72088" w:rsidRPr="008358FC" w:rsidRDefault="00A72088">
      <w:pPr>
        <w:tabs>
          <w:tab w:val="left" w:pos="-1080"/>
          <w:tab w:val="left" w:pos="-720"/>
          <w:tab w:val="left" w:pos="-12"/>
          <w:tab w:val="left" w:pos="720"/>
        </w:tabs>
        <w:ind w:left="720"/>
        <w:jc w:val="both"/>
        <w:rPr>
          <w:szCs w:val="24"/>
        </w:rPr>
      </w:pPr>
      <w:r w:rsidRPr="008358FC">
        <w:rPr>
          <w:szCs w:val="24"/>
        </w:rPr>
        <w:t xml:space="preserve">Focus is on the </w:t>
      </w:r>
      <w:r w:rsidR="00157C2A">
        <w:rPr>
          <w:szCs w:val="24"/>
        </w:rPr>
        <w:t>learner</w:t>
      </w:r>
      <w:r w:rsidRPr="008358FC">
        <w:rPr>
          <w:szCs w:val="24"/>
        </w:rPr>
        <w:t>, self-concept, interpersonal relationsh</w:t>
      </w:r>
      <w:r w:rsidR="00DE53C2" w:rsidRPr="008358FC">
        <w:rPr>
          <w:szCs w:val="24"/>
        </w:rPr>
        <w:t>ip skills, consultation skills,</w:t>
      </w:r>
      <w:r w:rsidRPr="008358FC">
        <w:rPr>
          <w:szCs w:val="24"/>
        </w:rPr>
        <w:t xml:space="preserve"> and commitment to the helping field.  Provides philosophic basis of the helping relationship, overview of the field of coun</w:t>
      </w:r>
      <w:r w:rsidR="00C019EC" w:rsidRPr="008358FC">
        <w:rPr>
          <w:szCs w:val="24"/>
        </w:rPr>
        <w:t>seling and the IUSB CHS Program</w:t>
      </w:r>
    </w:p>
    <w:p w14:paraId="37943624" w14:textId="77777777" w:rsidR="00A72088" w:rsidRPr="008358FC" w:rsidRDefault="00A72088">
      <w:pPr>
        <w:tabs>
          <w:tab w:val="left" w:pos="-1080"/>
          <w:tab w:val="left" w:pos="-720"/>
          <w:tab w:val="left" w:pos="-12"/>
          <w:tab w:val="left" w:pos="720"/>
        </w:tabs>
        <w:jc w:val="both"/>
        <w:rPr>
          <w:szCs w:val="24"/>
        </w:rPr>
      </w:pPr>
    </w:p>
    <w:p w14:paraId="4BEDC730" w14:textId="77777777" w:rsidR="00A72088" w:rsidRPr="008358FC" w:rsidRDefault="00A72088">
      <w:pPr>
        <w:tabs>
          <w:tab w:val="left" w:pos="-1080"/>
          <w:tab w:val="left" w:pos="-720"/>
          <w:tab w:val="left" w:pos="-12"/>
          <w:tab w:val="left" w:pos="720"/>
        </w:tabs>
        <w:jc w:val="both"/>
        <w:rPr>
          <w:szCs w:val="24"/>
        </w:rPr>
      </w:pPr>
      <w:r w:rsidRPr="008358FC">
        <w:rPr>
          <w:b/>
          <w:szCs w:val="24"/>
        </w:rPr>
        <w:t>G505  Individual Appraisal: Principles and Procedures</w:t>
      </w:r>
      <w:r w:rsidRPr="008358FC">
        <w:rPr>
          <w:szCs w:val="24"/>
        </w:rPr>
        <w:t xml:space="preserve">  </w:t>
      </w:r>
    </w:p>
    <w:p w14:paraId="7BFF5A8B" w14:textId="437C5AB5" w:rsidR="00A72088" w:rsidRDefault="00A72088">
      <w:pPr>
        <w:tabs>
          <w:tab w:val="left" w:pos="-1080"/>
          <w:tab w:val="left" w:pos="-720"/>
          <w:tab w:val="left" w:pos="-12"/>
          <w:tab w:val="left" w:pos="720"/>
        </w:tabs>
        <w:ind w:left="720"/>
        <w:jc w:val="both"/>
        <w:rPr>
          <w:szCs w:val="24"/>
        </w:rPr>
      </w:pPr>
      <w:r w:rsidRPr="008358FC">
        <w:rPr>
          <w:szCs w:val="24"/>
        </w:rPr>
        <w:t>An analysis of statistical psychometric, sociometric and clinical principles crucial to professional interpretation of standardized and informal data regarding individual clients. Current issues/controversies about ethnicity, sex, cultural</w:t>
      </w:r>
      <w:r w:rsidR="00216179">
        <w:rPr>
          <w:szCs w:val="24"/>
        </w:rPr>
        <w:t>,</w:t>
      </w:r>
      <w:r w:rsidRPr="008358FC">
        <w:rPr>
          <w:szCs w:val="24"/>
        </w:rPr>
        <w:t xml:space="preserve"> and individual differences will also be examined.</w:t>
      </w:r>
    </w:p>
    <w:p w14:paraId="14B0ACB8" w14:textId="77777777" w:rsidR="00DF01A2" w:rsidRPr="008358FC" w:rsidRDefault="00DF01A2">
      <w:pPr>
        <w:tabs>
          <w:tab w:val="left" w:pos="-1080"/>
          <w:tab w:val="left" w:pos="-720"/>
          <w:tab w:val="left" w:pos="-12"/>
          <w:tab w:val="left" w:pos="720"/>
        </w:tabs>
        <w:ind w:left="720"/>
        <w:jc w:val="both"/>
        <w:rPr>
          <w:szCs w:val="24"/>
        </w:rPr>
      </w:pPr>
    </w:p>
    <w:p w14:paraId="32CE9631" w14:textId="77777777" w:rsidR="00DF01A2" w:rsidRPr="008358FC" w:rsidRDefault="00DF01A2" w:rsidP="00DF01A2">
      <w:pPr>
        <w:tabs>
          <w:tab w:val="left" w:pos="-1080"/>
          <w:tab w:val="left" w:pos="-720"/>
          <w:tab w:val="left" w:pos="-12"/>
          <w:tab w:val="left" w:pos="720"/>
        </w:tabs>
        <w:jc w:val="both"/>
        <w:rPr>
          <w:szCs w:val="24"/>
        </w:rPr>
      </w:pPr>
      <w:r w:rsidRPr="008358FC">
        <w:rPr>
          <w:b/>
          <w:szCs w:val="24"/>
        </w:rPr>
        <w:t>G507  Lifestyle and Career Development</w:t>
      </w:r>
      <w:r w:rsidRPr="008358FC">
        <w:rPr>
          <w:szCs w:val="24"/>
        </w:rPr>
        <w:t xml:space="preserve">  </w:t>
      </w:r>
    </w:p>
    <w:p w14:paraId="3A64AE38" w14:textId="77777777" w:rsidR="00DF01A2" w:rsidRPr="008358FC" w:rsidRDefault="00DF01A2" w:rsidP="00DF01A2">
      <w:pPr>
        <w:tabs>
          <w:tab w:val="left" w:pos="-1080"/>
          <w:tab w:val="left" w:pos="-720"/>
          <w:tab w:val="left" w:pos="-12"/>
          <w:tab w:val="left" w:pos="720"/>
        </w:tabs>
        <w:ind w:left="720"/>
        <w:jc w:val="both"/>
        <w:rPr>
          <w:szCs w:val="24"/>
        </w:rPr>
      </w:pPr>
      <w:r w:rsidRPr="008358FC">
        <w:rPr>
          <w:szCs w:val="24"/>
        </w:rPr>
        <w:t>Lifestyle and career development includes areas</w:t>
      </w:r>
      <w:r>
        <w:rPr>
          <w:szCs w:val="24"/>
        </w:rPr>
        <w:t xml:space="preserve"> such</w:t>
      </w:r>
      <w:r w:rsidRPr="008358FC">
        <w:rPr>
          <w:szCs w:val="24"/>
        </w:rPr>
        <w:t xml:space="preserve"> as vocational choice theory, relationship between career choice and lifestyle, sources of occupational and educational information, approaches to career decision-making processes</w:t>
      </w:r>
      <w:r>
        <w:rPr>
          <w:szCs w:val="24"/>
        </w:rPr>
        <w:t>,</w:t>
      </w:r>
      <w:r w:rsidRPr="008358FC">
        <w:rPr>
          <w:szCs w:val="24"/>
        </w:rPr>
        <w:t xml:space="preserve"> and career development exploration techniques.</w:t>
      </w:r>
    </w:p>
    <w:p w14:paraId="0E418C19" w14:textId="77777777" w:rsidR="00A72088" w:rsidRPr="008358FC" w:rsidRDefault="00A72088">
      <w:pPr>
        <w:tabs>
          <w:tab w:val="left" w:pos="-1080"/>
          <w:tab w:val="left" w:pos="-720"/>
          <w:tab w:val="left" w:pos="-12"/>
          <w:tab w:val="left" w:pos="720"/>
        </w:tabs>
        <w:jc w:val="both"/>
        <w:rPr>
          <w:szCs w:val="24"/>
        </w:rPr>
      </w:pPr>
    </w:p>
    <w:p w14:paraId="7A9B2C3A" w14:textId="77777777" w:rsidR="0005042F" w:rsidRDefault="00847BF1" w:rsidP="00AD1DDD">
      <w:pPr>
        <w:tabs>
          <w:tab w:val="left" w:pos="-1080"/>
          <w:tab w:val="left" w:pos="-720"/>
          <w:tab w:val="left" w:pos="-12"/>
          <w:tab w:val="left" w:pos="720"/>
        </w:tabs>
        <w:ind w:left="720" w:hanging="720"/>
        <w:jc w:val="both"/>
        <w:rPr>
          <w:b/>
          <w:bCs/>
          <w:szCs w:val="24"/>
        </w:rPr>
      </w:pPr>
      <w:r w:rsidRPr="00847BF1">
        <w:rPr>
          <w:b/>
          <w:szCs w:val="24"/>
        </w:rPr>
        <w:t>G 515 Etiology, Diagnosis, and Treatment of</w:t>
      </w:r>
      <w:r>
        <w:rPr>
          <w:b/>
          <w:szCs w:val="24"/>
        </w:rPr>
        <w:t xml:space="preserve"> </w:t>
      </w:r>
      <w:r w:rsidRPr="00847BF1">
        <w:rPr>
          <w:b/>
          <w:szCs w:val="24"/>
        </w:rPr>
        <w:t xml:space="preserve">Mental Health Disorders (3 cr.) </w:t>
      </w:r>
      <w:r w:rsidRPr="00847BF1">
        <w:rPr>
          <w:bCs/>
          <w:szCs w:val="24"/>
        </w:rPr>
        <w:t>Provides an overview of abnormal behavior, effects of maladaptive behavior on individuals, families, and communities, and methods of</w:t>
      </w:r>
      <w:r w:rsidR="00A72088" w:rsidRPr="00847BF1">
        <w:rPr>
          <w:bCs/>
          <w:szCs w:val="24"/>
        </w:rPr>
        <w:t xml:space="preserve"> </w:t>
      </w:r>
      <w:r w:rsidR="00525F2C" w:rsidRPr="00525F2C">
        <w:rPr>
          <w:bCs/>
          <w:szCs w:val="24"/>
        </w:rPr>
        <w:t>treatment. Students will be introduced to the latest version</w:t>
      </w:r>
      <w:r w:rsidR="00E76B22">
        <w:rPr>
          <w:bCs/>
          <w:szCs w:val="24"/>
        </w:rPr>
        <w:t xml:space="preserve"> </w:t>
      </w:r>
      <w:r w:rsidR="00525F2C" w:rsidRPr="00525F2C">
        <w:rPr>
          <w:bCs/>
          <w:szCs w:val="24"/>
        </w:rPr>
        <w:t>of the DSM classification system of mental disorders.</w:t>
      </w:r>
      <w:r w:rsidR="00E76B22">
        <w:rPr>
          <w:bCs/>
          <w:szCs w:val="24"/>
        </w:rPr>
        <w:t xml:space="preserve"> </w:t>
      </w:r>
      <w:r w:rsidR="00525F2C" w:rsidRPr="00525F2C">
        <w:rPr>
          <w:bCs/>
          <w:szCs w:val="24"/>
        </w:rPr>
        <w:t>Lastly, students will gain an understanding of commonly</w:t>
      </w:r>
      <w:r w:rsidR="00E76B22">
        <w:rPr>
          <w:bCs/>
          <w:szCs w:val="24"/>
        </w:rPr>
        <w:t xml:space="preserve"> </w:t>
      </w:r>
      <w:r w:rsidR="00525F2C" w:rsidRPr="00525F2C">
        <w:rPr>
          <w:bCs/>
          <w:szCs w:val="24"/>
        </w:rPr>
        <w:t>prescribed psychopharmacological medications.</w:t>
      </w:r>
      <w:r w:rsidR="00AD1DDD" w:rsidRPr="00AD1DDD">
        <w:rPr>
          <w:rFonts w:ascii="Arial" w:hAnsi="Arial" w:cs="Arial"/>
          <w:b/>
          <w:bCs/>
          <w:snapToGrid/>
          <w:sz w:val="18"/>
          <w:szCs w:val="18"/>
        </w:rPr>
        <w:t xml:space="preserve"> </w:t>
      </w:r>
      <w:r w:rsidR="00AD1DDD" w:rsidRPr="00AD1DDD">
        <w:rPr>
          <w:b/>
          <w:bCs/>
          <w:szCs w:val="24"/>
        </w:rPr>
        <w:t>EDUC</w:t>
      </w:r>
    </w:p>
    <w:p w14:paraId="4EB8E8F8" w14:textId="77777777" w:rsidR="0005042F" w:rsidRDefault="0005042F" w:rsidP="00AD1DDD">
      <w:pPr>
        <w:tabs>
          <w:tab w:val="left" w:pos="-1080"/>
          <w:tab w:val="left" w:pos="-720"/>
          <w:tab w:val="left" w:pos="-12"/>
          <w:tab w:val="left" w:pos="720"/>
        </w:tabs>
        <w:ind w:left="720" w:hanging="720"/>
        <w:jc w:val="both"/>
        <w:rPr>
          <w:b/>
          <w:bCs/>
          <w:szCs w:val="24"/>
        </w:rPr>
      </w:pPr>
    </w:p>
    <w:p w14:paraId="0C840F39" w14:textId="58DED5F3" w:rsidR="00AD1DDD" w:rsidRDefault="00AD1DDD" w:rsidP="0005042F">
      <w:pPr>
        <w:tabs>
          <w:tab w:val="left" w:pos="-1080"/>
          <w:tab w:val="left" w:pos="-720"/>
          <w:tab w:val="left" w:pos="-12"/>
          <w:tab w:val="left" w:pos="720"/>
        </w:tabs>
        <w:ind w:left="720" w:hanging="720"/>
        <w:jc w:val="both"/>
        <w:rPr>
          <w:bCs/>
          <w:szCs w:val="24"/>
        </w:rPr>
      </w:pPr>
      <w:r w:rsidRPr="00AD1DDD">
        <w:rPr>
          <w:b/>
          <w:bCs/>
          <w:szCs w:val="24"/>
        </w:rPr>
        <w:t>G516 Understanding Child and Adolescent</w:t>
      </w:r>
      <w:r w:rsidR="0005042F">
        <w:rPr>
          <w:b/>
          <w:bCs/>
          <w:szCs w:val="24"/>
        </w:rPr>
        <w:t xml:space="preserve"> </w:t>
      </w:r>
      <w:r w:rsidRPr="00AD1DDD">
        <w:rPr>
          <w:b/>
          <w:bCs/>
          <w:szCs w:val="24"/>
        </w:rPr>
        <w:t xml:space="preserve">Behavior (3 cr.) </w:t>
      </w:r>
      <w:r w:rsidRPr="00AD1DDD">
        <w:rPr>
          <w:bCs/>
          <w:szCs w:val="24"/>
        </w:rPr>
        <w:t>Students will actively explore the</w:t>
      </w:r>
      <w:r w:rsidR="0005042F">
        <w:rPr>
          <w:b/>
          <w:bCs/>
          <w:szCs w:val="24"/>
        </w:rPr>
        <w:t xml:space="preserve"> </w:t>
      </w:r>
      <w:r w:rsidRPr="00AD1DDD">
        <w:rPr>
          <w:bCs/>
          <w:szCs w:val="24"/>
        </w:rPr>
        <w:t>various models of child and adolescent development,</w:t>
      </w:r>
      <w:r w:rsidR="0005042F">
        <w:rPr>
          <w:b/>
          <w:bCs/>
          <w:szCs w:val="24"/>
        </w:rPr>
        <w:t xml:space="preserve"> </w:t>
      </w:r>
      <w:r w:rsidRPr="00AD1DDD">
        <w:rPr>
          <w:bCs/>
          <w:szCs w:val="24"/>
        </w:rPr>
        <w:t>psychopathology, and treatment within the scope of</w:t>
      </w:r>
      <w:r w:rsidR="0005042F">
        <w:rPr>
          <w:b/>
          <w:bCs/>
          <w:szCs w:val="24"/>
        </w:rPr>
        <w:t xml:space="preserve"> </w:t>
      </w:r>
      <w:r w:rsidRPr="00AD1DDD">
        <w:rPr>
          <w:bCs/>
          <w:szCs w:val="24"/>
        </w:rPr>
        <w:t>school counseling. Students will be introduced to the</w:t>
      </w:r>
      <w:r w:rsidR="0005042F">
        <w:rPr>
          <w:b/>
          <w:bCs/>
          <w:szCs w:val="24"/>
        </w:rPr>
        <w:t xml:space="preserve"> </w:t>
      </w:r>
      <w:r w:rsidRPr="00AD1DDD">
        <w:rPr>
          <w:bCs/>
          <w:szCs w:val="24"/>
        </w:rPr>
        <w:t>concepts of classification, assessment, and intervention of</w:t>
      </w:r>
      <w:r w:rsidR="0005042F">
        <w:rPr>
          <w:b/>
          <w:bCs/>
          <w:szCs w:val="24"/>
        </w:rPr>
        <w:t xml:space="preserve"> </w:t>
      </w:r>
      <w:r w:rsidRPr="00AD1DDD">
        <w:rPr>
          <w:bCs/>
          <w:szCs w:val="24"/>
        </w:rPr>
        <w:t>maladaptive behaviors in children and adolescents.</w:t>
      </w:r>
    </w:p>
    <w:p w14:paraId="77C2B393" w14:textId="77777777" w:rsidR="00DF01A2" w:rsidRPr="00AD1DDD" w:rsidRDefault="00DF01A2" w:rsidP="0005042F">
      <w:pPr>
        <w:tabs>
          <w:tab w:val="left" w:pos="-1080"/>
          <w:tab w:val="left" w:pos="-720"/>
          <w:tab w:val="left" w:pos="-12"/>
          <w:tab w:val="left" w:pos="720"/>
        </w:tabs>
        <w:ind w:left="720" w:hanging="720"/>
        <w:jc w:val="both"/>
        <w:rPr>
          <w:b/>
          <w:bCs/>
          <w:szCs w:val="24"/>
        </w:rPr>
      </w:pPr>
    </w:p>
    <w:p w14:paraId="1FE70589" w14:textId="6EF6A266" w:rsidR="00AD1DDD" w:rsidRPr="00AD1DDD" w:rsidRDefault="00AD1DDD" w:rsidP="00554668">
      <w:pPr>
        <w:tabs>
          <w:tab w:val="left" w:pos="-1080"/>
          <w:tab w:val="left" w:pos="-720"/>
          <w:tab w:val="left" w:pos="-12"/>
          <w:tab w:val="left" w:pos="720"/>
        </w:tabs>
        <w:ind w:left="720" w:hanging="720"/>
        <w:jc w:val="both"/>
        <w:rPr>
          <w:b/>
          <w:bCs/>
          <w:szCs w:val="24"/>
        </w:rPr>
      </w:pPr>
      <w:r w:rsidRPr="00AD1DDD">
        <w:rPr>
          <w:b/>
          <w:bCs/>
          <w:szCs w:val="24"/>
        </w:rPr>
        <w:t>G 517 Crisis and Trauma Counseling (3 cr.)</w:t>
      </w:r>
      <w:r w:rsidR="00554668">
        <w:rPr>
          <w:b/>
          <w:bCs/>
          <w:szCs w:val="24"/>
        </w:rPr>
        <w:t xml:space="preserve"> </w:t>
      </w:r>
      <w:r w:rsidRPr="00AD1DDD">
        <w:rPr>
          <w:bCs/>
          <w:szCs w:val="24"/>
        </w:rPr>
        <w:t>Course content includes an overview of the impact</w:t>
      </w:r>
    </w:p>
    <w:p w14:paraId="03A84977" w14:textId="4FAC51DD" w:rsidR="00A72088" w:rsidRDefault="00AD67D9" w:rsidP="00AD67D9">
      <w:pPr>
        <w:tabs>
          <w:tab w:val="left" w:pos="-1080"/>
          <w:tab w:val="left" w:pos="-720"/>
          <w:tab w:val="left" w:pos="-12"/>
          <w:tab w:val="left" w:pos="720"/>
        </w:tabs>
        <w:ind w:left="720" w:hanging="720"/>
        <w:jc w:val="both"/>
        <w:rPr>
          <w:bCs/>
          <w:szCs w:val="24"/>
        </w:rPr>
      </w:pPr>
      <w:r>
        <w:rPr>
          <w:bCs/>
          <w:szCs w:val="24"/>
        </w:rPr>
        <w:tab/>
      </w:r>
      <w:r w:rsidR="00AD1DDD" w:rsidRPr="00AD1DDD">
        <w:rPr>
          <w:bCs/>
          <w:szCs w:val="24"/>
        </w:rPr>
        <w:t>of crises, disasters, and trauma-causing events on</w:t>
      </w:r>
      <w:r w:rsidR="00554668">
        <w:rPr>
          <w:bCs/>
          <w:szCs w:val="24"/>
        </w:rPr>
        <w:t xml:space="preserve"> </w:t>
      </w:r>
      <w:r w:rsidR="00AD1DDD" w:rsidRPr="00AD1DDD">
        <w:rPr>
          <w:bCs/>
          <w:szCs w:val="24"/>
        </w:rPr>
        <w:t>people, the impact of working with traumatized clients on</w:t>
      </w:r>
      <w:r>
        <w:rPr>
          <w:bCs/>
          <w:szCs w:val="24"/>
        </w:rPr>
        <w:t xml:space="preserve"> </w:t>
      </w:r>
      <w:r w:rsidR="00AD1DDD" w:rsidRPr="00AD1DDD">
        <w:rPr>
          <w:bCs/>
          <w:szCs w:val="24"/>
        </w:rPr>
        <w:t>practitioners, and interventions and strategies for working</w:t>
      </w:r>
      <w:r>
        <w:rPr>
          <w:bCs/>
          <w:szCs w:val="24"/>
        </w:rPr>
        <w:t xml:space="preserve"> </w:t>
      </w:r>
      <w:r w:rsidR="00AD1DDD" w:rsidRPr="00AD1DDD">
        <w:rPr>
          <w:bCs/>
          <w:szCs w:val="24"/>
        </w:rPr>
        <w:t>with</w:t>
      </w:r>
      <w:r>
        <w:rPr>
          <w:bCs/>
          <w:szCs w:val="24"/>
        </w:rPr>
        <w:t xml:space="preserve"> </w:t>
      </w:r>
      <w:r w:rsidR="00AD1DDD" w:rsidRPr="00AD1DDD">
        <w:rPr>
          <w:bCs/>
          <w:szCs w:val="24"/>
        </w:rPr>
        <w:t>individuals, families, and groups of people who have</w:t>
      </w:r>
      <w:r>
        <w:rPr>
          <w:bCs/>
          <w:szCs w:val="24"/>
        </w:rPr>
        <w:t xml:space="preserve"> </w:t>
      </w:r>
      <w:r w:rsidR="00AD1DDD" w:rsidRPr="00AD1DDD">
        <w:rPr>
          <w:bCs/>
          <w:szCs w:val="24"/>
        </w:rPr>
        <w:t>experienced crises, disasters, and other trauma-causing</w:t>
      </w:r>
      <w:r>
        <w:rPr>
          <w:bCs/>
          <w:szCs w:val="24"/>
        </w:rPr>
        <w:t xml:space="preserve"> </w:t>
      </w:r>
      <w:r w:rsidR="00AD1DDD" w:rsidRPr="00AD1DDD">
        <w:rPr>
          <w:bCs/>
          <w:szCs w:val="24"/>
        </w:rPr>
        <w:t>events.</w:t>
      </w:r>
    </w:p>
    <w:p w14:paraId="00AAEC15" w14:textId="77777777" w:rsidR="00AD1DDD" w:rsidRPr="00847BF1" w:rsidRDefault="00AD1DDD" w:rsidP="00E76B22">
      <w:pPr>
        <w:tabs>
          <w:tab w:val="left" w:pos="-1080"/>
          <w:tab w:val="left" w:pos="-720"/>
          <w:tab w:val="left" w:pos="-12"/>
          <w:tab w:val="left" w:pos="720"/>
        </w:tabs>
        <w:ind w:left="720" w:hanging="720"/>
        <w:jc w:val="both"/>
        <w:rPr>
          <w:bCs/>
          <w:szCs w:val="24"/>
        </w:rPr>
      </w:pPr>
    </w:p>
    <w:p w14:paraId="6A171E6A" w14:textId="77777777" w:rsidR="00A72088" w:rsidRPr="008358FC" w:rsidRDefault="00A72088">
      <w:pPr>
        <w:tabs>
          <w:tab w:val="left" w:pos="-1080"/>
          <w:tab w:val="left" w:pos="-720"/>
          <w:tab w:val="left" w:pos="-12"/>
          <w:tab w:val="left" w:pos="720"/>
        </w:tabs>
        <w:ind w:left="720" w:hanging="720"/>
        <w:jc w:val="both"/>
        <w:rPr>
          <w:szCs w:val="24"/>
        </w:rPr>
      </w:pPr>
    </w:p>
    <w:p w14:paraId="12FEC55B" w14:textId="77777777" w:rsidR="00A72088" w:rsidRPr="008358FC" w:rsidRDefault="00A72088">
      <w:pPr>
        <w:tabs>
          <w:tab w:val="left" w:pos="-1080"/>
          <w:tab w:val="left" w:pos="-720"/>
          <w:tab w:val="left" w:pos="-12"/>
          <w:tab w:val="left" w:pos="720"/>
        </w:tabs>
        <w:jc w:val="both"/>
        <w:rPr>
          <w:szCs w:val="24"/>
        </w:rPr>
      </w:pPr>
    </w:p>
    <w:p w14:paraId="52E5EDD4" w14:textId="77777777" w:rsidR="00A72088" w:rsidRPr="008358FC" w:rsidRDefault="00A72088">
      <w:pPr>
        <w:pStyle w:val="Heading4"/>
        <w:tabs>
          <w:tab w:val="clear" w:pos="378"/>
          <w:tab w:val="clear" w:pos="1098"/>
          <w:tab w:val="clear" w:pos="1620"/>
          <w:tab w:val="clear" w:pos="2700"/>
          <w:tab w:val="clear" w:pos="3240"/>
          <w:tab w:val="clear" w:pos="3780"/>
          <w:tab w:val="clear" w:pos="4302"/>
          <w:tab w:val="clear" w:pos="6480"/>
          <w:tab w:val="clear" w:pos="7200"/>
          <w:tab w:val="clear" w:pos="7920"/>
          <w:tab w:val="clear" w:pos="8640"/>
          <w:tab w:val="clear" w:pos="9360"/>
        </w:tabs>
        <w:rPr>
          <w:bCs/>
          <w:sz w:val="24"/>
          <w:szCs w:val="24"/>
        </w:rPr>
      </w:pPr>
      <w:r w:rsidRPr="008358FC">
        <w:rPr>
          <w:bCs/>
          <w:sz w:val="24"/>
          <w:szCs w:val="24"/>
        </w:rPr>
        <w:t>G522</w:t>
      </w:r>
      <w:r w:rsidRPr="008358FC">
        <w:rPr>
          <w:bCs/>
          <w:sz w:val="24"/>
          <w:szCs w:val="24"/>
        </w:rPr>
        <w:tab/>
        <w:t xml:space="preserve">Counseling Theory </w:t>
      </w:r>
    </w:p>
    <w:p w14:paraId="59E1B994" w14:textId="77777777" w:rsidR="00A72088" w:rsidRPr="008358FC" w:rsidRDefault="00A72088" w:rsidP="00C56C8F">
      <w:pPr>
        <w:tabs>
          <w:tab w:val="left" w:pos="-1080"/>
          <w:tab w:val="left" w:pos="-720"/>
          <w:tab w:val="left" w:pos="-12"/>
          <w:tab w:val="left" w:pos="720"/>
        </w:tabs>
        <w:ind w:left="720"/>
        <w:jc w:val="both"/>
        <w:rPr>
          <w:szCs w:val="24"/>
        </w:rPr>
      </w:pPr>
      <w:r w:rsidRPr="008358FC">
        <w:rPr>
          <w:szCs w:val="24"/>
        </w:rPr>
        <w:t>Introduction to counseling theories and psychological processes involved in individual counseling.</w:t>
      </w:r>
    </w:p>
    <w:p w14:paraId="43993B42" w14:textId="77777777" w:rsidR="00C56C8F" w:rsidRPr="008358FC" w:rsidRDefault="00C56C8F" w:rsidP="00C56C8F">
      <w:pPr>
        <w:tabs>
          <w:tab w:val="left" w:pos="-1080"/>
          <w:tab w:val="left" w:pos="-720"/>
          <w:tab w:val="left" w:pos="-12"/>
          <w:tab w:val="left" w:pos="720"/>
        </w:tabs>
        <w:jc w:val="both"/>
        <w:rPr>
          <w:szCs w:val="24"/>
        </w:rPr>
      </w:pPr>
    </w:p>
    <w:p w14:paraId="68831A4E" w14:textId="0370089D" w:rsidR="00824B6F" w:rsidRPr="008358FC" w:rsidRDefault="00824B6F">
      <w:pPr>
        <w:widowControl/>
        <w:rPr>
          <w:b/>
          <w:szCs w:val="24"/>
        </w:rPr>
      </w:pPr>
    </w:p>
    <w:p w14:paraId="08951F8B" w14:textId="77777777" w:rsidR="00C56C8F" w:rsidRPr="008358FC" w:rsidRDefault="00C56C8F" w:rsidP="00C56C8F">
      <w:pPr>
        <w:tabs>
          <w:tab w:val="left" w:pos="-1080"/>
          <w:tab w:val="left" w:pos="-720"/>
          <w:tab w:val="left" w:pos="-12"/>
          <w:tab w:val="left" w:pos="720"/>
        </w:tabs>
        <w:jc w:val="both"/>
        <w:rPr>
          <w:b/>
          <w:szCs w:val="24"/>
        </w:rPr>
      </w:pPr>
      <w:r w:rsidRPr="008358FC">
        <w:rPr>
          <w:b/>
          <w:szCs w:val="24"/>
        </w:rPr>
        <w:t>G523</w:t>
      </w:r>
      <w:r w:rsidRPr="008358FC">
        <w:rPr>
          <w:b/>
          <w:szCs w:val="24"/>
        </w:rPr>
        <w:tab/>
        <w:t xml:space="preserve">Laboratory in Counseling </w:t>
      </w:r>
    </w:p>
    <w:p w14:paraId="5BE7DEFA" w14:textId="151CF72A" w:rsidR="00ED33AD" w:rsidRPr="008358FC" w:rsidRDefault="00ED33AD" w:rsidP="008736AE">
      <w:pPr>
        <w:ind w:left="720"/>
        <w:rPr>
          <w:rFonts w:eastAsiaTheme="minorHAnsi"/>
          <w:snapToGrid/>
          <w:szCs w:val="24"/>
        </w:rPr>
      </w:pPr>
      <w:r w:rsidRPr="008358FC">
        <w:rPr>
          <w:rFonts w:eastAsiaTheme="minorHAnsi"/>
          <w:snapToGrid/>
          <w:szCs w:val="24"/>
        </w:rPr>
        <w:t xml:space="preserve">Consent of instructor. Concurrent: G522. Lab experiences in counseling, analysis of </w:t>
      </w:r>
      <w:r w:rsidR="008736AE">
        <w:rPr>
          <w:rFonts w:eastAsiaTheme="minorHAnsi"/>
          <w:snapToGrid/>
          <w:szCs w:val="24"/>
        </w:rPr>
        <w:t>co</w:t>
      </w:r>
      <w:r w:rsidRPr="008358FC">
        <w:rPr>
          <w:rFonts w:eastAsiaTheme="minorHAnsi"/>
          <w:snapToGrid/>
          <w:szCs w:val="24"/>
        </w:rPr>
        <w:t>unseling interviews, role playing, and closely supervised counseling in the laboratory setting.</w:t>
      </w:r>
    </w:p>
    <w:p w14:paraId="69620199" w14:textId="77777777" w:rsidR="00A72088" w:rsidRPr="008358FC" w:rsidRDefault="00A72088">
      <w:pPr>
        <w:tabs>
          <w:tab w:val="left" w:pos="-1080"/>
          <w:tab w:val="left" w:pos="-720"/>
          <w:tab w:val="left" w:pos="-12"/>
          <w:tab w:val="left" w:pos="720"/>
        </w:tabs>
        <w:jc w:val="both"/>
        <w:rPr>
          <w:b/>
          <w:szCs w:val="24"/>
        </w:rPr>
      </w:pPr>
    </w:p>
    <w:p w14:paraId="6FE4302F" w14:textId="77777777" w:rsidR="00A72088" w:rsidRPr="008358FC" w:rsidRDefault="00A72088">
      <w:pPr>
        <w:tabs>
          <w:tab w:val="left" w:pos="-1080"/>
          <w:tab w:val="left" w:pos="-720"/>
          <w:tab w:val="left" w:pos="-12"/>
          <w:tab w:val="left" w:pos="720"/>
        </w:tabs>
        <w:jc w:val="both"/>
        <w:rPr>
          <w:b/>
          <w:szCs w:val="24"/>
        </w:rPr>
      </w:pPr>
      <w:r w:rsidRPr="008358FC">
        <w:rPr>
          <w:b/>
          <w:szCs w:val="24"/>
        </w:rPr>
        <w:t>G524  Practicum in Counseling</w:t>
      </w:r>
    </w:p>
    <w:p w14:paraId="2019609B" w14:textId="77777777" w:rsidR="00A72088" w:rsidRPr="008358FC" w:rsidRDefault="00A72088">
      <w:pPr>
        <w:tabs>
          <w:tab w:val="left" w:pos="-1080"/>
          <w:tab w:val="left" w:pos="-720"/>
          <w:tab w:val="left" w:pos="-12"/>
          <w:tab w:val="left" w:pos="720"/>
        </w:tabs>
        <w:ind w:left="720" w:hanging="720"/>
        <w:jc w:val="both"/>
        <w:rPr>
          <w:szCs w:val="24"/>
        </w:rPr>
      </w:pPr>
      <w:r w:rsidRPr="008358FC">
        <w:rPr>
          <w:b/>
          <w:szCs w:val="24"/>
        </w:rPr>
        <w:tab/>
      </w:r>
      <w:r w:rsidRPr="008358FC">
        <w:rPr>
          <w:szCs w:val="24"/>
        </w:rPr>
        <w:t xml:space="preserve">Closely supervised counseling practice with clients in the </w:t>
      </w:r>
      <w:r w:rsidR="00C459FC" w:rsidRPr="008358FC">
        <w:rPr>
          <w:szCs w:val="24"/>
        </w:rPr>
        <w:t>department’s counseling laboratories</w:t>
      </w:r>
      <w:r w:rsidRPr="008358FC">
        <w:rPr>
          <w:szCs w:val="24"/>
        </w:rPr>
        <w:t xml:space="preserve"> or in approved field sites in schools or agencies.  Intensive supervision.  Additional fee required.</w:t>
      </w:r>
    </w:p>
    <w:p w14:paraId="089BD295" w14:textId="77777777" w:rsidR="00A72088" w:rsidRPr="008358FC" w:rsidRDefault="00A72088">
      <w:pPr>
        <w:tabs>
          <w:tab w:val="left" w:pos="-1080"/>
          <w:tab w:val="left" w:pos="-720"/>
          <w:tab w:val="left" w:pos="-12"/>
          <w:tab w:val="left" w:pos="720"/>
        </w:tabs>
        <w:jc w:val="both"/>
        <w:rPr>
          <w:szCs w:val="24"/>
        </w:rPr>
      </w:pPr>
    </w:p>
    <w:p w14:paraId="5CEA616A" w14:textId="77777777" w:rsidR="00A72088" w:rsidRPr="008358FC" w:rsidRDefault="00A72088">
      <w:pPr>
        <w:tabs>
          <w:tab w:val="left" w:pos="-1080"/>
          <w:tab w:val="left" w:pos="-720"/>
          <w:tab w:val="left" w:pos="-12"/>
          <w:tab w:val="left" w:pos="720"/>
        </w:tabs>
        <w:jc w:val="both"/>
        <w:rPr>
          <w:szCs w:val="24"/>
        </w:rPr>
      </w:pPr>
      <w:r w:rsidRPr="008358FC">
        <w:rPr>
          <w:b/>
          <w:szCs w:val="24"/>
        </w:rPr>
        <w:t>G532  Introduction To Group Counseling</w:t>
      </w:r>
      <w:r w:rsidRPr="008358FC">
        <w:rPr>
          <w:szCs w:val="24"/>
        </w:rPr>
        <w:t xml:space="preserve">   </w:t>
      </w:r>
    </w:p>
    <w:p w14:paraId="26A7FDB2" w14:textId="77777777" w:rsidR="00A72088" w:rsidRPr="008358FC" w:rsidRDefault="00A72088">
      <w:pPr>
        <w:tabs>
          <w:tab w:val="left" w:pos="-1080"/>
          <w:tab w:val="left" w:pos="-720"/>
          <w:tab w:val="left" w:pos="-12"/>
          <w:tab w:val="left" w:pos="720"/>
        </w:tabs>
        <w:ind w:left="720"/>
        <w:jc w:val="both"/>
        <w:rPr>
          <w:szCs w:val="24"/>
        </w:rPr>
      </w:pPr>
      <w:r w:rsidRPr="008358FC">
        <w:rPr>
          <w:szCs w:val="24"/>
        </w:rPr>
        <w:t>Psychological and theoretical foundations of group counseling.  Ana</w:t>
      </w:r>
      <w:r w:rsidR="00C019EC" w:rsidRPr="008358FC">
        <w:rPr>
          <w:szCs w:val="24"/>
        </w:rPr>
        <w:t>lysis of the dynamics of groups</w:t>
      </w:r>
    </w:p>
    <w:p w14:paraId="7B2070BA" w14:textId="77777777" w:rsidR="00CE4480" w:rsidRPr="008358FC" w:rsidRDefault="00CE4480" w:rsidP="00CE4480">
      <w:pPr>
        <w:autoSpaceDE w:val="0"/>
        <w:autoSpaceDN w:val="0"/>
        <w:adjustRightInd w:val="0"/>
        <w:rPr>
          <w:b/>
          <w:bCs/>
          <w:szCs w:val="24"/>
        </w:rPr>
      </w:pPr>
      <w:r w:rsidRPr="008358FC">
        <w:rPr>
          <w:b/>
          <w:bCs/>
          <w:szCs w:val="24"/>
        </w:rPr>
        <w:t xml:space="preserve">G542 </w:t>
      </w:r>
      <w:r w:rsidRPr="008358FC">
        <w:rPr>
          <w:b/>
          <w:bCs/>
          <w:szCs w:val="24"/>
        </w:rPr>
        <w:tab/>
        <w:t xml:space="preserve">Organization and Development of Counseling Programs </w:t>
      </w:r>
    </w:p>
    <w:p w14:paraId="15BC5582" w14:textId="2C3D6742" w:rsidR="00A72088" w:rsidRDefault="00CE4480" w:rsidP="00CE4480">
      <w:pPr>
        <w:tabs>
          <w:tab w:val="left" w:pos="-1080"/>
          <w:tab w:val="left" w:pos="-720"/>
          <w:tab w:val="left" w:pos="-12"/>
          <w:tab w:val="left" w:pos="720"/>
        </w:tabs>
        <w:ind w:left="720"/>
        <w:jc w:val="both"/>
        <w:rPr>
          <w:szCs w:val="24"/>
        </w:rPr>
      </w:pPr>
      <w:r w:rsidRPr="008358FC">
        <w:rPr>
          <w:szCs w:val="24"/>
        </w:rPr>
        <w:t>Environmental and population needs assessment for program planning. Procedures for counseling program development and accountability/evaluation. Case studies.</w:t>
      </w:r>
    </w:p>
    <w:p w14:paraId="4A55A4D9" w14:textId="77777777" w:rsidR="00CE4480" w:rsidRPr="008358FC" w:rsidRDefault="00CE4480" w:rsidP="00CE4480">
      <w:pPr>
        <w:tabs>
          <w:tab w:val="left" w:pos="-1080"/>
          <w:tab w:val="left" w:pos="-720"/>
          <w:tab w:val="left" w:pos="-12"/>
          <w:tab w:val="left" w:pos="720"/>
        </w:tabs>
        <w:jc w:val="both"/>
        <w:rPr>
          <w:szCs w:val="24"/>
        </w:rPr>
      </w:pPr>
    </w:p>
    <w:p w14:paraId="75290669" w14:textId="77777777" w:rsidR="00A72088" w:rsidRPr="008358FC" w:rsidRDefault="00A72088">
      <w:pPr>
        <w:tabs>
          <w:tab w:val="left" w:pos="-1080"/>
          <w:tab w:val="left" w:pos="-720"/>
          <w:tab w:val="left" w:pos="-12"/>
          <w:tab w:val="left" w:pos="720"/>
        </w:tabs>
        <w:jc w:val="both"/>
        <w:rPr>
          <w:szCs w:val="24"/>
        </w:rPr>
      </w:pPr>
      <w:r w:rsidRPr="008358FC">
        <w:rPr>
          <w:b/>
          <w:szCs w:val="24"/>
        </w:rPr>
        <w:t>G550  Internship in Counseling</w:t>
      </w:r>
      <w:r w:rsidRPr="008358FC">
        <w:rPr>
          <w:szCs w:val="24"/>
        </w:rPr>
        <w:t xml:space="preserve"> </w:t>
      </w:r>
      <w:r w:rsidR="00890396" w:rsidRPr="008358FC">
        <w:rPr>
          <w:szCs w:val="24"/>
        </w:rPr>
        <w:t xml:space="preserve"> (School or Community)</w:t>
      </w:r>
    </w:p>
    <w:p w14:paraId="41E7CE19" w14:textId="4AAF1B2E" w:rsidR="00A72088" w:rsidRDefault="00A72088">
      <w:pPr>
        <w:tabs>
          <w:tab w:val="left" w:pos="-1080"/>
          <w:tab w:val="left" w:pos="-720"/>
          <w:tab w:val="left" w:pos="-12"/>
          <w:tab w:val="left" w:pos="720"/>
        </w:tabs>
        <w:ind w:left="720"/>
        <w:jc w:val="both"/>
        <w:rPr>
          <w:szCs w:val="24"/>
        </w:rPr>
      </w:pPr>
      <w:r w:rsidRPr="008358FC">
        <w:rPr>
          <w:szCs w:val="24"/>
        </w:rPr>
        <w:t>Basic courses in counseling and guidance and consent of instructor.  Counseling experience in actual school or agency situations.  Under direction and supervision of the counselor</w:t>
      </w:r>
      <w:r w:rsidR="00492B28" w:rsidRPr="008358FC">
        <w:rPr>
          <w:szCs w:val="24"/>
        </w:rPr>
        <w:t>/supervisor</w:t>
      </w:r>
      <w:r w:rsidRPr="008358FC">
        <w:rPr>
          <w:szCs w:val="24"/>
        </w:rPr>
        <w:t xml:space="preserve">, </w:t>
      </w:r>
      <w:r w:rsidR="004E58A6">
        <w:rPr>
          <w:szCs w:val="24"/>
        </w:rPr>
        <w:t>learners</w:t>
      </w:r>
      <w:r w:rsidRPr="008358FC">
        <w:rPr>
          <w:szCs w:val="24"/>
        </w:rPr>
        <w:t xml:space="preserve"> get practice in counseling, interviewing, in-service training, orientation procedures, and data collection.  (May be repeated, not to exceed a total of 12 credit hours, with consent of the academic unit.  Additional fee required).  I, II</w:t>
      </w:r>
    </w:p>
    <w:p w14:paraId="3AB28323" w14:textId="77777777" w:rsidR="00CE4480" w:rsidRPr="008358FC" w:rsidRDefault="00CE4480">
      <w:pPr>
        <w:tabs>
          <w:tab w:val="left" w:pos="-1080"/>
          <w:tab w:val="left" w:pos="-720"/>
          <w:tab w:val="left" w:pos="-12"/>
          <w:tab w:val="left" w:pos="720"/>
        </w:tabs>
        <w:ind w:left="720"/>
        <w:jc w:val="both"/>
        <w:rPr>
          <w:szCs w:val="24"/>
        </w:rPr>
      </w:pPr>
    </w:p>
    <w:p w14:paraId="2D66D5F4" w14:textId="77777777" w:rsidR="001C61A9" w:rsidRPr="008358FC" w:rsidRDefault="001C61A9" w:rsidP="001C61A9">
      <w:pPr>
        <w:tabs>
          <w:tab w:val="left" w:pos="-1080"/>
          <w:tab w:val="left" w:pos="-720"/>
          <w:tab w:val="left" w:pos="-12"/>
          <w:tab w:val="left" w:pos="720"/>
        </w:tabs>
        <w:jc w:val="both"/>
        <w:rPr>
          <w:szCs w:val="24"/>
        </w:rPr>
      </w:pPr>
      <w:r w:rsidRPr="008358FC">
        <w:rPr>
          <w:b/>
          <w:szCs w:val="24"/>
        </w:rPr>
        <w:t xml:space="preserve">G562  School Counseling: Interventions, Consultation, and Program Development </w:t>
      </w:r>
    </w:p>
    <w:p w14:paraId="5D2AAE08" w14:textId="77777777" w:rsidR="001C61A9" w:rsidRPr="008358FC" w:rsidRDefault="001C61A9" w:rsidP="001C61A9">
      <w:pPr>
        <w:tabs>
          <w:tab w:val="left" w:pos="-1080"/>
          <w:tab w:val="left" w:pos="-720"/>
          <w:tab w:val="left" w:pos="-12"/>
          <w:tab w:val="left" w:pos="720"/>
        </w:tabs>
        <w:ind w:left="720"/>
        <w:jc w:val="both"/>
        <w:rPr>
          <w:szCs w:val="24"/>
        </w:rPr>
      </w:pPr>
      <w:r w:rsidRPr="008358FC">
        <w:rPr>
          <w:szCs w:val="24"/>
        </w:rPr>
        <w:t>Foundations and contextual dimensions of school counseling.  Knowledge and skills for the practice of school counseling.  Developmental counseling.  Program development, implementation</w:t>
      </w:r>
      <w:r>
        <w:rPr>
          <w:szCs w:val="24"/>
        </w:rPr>
        <w:t>,</w:t>
      </w:r>
      <w:r w:rsidRPr="008358FC">
        <w:rPr>
          <w:szCs w:val="24"/>
        </w:rPr>
        <w:t xml:space="preserve"> and evaluation.  Consultation.  Principles, practice</w:t>
      </w:r>
      <w:r>
        <w:rPr>
          <w:szCs w:val="24"/>
        </w:rPr>
        <w:t>,</w:t>
      </w:r>
      <w:r w:rsidRPr="008358FC">
        <w:rPr>
          <w:szCs w:val="24"/>
        </w:rPr>
        <w:t xml:space="preserve"> and applications of needs assessment.  Provides an overall understanding of organization of schools and the functions of the counselor and counseling program</w:t>
      </w:r>
      <w:r>
        <w:rPr>
          <w:szCs w:val="24"/>
        </w:rPr>
        <w:t>.</w:t>
      </w:r>
    </w:p>
    <w:p w14:paraId="4963522E" w14:textId="77777777" w:rsidR="001C61A9" w:rsidRPr="008358FC" w:rsidRDefault="001C61A9" w:rsidP="001C61A9">
      <w:pPr>
        <w:tabs>
          <w:tab w:val="left" w:pos="-1080"/>
          <w:tab w:val="left" w:pos="-720"/>
          <w:tab w:val="left" w:pos="-12"/>
          <w:tab w:val="left" w:pos="720"/>
        </w:tabs>
        <w:ind w:left="720"/>
        <w:jc w:val="both"/>
        <w:rPr>
          <w:szCs w:val="24"/>
        </w:rPr>
      </w:pPr>
    </w:p>
    <w:p w14:paraId="0254906C" w14:textId="77777777" w:rsidR="001C61A9" w:rsidRPr="008358FC" w:rsidRDefault="001C61A9" w:rsidP="001C61A9">
      <w:pPr>
        <w:tabs>
          <w:tab w:val="left" w:pos="-1080"/>
          <w:tab w:val="left" w:pos="-720"/>
          <w:tab w:val="left" w:pos="-12"/>
          <w:tab w:val="left" w:pos="720"/>
        </w:tabs>
        <w:ind w:left="720" w:hanging="720"/>
        <w:jc w:val="both"/>
        <w:rPr>
          <w:szCs w:val="24"/>
        </w:rPr>
      </w:pPr>
      <w:r w:rsidRPr="008358FC">
        <w:rPr>
          <w:b/>
          <w:szCs w:val="24"/>
        </w:rPr>
        <w:t>G563</w:t>
      </w:r>
      <w:r w:rsidRPr="008358FC">
        <w:rPr>
          <w:b/>
          <w:szCs w:val="24"/>
        </w:rPr>
        <w:tab/>
        <w:t xml:space="preserve">Foundations of Mental Health Counseling </w:t>
      </w:r>
    </w:p>
    <w:p w14:paraId="01352D52" w14:textId="01475DCE" w:rsidR="001C61A9" w:rsidRDefault="001C61A9" w:rsidP="001C61A9">
      <w:pPr>
        <w:tabs>
          <w:tab w:val="left" w:pos="-1080"/>
          <w:tab w:val="left" w:pos="-720"/>
          <w:tab w:val="left" w:pos="-12"/>
          <w:tab w:val="left" w:pos="720"/>
        </w:tabs>
        <w:ind w:left="720"/>
        <w:jc w:val="both"/>
        <w:rPr>
          <w:szCs w:val="24"/>
        </w:rPr>
      </w:pPr>
      <w:r w:rsidRPr="008358FC">
        <w:rPr>
          <w:szCs w:val="24"/>
        </w:rPr>
        <w:t>Course examines the history, definition, theory, practice, and research of consultation and community counseling.  Emphasis on process of case, program, administration, and organizational consultation</w:t>
      </w:r>
      <w:r>
        <w:rPr>
          <w:szCs w:val="24"/>
        </w:rPr>
        <w:t>.</w:t>
      </w:r>
      <w:r w:rsidRPr="008358FC">
        <w:rPr>
          <w:szCs w:val="24"/>
        </w:rPr>
        <w:t xml:space="preserve">  (</w:t>
      </w:r>
      <w:r w:rsidRPr="008358FC">
        <w:rPr>
          <w:i/>
          <w:szCs w:val="24"/>
        </w:rPr>
        <w:t xml:space="preserve">Required of </w:t>
      </w:r>
      <w:r>
        <w:rPr>
          <w:i/>
          <w:szCs w:val="24"/>
        </w:rPr>
        <w:t>learners</w:t>
      </w:r>
      <w:r w:rsidRPr="008358FC">
        <w:rPr>
          <w:i/>
          <w:szCs w:val="24"/>
        </w:rPr>
        <w:t xml:space="preserve"> planning to become a Licensed Mental Health Counselor</w:t>
      </w:r>
      <w:r w:rsidRPr="008358FC">
        <w:rPr>
          <w:szCs w:val="24"/>
        </w:rPr>
        <w:t>.)</w:t>
      </w:r>
    </w:p>
    <w:p w14:paraId="29E647C2" w14:textId="77777777" w:rsidR="005B373F" w:rsidRPr="008358FC" w:rsidRDefault="005B373F" w:rsidP="001C61A9">
      <w:pPr>
        <w:tabs>
          <w:tab w:val="left" w:pos="-1080"/>
          <w:tab w:val="left" w:pos="-720"/>
          <w:tab w:val="left" w:pos="-12"/>
          <w:tab w:val="left" w:pos="720"/>
        </w:tabs>
        <w:ind w:left="720"/>
        <w:jc w:val="both"/>
        <w:rPr>
          <w:szCs w:val="24"/>
        </w:rPr>
      </w:pPr>
    </w:p>
    <w:p w14:paraId="06825B12" w14:textId="77777777" w:rsidR="005B373F" w:rsidRPr="008358FC" w:rsidRDefault="005B373F" w:rsidP="005B373F">
      <w:pPr>
        <w:autoSpaceDE w:val="0"/>
        <w:autoSpaceDN w:val="0"/>
        <w:adjustRightInd w:val="0"/>
        <w:rPr>
          <w:b/>
          <w:szCs w:val="24"/>
        </w:rPr>
      </w:pPr>
      <w:r w:rsidRPr="008358FC">
        <w:rPr>
          <w:b/>
          <w:szCs w:val="24"/>
        </w:rPr>
        <w:t xml:space="preserve">G567 </w:t>
      </w:r>
      <w:r w:rsidRPr="008358FC">
        <w:rPr>
          <w:b/>
          <w:szCs w:val="24"/>
        </w:rPr>
        <w:tab/>
        <w:t>Intro</w:t>
      </w:r>
      <w:r>
        <w:rPr>
          <w:b/>
          <w:szCs w:val="24"/>
        </w:rPr>
        <w:t xml:space="preserve">duction to Marriage and  Family </w:t>
      </w:r>
      <w:r w:rsidRPr="008358FC">
        <w:rPr>
          <w:b/>
          <w:szCs w:val="24"/>
        </w:rPr>
        <w:t>Counseling</w:t>
      </w:r>
    </w:p>
    <w:p w14:paraId="51EC7F0E" w14:textId="5F55193E" w:rsidR="005B373F" w:rsidRDefault="005B373F" w:rsidP="005B373F">
      <w:pPr>
        <w:autoSpaceDE w:val="0"/>
        <w:autoSpaceDN w:val="0"/>
        <w:adjustRightInd w:val="0"/>
        <w:ind w:left="720"/>
        <w:rPr>
          <w:szCs w:val="24"/>
        </w:rPr>
      </w:pPr>
      <w:r w:rsidRPr="008358FC">
        <w:rPr>
          <w:szCs w:val="24"/>
        </w:rPr>
        <w:t>Introductory survey of historical roots, major theories, intervention strategies, research and current training, practice</w:t>
      </w:r>
      <w:r>
        <w:rPr>
          <w:szCs w:val="24"/>
        </w:rPr>
        <w:t>,</w:t>
      </w:r>
      <w:r w:rsidRPr="008358FC">
        <w:rPr>
          <w:szCs w:val="24"/>
        </w:rPr>
        <w:t xml:space="preserve"> and ethical issues in marriage and family counseling</w:t>
      </w:r>
      <w:r>
        <w:rPr>
          <w:szCs w:val="24"/>
        </w:rPr>
        <w:t>.</w:t>
      </w:r>
    </w:p>
    <w:p w14:paraId="5EB64A38" w14:textId="77777777" w:rsidR="00E11ED1" w:rsidRPr="008358FC" w:rsidRDefault="00E11ED1" w:rsidP="005B373F">
      <w:pPr>
        <w:autoSpaceDE w:val="0"/>
        <w:autoSpaceDN w:val="0"/>
        <w:adjustRightInd w:val="0"/>
        <w:ind w:left="720"/>
        <w:rPr>
          <w:szCs w:val="24"/>
        </w:rPr>
      </w:pPr>
    </w:p>
    <w:p w14:paraId="067AFBF1" w14:textId="77777777" w:rsidR="00E11ED1" w:rsidRPr="003A5EB3" w:rsidRDefault="00E11ED1" w:rsidP="00E11ED1">
      <w:pPr>
        <w:tabs>
          <w:tab w:val="left" w:pos="-1080"/>
          <w:tab w:val="left" w:pos="-720"/>
          <w:tab w:val="left" w:pos="-12"/>
          <w:tab w:val="left" w:pos="720"/>
        </w:tabs>
        <w:rPr>
          <w:szCs w:val="24"/>
        </w:rPr>
      </w:pPr>
      <w:r w:rsidRPr="003A5EB3">
        <w:rPr>
          <w:b/>
          <w:szCs w:val="24"/>
        </w:rPr>
        <w:t xml:space="preserve">G570 </w:t>
      </w:r>
      <w:r w:rsidRPr="003A5EB3">
        <w:rPr>
          <w:b/>
          <w:szCs w:val="24"/>
        </w:rPr>
        <w:tab/>
        <w:t>Human Sexuality (3 Cr.)</w:t>
      </w:r>
    </w:p>
    <w:p w14:paraId="74DA7AE8" w14:textId="4487514B" w:rsidR="00ED33AD" w:rsidRDefault="00E11ED1" w:rsidP="00E11ED1">
      <w:pPr>
        <w:tabs>
          <w:tab w:val="left" w:pos="-1080"/>
          <w:tab w:val="left" w:pos="-720"/>
          <w:tab w:val="left" w:pos="-12"/>
          <w:tab w:val="left" w:pos="720"/>
        </w:tabs>
        <w:ind w:left="720" w:hanging="720"/>
        <w:jc w:val="both"/>
        <w:rPr>
          <w:szCs w:val="24"/>
        </w:rPr>
      </w:pPr>
      <w:r>
        <w:rPr>
          <w:szCs w:val="24"/>
        </w:rPr>
        <w:tab/>
      </w:r>
      <w:r w:rsidRPr="003A5EB3">
        <w:rPr>
          <w:szCs w:val="24"/>
        </w:rPr>
        <w:t xml:space="preserve">This is an introductory graduate level course dealing with all areas of human sexuality which a person might encounter in day to day living.  Topics will include:  sexual </w:t>
      </w:r>
      <w:r w:rsidRPr="003A5EB3">
        <w:rPr>
          <w:szCs w:val="24"/>
        </w:rPr>
        <w:lastRenderedPageBreak/>
        <w:t>terminology, the human body, expressing our sexuality, heterosexuality, homosexuality, pornography, sex education, sex offenses, sexual dysfunction</w:t>
      </w:r>
      <w:r>
        <w:rPr>
          <w:szCs w:val="24"/>
        </w:rPr>
        <w:t>,</w:t>
      </w:r>
      <w:r w:rsidRPr="003A5EB3">
        <w:rPr>
          <w:szCs w:val="24"/>
        </w:rPr>
        <w:t xml:space="preserve"> and sex therapy.</w:t>
      </w:r>
    </w:p>
    <w:p w14:paraId="1646800B" w14:textId="22512908" w:rsidR="00E11ED1" w:rsidRDefault="00E11ED1" w:rsidP="00E11ED1">
      <w:pPr>
        <w:tabs>
          <w:tab w:val="left" w:pos="-1080"/>
          <w:tab w:val="left" w:pos="-720"/>
          <w:tab w:val="left" w:pos="-12"/>
          <w:tab w:val="left" w:pos="720"/>
        </w:tabs>
        <w:ind w:left="720" w:hanging="720"/>
        <w:jc w:val="both"/>
        <w:rPr>
          <w:szCs w:val="24"/>
        </w:rPr>
      </w:pPr>
    </w:p>
    <w:p w14:paraId="1E9FD3B4" w14:textId="77777777" w:rsidR="00404DF6" w:rsidRPr="008358FC" w:rsidRDefault="00404DF6" w:rsidP="00E11ED1">
      <w:pPr>
        <w:tabs>
          <w:tab w:val="left" w:pos="-1080"/>
          <w:tab w:val="left" w:pos="-720"/>
          <w:tab w:val="left" w:pos="-12"/>
          <w:tab w:val="left" w:pos="720"/>
        </w:tabs>
        <w:ind w:left="720" w:hanging="720"/>
        <w:jc w:val="both"/>
        <w:rPr>
          <w:b/>
          <w:szCs w:val="24"/>
        </w:rPr>
      </w:pPr>
    </w:p>
    <w:p w14:paraId="7CAA10B6" w14:textId="0B346200" w:rsidR="00A72088" w:rsidRPr="008358FC" w:rsidRDefault="00A72088">
      <w:pPr>
        <w:tabs>
          <w:tab w:val="left" w:pos="-1080"/>
          <w:tab w:val="left" w:pos="-720"/>
          <w:tab w:val="left" w:pos="-12"/>
          <w:tab w:val="left" w:pos="720"/>
        </w:tabs>
        <w:ind w:left="720" w:hanging="720"/>
        <w:jc w:val="both"/>
        <w:rPr>
          <w:szCs w:val="24"/>
        </w:rPr>
      </w:pPr>
      <w:r w:rsidRPr="008358FC">
        <w:rPr>
          <w:b/>
          <w:szCs w:val="24"/>
        </w:rPr>
        <w:t>G5</w:t>
      </w:r>
      <w:r w:rsidR="005A5E1D" w:rsidRPr="008358FC">
        <w:rPr>
          <w:b/>
          <w:szCs w:val="24"/>
        </w:rPr>
        <w:t>75</w:t>
      </w:r>
      <w:r w:rsidRPr="008358FC">
        <w:rPr>
          <w:b/>
          <w:szCs w:val="24"/>
        </w:rPr>
        <w:t xml:space="preserve"> </w:t>
      </w:r>
      <w:r w:rsidRPr="008358FC">
        <w:rPr>
          <w:b/>
          <w:szCs w:val="24"/>
        </w:rPr>
        <w:tab/>
      </w:r>
      <w:r w:rsidR="0088375A">
        <w:rPr>
          <w:b/>
          <w:szCs w:val="24"/>
        </w:rPr>
        <w:t>Multi</w:t>
      </w:r>
      <w:r w:rsidR="00A6622A">
        <w:rPr>
          <w:b/>
          <w:szCs w:val="24"/>
        </w:rPr>
        <w:t xml:space="preserve">cultural </w:t>
      </w:r>
      <w:r w:rsidR="005A5E1D" w:rsidRPr="008358FC">
        <w:rPr>
          <w:b/>
          <w:szCs w:val="24"/>
        </w:rPr>
        <w:t>Counseling</w:t>
      </w:r>
      <w:r w:rsidRPr="008358FC">
        <w:rPr>
          <w:b/>
          <w:szCs w:val="24"/>
        </w:rPr>
        <w:t xml:space="preserve"> </w:t>
      </w:r>
    </w:p>
    <w:p w14:paraId="23500ED4" w14:textId="77777777" w:rsidR="00A72088" w:rsidRPr="008358FC" w:rsidRDefault="005A5E1D">
      <w:pPr>
        <w:tabs>
          <w:tab w:val="left" w:pos="-1080"/>
          <w:tab w:val="left" w:pos="-720"/>
          <w:tab w:val="left" w:pos="-12"/>
          <w:tab w:val="left" w:pos="720"/>
        </w:tabs>
        <w:ind w:left="720"/>
        <w:jc w:val="both"/>
        <w:rPr>
          <w:szCs w:val="24"/>
        </w:rPr>
      </w:pPr>
      <w:r w:rsidRPr="008358FC">
        <w:rPr>
          <w:szCs w:val="24"/>
        </w:rPr>
        <w:t>This course is designed to provide both a cognitive and guided training opportunity.  It examines the influence of cultural and ethnic differences of counselor and client in counseling.  Attention is given to theory, research, and practice.  General cross-cultural dynamics as well as specific target populations are studied.</w:t>
      </w:r>
    </w:p>
    <w:p w14:paraId="5155A678" w14:textId="77777777" w:rsidR="00DE53C2" w:rsidRPr="008358FC" w:rsidRDefault="00DE53C2">
      <w:pPr>
        <w:tabs>
          <w:tab w:val="left" w:pos="-1080"/>
          <w:tab w:val="left" w:pos="-720"/>
          <w:tab w:val="left" w:pos="-12"/>
          <w:tab w:val="left" w:pos="720"/>
        </w:tabs>
        <w:ind w:left="720"/>
        <w:jc w:val="both"/>
        <w:rPr>
          <w:szCs w:val="24"/>
        </w:rPr>
      </w:pPr>
    </w:p>
    <w:p w14:paraId="3B85B41E" w14:textId="77777777" w:rsidR="00824B6F" w:rsidRPr="008358FC" w:rsidRDefault="00824B6F">
      <w:pPr>
        <w:widowControl/>
        <w:rPr>
          <w:b/>
          <w:bCs/>
          <w:szCs w:val="24"/>
        </w:rPr>
      </w:pPr>
    </w:p>
    <w:p w14:paraId="135BB6AC" w14:textId="77777777" w:rsidR="00C56C8F" w:rsidRPr="008358FC" w:rsidRDefault="00C56C8F" w:rsidP="00C56C8F">
      <w:pPr>
        <w:pStyle w:val="Heading4"/>
        <w:tabs>
          <w:tab w:val="clear" w:pos="378"/>
          <w:tab w:val="clear" w:pos="1098"/>
          <w:tab w:val="clear" w:pos="1620"/>
          <w:tab w:val="clear" w:pos="2700"/>
          <w:tab w:val="clear" w:pos="3240"/>
          <w:tab w:val="clear" w:pos="3780"/>
          <w:tab w:val="clear" w:pos="4302"/>
          <w:tab w:val="clear" w:pos="6480"/>
          <w:tab w:val="clear" w:pos="7200"/>
          <w:tab w:val="clear" w:pos="7920"/>
          <w:tab w:val="clear" w:pos="8640"/>
          <w:tab w:val="clear" w:pos="9360"/>
        </w:tabs>
        <w:rPr>
          <w:bCs/>
          <w:sz w:val="24"/>
          <w:szCs w:val="24"/>
        </w:rPr>
      </w:pPr>
      <w:r w:rsidRPr="008358FC">
        <w:rPr>
          <w:bCs/>
          <w:sz w:val="24"/>
          <w:szCs w:val="24"/>
        </w:rPr>
        <w:t>G585</w:t>
      </w:r>
      <w:r w:rsidRPr="008358FC">
        <w:rPr>
          <w:bCs/>
          <w:sz w:val="24"/>
          <w:szCs w:val="24"/>
        </w:rPr>
        <w:tab/>
        <w:t>Contemporary Issues in Counseling</w:t>
      </w:r>
    </w:p>
    <w:p w14:paraId="407B9ACF" w14:textId="1E759F76" w:rsidR="00C56C8F" w:rsidRPr="008358FC" w:rsidRDefault="00C56C8F" w:rsidP="00C56C8F">
      <w:pPr>
        <w:tabs>
          <w:tab w:val="left" w:pos="-1080"/>
          <w:tab w:val="left" w:pos="-720"/>
          <w:tab w:val="left" w:pos="-12"/>
          <w:tab w:val="left" w:pos="720"/>
        </w:tabs>
        <w:ind w:left="720"/>
        <w:jc w:val="both"/>
        <w:rPr>
          <w:szCs w:val="24"/>
        </w:rPr>
      </w:pPr>
      <w:r w:rsidRPr="008358FC">
        <w:rPr>
          <w:szCs w:val="24"/>
        </w:rPr>
        <w:t xml:space="preserve">Focuses on the goals and objectives of professional organizations, codes of ethics, legal considerations, standards of preparation, certification, licensing, and role identity of counselors and other personnel services specialists.  </w:t>
      </w:r>
      <w:r w:rsidR="004E58A6">
        <w:rPr>
          <w:szCs w:val="24"/>
        </w:rPr>
        <w:t>Learners</w:t>
      </w:r>
      <w:r w:rsidRPr="008358FC">
        <w:rPr>
          <w:szCs w:val="24"/>
        </w:rPr>
        <w:t xml:space="preserve"> will conduct research on emerging developments reported in the counseling literature.</w:t>
      </w:r>
    </w:p>
    <w:p w14:paraId="60EEC51F" w14:textId="77777777" w:rsidR="00A72088" w:rsidRPr="008358FC" w:rsidRDefault="00A72088">
      <w:pPr>
        <w:tabs>
          <w:tab w:val="left" w:pos="-1080"/>
          <w:tab w:val="left" w:pos="-720"/>
          <w:tab w:val="left" w:pos="-12"/>
          <w:tab w:val="left" w:pos="720"/>
        </w:tabs>
        <w:jc w:val="both"/>
        <w:rPr>
          <w:szCs w:val="24"/>
        </w:rPr>
      </w:pPr>
    </w:p>
    <w:p w14:paraId="430D32DE" w14:textId="77777777" w:rsidR="00A72088" w:rsidRPr="008358FC" w:rsidRDefault="00A72088">
      <w:pPr>
        <w:tabs>
          <w:tab w:val="left" w:pos="-1080"/>
          <w:tab w:val="left" w:pos="-720"/>
          <w:tab w:val="left" w:pos="-12"/>
          <w:tab w:val="left" w:pos="720"/>
        </w:tabs>
        <w:jc w:val="both"/>
        <w:rPr>
          <w:szCs w:val="24"/>
        </w:rPr>
      </w:pPr>
      <w:r w:rsidRPr="008358FC">
        <w:rPr>
          <w:b/>
          <w:szCs w:val="24"/>
        </w:rPr>
        <w:t xml:space="preserve">G592 </w:t>
      </w:r>
      <w:r w:rsidRPr="008358FC">
        <w:rPr>
          <w:b/>
          <w:szCs w:val="24"/>
        </w:rPr>
        <w:tab/>
        <w:t>Seminar in Drug/Alcohol Abuse Prevention (3 Cr.)</w:t>
      </w:r>
    </w:p>
    <w:p w14:paraId="6C654B1C" w14:textId="593AFF88" w:rsidR="00A72088" w:rsidRPr="008358FC" w:rsidRDefault="00A72088">
      <w:pPr>
        <w:tabs>
          <w:tab w:val="left" w:pos="-1080"/>
          <w:tab w:val="left" w:pos="-720"/>
          <w:tab w:val="left" w:pos="-12"/>
          <w:tab w:val="left" w:pos="720"/>
        </w:tabs>
        <w:ind w:left="720"/>
        <w:jc w:val="both"/>
        <w:rPr>
          <w:szCs w:val="24"/>
        </w:rPr>
      </w:pPr>
      <w:r w:rsidRPr="008358FC">
        <w:rPr>
          <w:szCs w:val="24"/>
        </w:rPr>
        <w:t>Introduction to etiology and symptomology of drug/alcohol abuse and methods of prevention or remediation.  Includes dynamics of Adult Children of Alcoholics/</w:t>
      </w:r>
      <w:r w:rsidR="00C019EC" w:rsidRPr="008358FC">
        <w:rPr>
          <w:szCs w:val="24"/>
        </w:rPr>
        <w:t>Abusers and families of abusers</w:t>
      </w:r>
      <w:r w:rsidR="00027803">
        <w:rPr>
          <w:szCs w:val="24"/>
        </w:rPr>
        <w:t>.</w:t>
      </w:r>
    </w:p>
    <w:p w14:paraId="04FF508F" w14:textId="77777777" w:rsidR="00A72088" w:rsidRPr="008358FC" w:rsidRDefault="00A72088">
      <w:pPr>
        <w:tabs>
          <w:tab w:val="left" w:pos="-1080"/>
          <w:tab w:val="left" w:pos="-720"/>
          <w:tab w:val="left" w:pos="-12"/>
          <w:tab w:val="left" w:pos="720"/>
        </w:tabs>
        <w:jc w:val="both"/>
        <w:rPr>
          <w:szCs w:val="24"/>
        </w:rPr>
      </w:pPr>
    </w:p>
    <w:p w14:paraId="51C23A44" w14:textId="77777777" w:rsidR="00A72088" w:rsidRPr="008358FC" w:rsidRDefault="00A72088">
      <w:pPr>
        <w:tabs>
          <w:tab w:val="left" w:pos="-1080"/>
          <w:tab w:val="left" w:pos="-720"/>
          <w:tab w:val="left" w:pos="-12"/>
          <w:tab w:val="left" w:pos="720"/>
        </w:tabs>
        <w:jc w:val="both"/>
        <w:rPr>
          <w:b/>
          <w:szCs w:val="24"/>
        </w:rPr>
      </w:pPr>
      <w:r w:rsidRPr="008358FC">
        <w:rPr>
          <w:b/>
          <w:szCs w:val="24"/>
        </w:rPr>
        <w:t>P514</w:t>
      </w:r>
      <w:r w:rsidRPr="008358FC">
        <w:rPr>
          <w:b/>
          <w:szCs w:val="24"/>
        </w:rPr>
        <w:tab/>
        <w:t xml:space="preserve">Life Span Development </w:t>
      </w:r>
    </w:p>
    <w:p w14:paraId="23422503" w14:textId="4769F2ED" w:rsidR="00A72088" w:rsidRPr="008358FC" w:rsidRDefault="00A72088">
      <w:pPr>
        <w:tabs>
          <w:tab w:val="left" w:pos="-1080"/>
          <w:tab w:val="left" w:pos="-720"/>
          <w:tab w:val="left" w:pos="-12"/>
          <w:tab w:val="left" w:pos="720"/>
        </w:tabs>
        <w:ind w:left="720"/>
        <w:jc w:val="both"/>
        <w:rPr>
          <w:bCs/>
          <w:szCs w:val="24"/>
        </w:rPr>
      </w:pPr>
      <w:r w:rsidRPr="008358FC">
        <w:rPr>
          <w:bCs/>
          <w:szCs w:val="24"/>
        </w:rPr>
        <w:t xml:space="preserve">A survey of human development from infancy through old age, emphasizing the lifespan perspective of development.  Classical stage theorists, current popular conceptions, major research findings, and educational/counseling implications for all </w:t>
      </w:r>
      <w:r w:rsidR="00C019EC" w:rsidRPr="008358FC">
        <w:rPr>
          <w:bCs/>
          <w:szCs w:val="24"/>
        </w:rPr>
        <w:t>life stages from birth to death</w:t>
      </w:r>
      <w:r w:rsidR="00027803">
        <w:rPr>
          <w:bCs/>
          <w:szCs w:val="24"/>
        </w:rPr>
        <w:t>.</w:t>
      </w:r>
    </w:p>
    <w:p w14:paraId="3B92A38E" w14:textId="748951EA" w:rsidR="00A72088" w:rsidRDefault="00A72088">
      <w:pPr>
        <w:tabs>
          <w:tab w:val="left" w:pos="-1080"/>
          <w:tab w:val="left" w:pos="-720"/>
          <w:tab w:val="left" w:pos="-12"/>
          <w:tab w:val="left" w:pos="720"/>
        </w:tabs>
        <w:jc w:val="both"/>
        <w:rPr>
          <w:szCs w:val="24"/>
        </w:rPr>
      </w:pPr>
    </w:p>
    <w:p w14:paraId="531880AF" w14:textId="6E0D8B05" w:rsidR="00404DF6" w:rsidRDefault="00404DF6">
      <w:pPr>
        <w:tabs>
          <w:tab w:val="left" w:pos="-1080"/>
          <w:tab w:val="left" w:pos="-720"/>
          <w:tab w:val="left" w:pos="-12"/>
          <w:tab w:val="left" w:pos="720"/>
        </w:tabs>
        <w:jc w:val="both"/>
        <w:rPr>
          <w:szCs w:val="24"/>
        </w:rPr>
      </w:pPr>
    </w:p>
    <w:p w14:paraId="189B29AB" w14:textId="77777777" w:rsidR="00404DF6" w:rsidRPr="008358FC" w:rsidRDefault="00404DF6">
      <w:pPr>
        <w:tabs>
          <w:tab w:val="left" w:pos="-1080"/>
          <w:tab w:val="left" w:pos="-720"/>
          <w:tab w:val="left" w:pos="-12"/>
          <w:tab w:val="left" w:pos="720"/>
        </w:tabs>
        <w:jc w:val="both"/>
        <w:rPr>
          <w:szCs w:val="24"/>
        </w:rPr>
      </w:pPr>
    </w:p>
    <w:p w14:paraId="039952A9" w14:textId="77777777" w:rsidR="00A72088" w:rsidRPr="008358FC" w:rsidRDefault="00A82A9C">
      <w:pPr>
        <w:pStyle w:val="Heading4"/>
        <w:tabs>
          <w:tab w:val="clear" w:pos="378"/>
          <w:tab w:val="clear" w:pos="1098"/>
          <w:tab w:val="clear" w:pos="1620"/>
          <w:tab w:val="clear" w:pos="2700"/>
          <w:tab w:val="clear" w:pos="3240"/>
          <w:tab w:val="clear" w:pos="3780"/>
          <w:tab w:val="clear" w:pos="4302"/>
          <w:tab w:val="clear" w:pos="6480"/>
          <w:tab w:val="clear" w:pos="7200"/>
          <w:tab w:val="clear" w:pos="7920"/>
          <w:tab w:val="clear" w:pos="8640"/>
          <w:tab w:val="clear" w:pos="9360"/>
        </w:tabs>
        <w:rPr>
          <w:sz w:val="24"/>
          <w:szCs w:val="24"/>
        </w:rPr>
      </w:pPr>
      <w:r w:rsidRPr="008358FC">
        <w:rPr>
          <w:sz w:val="24"/>
          <w:szCs w:val="24"/>
        </w:rPr>
        <w:t>G</w:t>
      </w:r>
      <w:r w:rsidR="00A4472F" w:rsidRPr="008358FC">
        <w:rPr>
          <w:sz w:val="24"/>
          <w:szCs w:val="24"/>
        </w:rPr>
        <w:t>590</w:t>
      </w:r>
      <w:r w:rsidR="00A72088" w:rsidRPr="008358FC">
        <w:rPr>
          <w:sz w:val="24"/>
          <w:szCs w:val="24"/>
        </w:rPr>
        <w:tab/>
        <w:t xml:space="preserve">Research </w:t>
      </w:r>
      <w:r w:rsidRPr="008358FC">
        <w:rPr>
          <w:sz w:val="24"/>
          <w:szCs w:val="24"/>
        </w:rPr>
        <w:t xml:space="preserve">in Counseling and Guidance </w:t>
      </w:r>
    </w:p>
    <w:p w14:paraId="2C04C93B" w14:textId="3A6941C7" w:rsidR="00A82A9C" w:rsidRPr="008358FC" w:rsidRDefault="00A82A9C" w:rsidP="00A82A9C">
      <w:pPr>
        <w:ind w:left="720"/>
        <w:rPr>
          <w:szCs w:val="24"/>
        </w:rPr>
      </w:pPr>
      <w:r w:rsidRPr="008358FC">
        <w:rPr>
          <w:szCs w:val="24"/>
        </w:rPr>
        <w:t xml:space="preserve">This course will assist </w:t>
      </w:r>
      <w:r w:rsidR="004E58A6">
        <w:rPr>
          <w:szCs w:val="24"/>
        </w:rPr>
        <w:t>learners</w:t>
      </w:r>
      <w:r w:rsidRPr="008358FC">
        <w:rPr>
          <w:szCs w:val="24"/>
        </w:rPr>
        <w:t xml:space="preserve"> in acquiring an understanding of the fundamentals of research methodology.  </w:t>
      </w:r>
      <w:r w:rsidR="004E58A6">
        <w:rPr>
          <w:szCs w:val="24"/>
        </w:rPr>
        <w:t>Learners</w:t>
      </w:r>
      <w:r w:rsidRPr="008358FC">
        <w:rPr>
          <w:szCs w:val="24"/>
        </w:rPr>
        <w:t xml:space="preserve"> will explore current issues of educational research, learn to read and critique research articles as informed consumers of research, and improve their ability to conduct their own research.  Each </w:t>
      </w:r>
      <w:r w:rsidR="00157C2A">
        <w:rPr>
          <w:szCs w:val="24"/>
        </w:rPr>
        <w:t>learner</w:t>
      </w:r>
      <w:r w:rsidRPr="008358FC">
        <w:rPr>
          <w:szCs w:val="24"/>
        </w:rPr>
        <w:t xml:space="preserve"> will develop a polished research proposal as their final exam project.</w:t>
      </w:r>
    </w:p>
    <w:p w14:paraId="4EA899E0" w14:textId="77777777" w:rsidR="00A72088" w:rsidRPr="008358FC" w:rsidRDefault="00A72088" w:rsidP="00A82A9C">
      <w:pPr>
        <w:rPr>
          <w:szCs w:val="24"/>
        </w:rPr>
      </w:pPr>
    </w:p>
    <w:p w14:paraId="3523FE1E" w14:textId="77777777" w:rsidR="00A72088" w:rsidRDefault="00A72088">
      <w:pPr>
        <w:tabs>
          <w:tab w:val="left" w:pos="-1080"/>
          <w:tab w:val="left" w:pos="-720"/>
          <w:tab w:val="left" w:pos="-12"/>
          <w:tab w:val="left" w:pos="720"/>
        </w:tabs>
        <w:jc w:val="both"/>
        <w:rPr>
          <w:sz w:val="22"/>
        </w:rPr>
      </w:pPr>
    </w:p>
    <w:p w14:paraId="366D38B9" w14:textId="77777777" w:rsidR="00D53672" w:rsidRPr="003A5EB3" w:rsidRDefault="00D53672" w:rsidP="00D53672">
      <w:pPr>
        <w:tabs>
          <w:tab w:val="left" w:pos="-1080"/>
          <w:tab w:val="left" w:pos="-720"/>
          <w:tab w:val="left" w:pos="-12"/>
          <w:tab w:val="left" w:pos="720"/>
        </w:tabs>
        <w:rPr>
          <w:szCs w:val="24"/>
        </w:rPr>
      </w:pPr>
    </w:p>
    <w:p w14:paraId="1725E342" w14:textId="77777777" w:rsidR="00D53672" w:rsidRPr="003A5EB3" w:rsidRDefault="00D53672" w:rsidP="00D53672">
      <w:pPr>
        <w:tabs>
          <w:tab w:val="left" w:pos="-1080"/>
          <w:tab w:val="left" w:pos="-720"/>
          <w:tab w:val="left" w:pos="-12"/>
          <w:tab w:val="left" w:pos="720"/>
        </w:tabs>
        <w:rPr>
          <w:szCs w:val="24"/>
        </w:rPr>
      </w:pPr>
      <w:r w:rsidRPr="003A5EB3">
        <w:rPr>
          <w:b/>
          <w:szCs w:val="24"/>
        </w:rPr>
        <w:t xml:space="preserve">G596 </w:t>
      </w:r>
      <w:r w:rsidRPr="003A5EB3">
        <w:rPr>
          <w:b/>
          <w:szCs w:val="24"/>
        </w:rPr>
        <w:tab/>
        <w:t>Counseling Supervision (3 Cr.)</w:t>
      </w:r>
    </w:p>
    <w:p w14:paraId="238C0A7C" w14:textId="77777777" w:rsidR="00D53672" w:rsidRPr="003A5EB3" w:rsidRDefault="00D53672" w:rsidP="00D53672">
      <w:pPr>
        <w:tabs>
          <w:tab w:val="left" w:pos="-1080"/>
          <w:tab w:val="left" w:pos="-720"/>
          <w:tab w:val="left" w:pos="-12"/>
          <w:tab w:val="left" w:pos="720"/>
        </w:tabs>
        <w:ind w:left="720"/>
        <w:rPr>
          <w:szCs w:val="24"/>
        </w:rPr>
      </w:pPr>
      <w:r w:rsidRPr="003A5EB3">
        <w:rPr>
          <w:szCs w:val="24"/>
        </w:rPr>
        <w:t xml:space="preserve">Introduction to counseling supervision theory, methods, and techniques.  Special attention to ethical and legal obligations.  Closely directed experience in supervising beginning graduate </w:t>
      </w:r>
      <w:r>
        <w:rPr>
          <w:szCs w:val="24"/>
        </w:rPr>
        <w:t>learners</w:t>
      </w:r>
      <w:r w:rsidRPr="003A5EB3">
        <w:rPr>
          <w:szCs w:val="24"/>
        </w:rPr>
        <w:t>.</w:t>
      </w:r>
    </w:p>
    <w:p w14:paraId="4F96BE1E" w14:textId="795DE192" w:rsidR="001479D2" w:rsidRDefault="001479D2">
      <w:pPr>
        <w:tabs>
          <w:tab w:val="left" w:pos="-1080"/>
          <w:tab w:val="left" w:pos="-720"/>
          <w:tab w:val="left" w:pos="-12"/>
          <w:tab w:val="left" w:pos="720"/>
        </w:tabs>
        <w:ind w:left="720"/>
        <w:jc w:val="both"/>
      </w:pPr>
    </w:p>
    <w:p w14:paraId="21A38CDC" w14:textId="1A5FA047" w:rsidR="00C40C36" w:rsidRDefault="00C40C36">
      <w:pPr>
        <w:tabs>
          <w:tab w:val="left" w:pos="-1080"/>
          <w:tab w:val="left" w:pos="-720"/>
          <w:tab w:val="left" w:pos="-12"/>
          <w:tab w:val="left" w:pos="720"/>
        </w:tabs>
        <w:ind w:left="720"/>
        <w:jc w:val="both"/>
      </w:pPr>
    </w:p>
    <w:p w14:paraId="3C0E5296" w14:textId="77777777" w:rsidR="004466FD" w:rsidRDefault="004466FD"/>
    <w:p w14:paraId="1B5DC981" w14:textId="77777777" w:rsidR="004466FD" w:rsidRDefault="004466FD"/>
    <w:p w14:paraId="6A337A69" w14:textId="77777777" w:rsidR="004466FD" w:rsidRDefault="004466FD"/>
    <w:p w14:paraId="1B894EBB" w14:textId="77777777" w:rsidR="00A72088" w:rsidRPr="003A5EB3" w:rsidRDefault="00A72088" w:rsidP="00575428">
      <w:pPr>
        <w:pStyle w:val="Footer"/>
        <w:tabs>
          <w:tab w:val="clear" w:pos="4320"/>
          <w:tab w:val="clear" w:pos="8640"/>
        </w:tabs>
        <w:rPr>
          <w:szCs w:val="24"/>
        </w:rPr>
      </w:pPr>
    </w:p>
    <w:p w14:paraId="7D9E0C55" w14:textId="77777777" w:rsidR="00A72088" w:rsidRDefault="00A72088">
      <w:pPr>
        <w:tabs>
          <w:tab w:val="center" w:pos="4680"/>
        </w:tabs>
        <w:jc w:val="both"/>
        <w:rPr>
          <w:b/>
          <w:sz w:val="28"/>
          <w:u w:val="single"/>
        </w:rPr>
      </w:pPr>
    </w:p>
    <w:p w14:paraId="334C261F" w14:textId="77777777" w:rsidR="00A72088" w:rsidRPr="003A5EB3" w:rsidRDefault="003A5EB3" w:rsidP="003A5EB3">
      <w:pPr>
        <w:pStyle w:val="Heading1"/>
        <w:jc w:val="center"/>
        <w:rPr>
          <w:szCs w:val="24"/>
          <w:u w:val="none"/>
        </w:rPr>
      </w:pPr>
      <w:bookmarkStart w:id="31" w:name="_Toc34819878"/>
      <w:r w:rsidRPr="003A5EB3">
        <w:rPr>
          <w:szCs w:val="24"/>
          <w:u w:val="none"/>
        </w:rPr>
        <w:t>Meet the IUSB Counseling &amp; Human Services Faculty</w:t>
      </w:r>
      <w:bookmarkEnd w:id="31"/>
      <w:r w:rsidR="001217AE" w:rsidRPr="003A5EB3">
        <w:rPr>
          <w:szCs w:val="24"/>
          <w:u w:val="none"/>
        </w:rPr>
        <w:fldChar w:fldCharType="begin"/>
      </w:r>
      <w:r w:rsidR="00A72088" w:rsidRPr="003A5EB3">
        <w:rPr>
          <w:szCs w:val="24"/>
          <w:u w:val="none"/>
        </w:rPr>
        <w:instrText>tc \l3 "MEET THE IUSB COUNSELING &amp; HUMAN SERVICES FACULTY</w:instrText>
      </w:r>
      <w:r w:rsidR="001217AE" w:rsidRPr="003A5EB3">
        <w:rPr>
          <w:szCs w:val="24"/>
          <w:u w:val="none"/>
        </w:rPr>
        <w:fldChar w:fldCharType="end"/>
      </w:r>
    </w:p>
    <w:p w14:paraId="0B5F35E0" w14:textId="1574662F" w:rsidR="00A72088" w:rsidRDefault="004466FD" w:rsidP="00575428">
      <w:pPr>
        <w:pStyle w:val="Heading2"/>
        <w:ind w:firstLine="0"/>
        <w:jc w:val="left"/>
      </w:pPr>
      <w:bookmarkStart w:id="32" w:name="_Toc34819879"/>
      <w:r>
        <w:t xml:space="preserve">Core </w:t>
      </w:r>
      <w:r w:rsidR="003A5EB3">
        <w:t>Faculty</w:t>
      </w:r>
      <w:bookmarkEnd w:id="32"/>
    </w:p>
    <w:p w14:paraId="4FE06D31" w14:textId="77777777" w:rsidR="004466FD" w:rsidRPr="004466FD" w:rsidRDefault="004466FD" w:rsidP="004466FD"/>
    <w:p w14:paraId="37A4A683" w14:textId="77777777" w:rsidR="004466FD" w:rsidRPr="003A5EB3" w:rsidRDefault="004466FD" w:rsidP="004466FD">
      <w:pPr>
        <w:tabs>
          <w:tab w:val="left" w:pos="-1080"/>
          <w:tab w:val="left" w:pos="-720"/>
          <w:tab w:val="left" w:pos="-21"/>
          <w:tab w:val="left" w:pos="360"/>
          <w:tab w:val="left" w:pos="720"/>
          <w:tab w:val="left" w:pos="1100"/>
          <w:tab w:val="left" w:pos="1460"/>
        </w:tabs>
        <w:ind w:left="360" w:hanging="381"/>
        <w:rPr>
          <w:b/>
          <w:szCs w:val="24"/>
        </w:rPr>
      </w:pPr>
      <w:r w:rsidRPr="003A5EB3">
        <w:rPr>
          <w:b/>
          <w:szCs w:val="24"/>
        </w:rPr>
        <w:t>Dr. Yvonne Larrier</w:t>
      </w:r>
      <w:r w:rsidRPr="003A5EB3">
        <w:rPr>
          <w:szCs w:val="24"/>
        </w:rPr>
        <w:t xml:space="preserve">, </w:t>
      </w:r>
      <w:r>
        <w:rPr>
          <w:szCs w:val="24"/>
        </w:rPr>
        <w:t xml:space="preserve">Department Chair, </w:t>
      </w:r>
      <w:r w:rsidRPr="003A5EB3">
        <w:rPr>
          <w:szCs w:val="24"/>
        </w:rPr>
        <w:t>Assistant Professor of Counseling and Human</w:t>
      </w:r>
      <w:r>
        <w:rPr>
          <w:szCs w:val="24"/>
        </w:rPr>
        <w:t xml:space="preserve"> Services.</w:t>
      </w:r>
      <w:r w:rsidRPr="003A5EB3">
        <w:rPr>
          <w:szCs w:val="24"/>
        </w:rPr>
        <w:t xml:space="preserve"> Office </w:t>
      </w:r>
      <w:r>
        <w:rPr>
          <w:szCs w:val="24"/>
        </w:rPr>
        <w:t>EA 2271, Campus phone – (574) 520-4226,</w:t>
      </w:r>
      <w:r w:rsidRPr="003A5EB3">
        <w:rPr>
          <w:szCs w:val="24"/>
        </w:rPr>
        <w:t xml:space="preserve"> email: </w:t>
      </w:r>
      <w:hyperlink r:id="rId18" w:history="1">
        <w:r w:rsidRPr="003A5EB3">
          <w:rPr>
            <w:rStyle w:val="Hyperlink"/>
            <w:szCs w:val="24"/>
          </w:rPr>
          <w:t>ylarrier@iusb.edu</w:t>
        </w:r>
      </w:hyperlink>
    </w:p>
    <w:p w14:paraId="4294CA2E" w14:textId="77777777" w:rsidR="004466FD" w:rsidRPr="003A5EB3" w:rsidRDefault="004466FD" w:rsidP="004466FD">
      <w:pPr>
        <w:tabs>
          <w:tab w:val="left" w:pos="-1080"/>
          <w:tab w:val="left" w:pos="-720"/>
          <w:tab w:val="left" w:pos="-21"/>
          <w:tab w:val="left" w:pos="360"/>
          <w:tab w:val="left" w:pos="720"/>
          <w:tab w:val="left" w:pos="1100"/>
          <w:tab w:val="left" w:pos="1460"/>
        </w:tabs>
        <w:ind w:left="360" w:hanging="381"/>
        <w:rPr>
          <w:b/>
          <w:caps/>
          <w:szCs w:val="24"/>
        </w:rPr>
      </w:pPr>
    </w:p>
    <w:p w14:paraId="41D16FB0" w14:textId="77777777" w:rsidR="004466FD" w:rsidRDefault="004466FD" w:rsidP="00575428">
      <w:pPr>
        <w:tabs>
          <w:tab w:val="left" w:pos="-1080"/>
          <w:tab w:val="left" w:pos="-720"/>
          <w:tab w:val="left" w:pos="-21"/>
          <w:tab w:val="left" w:pos="360"/>
          <w:tab w:val="left" w:pos="720"/>
          <w:tab w:val="left" w:pos="1100"/>
          <w:tab w:val="left" w:pos="1460"/>
        </w:tabs>
        <w:ind w:left="360" w:hanging="381"/>
        <w:rPr>
          <w:b/>
          <w:szCs w:val="24"/>
        </w:rPr>
      </w:pPr>
    </w:p>
    <w:p w14:paraId="5EA29835" w14:textId="5F7C623C" w:rsidR="002C3E08" w:rsidRPr="003A5EB3" w:rsidRDefault="00575428" w:rsidP="00575428">
      <w:pPr>
        <w:tabs>
          <w:tab w:val="left" w:pos="-1080"/>
          <w:tab w:val="left" w:pos="-720"/>
          <w:tab w:val="left" w:pos="-21"/>
          <w:tab w:val="left" w:pos="360"/>
          <w:tab w:val="left" w:pos="720"/>
          <w:tab w:val="left" w:pos="1100"/>
          <w:tab w:val="left" w:pos="1460"/>
        </w:tabs>
        <w:ind w:left="360" w:hanging="381"/>
        <w:rPr>
          <w:szCs w:val="24"/>
        </w:rPr>
      </w:pPr>
      <w:r w:rsidRPr="003A5EB3">
        <w:rPr>
          <w:b/>
          <w:szCs w:val="24"/>
        </w:rPr>
        <w:t xml:space="preserve">Dr. </w:t>
      </w:r>
      <w:r w:rsidR="00EE379A">
        <w:rPr>
          <w:b/>
          <w:szCs w:val="24"/>
        </w:rPr>
        <w:t>Joseph Campbell,</w:t>
      </w:r>
      <w:r w:rsidR="002C3E08" w:rsidRPr="003A5EB3">
        <w:rPr>
          <w:szCs w:val="24"/>
        </w:rPr>
        <w:t xml:space="preserve"> </w:t>
      </w:r>
      <w:r w:rsidR="00EE379A">
        <w:rPr>
          <w:szCs w:val="24"/>
        </w:rPr>
        <w:t>Assistant</w:t>
      </w:r>
      <w:r w:rsidR="002C3E08" w:rsidRPr="003A5EB3">
        <w:rPr>
          <w:szCs w:val="24"/>
        </w:rPr>
        <w:t xml:space="preserve"> Professor of Counseling and Human Services</w:t>
      </w:r>
      <w:r w:rsidR="00F6428D">
        <w:rPr>
          <w:szCs w:val="24"/>
        </w:rPr>
        <w:t xml:space="preserve">. </w:t>
      </w:r>
      <w:r w:rsidR="00F93AD0">
        <w:rPr>
          <w:szCs w:val="24"/>
        </w:rPr>
        <w:t xml:space="preserve">Office </w:t>
      </w:r>
      <w:r w:rsidR="00EE379A">
        <w:rPr>
          <w:szCs w:val="24"/>
        </w:rPr>
        <w:t>EA</w:t>
      </w:r>
      <w:r w:rsidR="00A8316E">
        <w:rPr>
          <w:szCs w:val="24"/>
        </w:rPr>
        <w:t xml:space="preserve"> </w:t>
      </w:r>
      <w:r w:rsidR="00F85A26">
        <w:rPr>
          <w:szCs w:val="24"/>
        </w:rPr>
        <w:t>2267</w:t>
      </w:r>
      <w:r w:rsidR="00FC0A5A">
        <w:rPr>
          <w:szCs w:val="24"/>
        </w:rPr>
        <w:t xml:space="preserve">, Campus phone </w:t>
      </w:r>
      <w:r w:rsidR="00595961">
        <w:rPr>
          <w:szCs w:val="24"/>
        </w:rPr>
        <w:t>–</w:t>
      </w:r>
      <w:r w:rsidR="00FC0A5A">
        <w:rPr>
          <w:szCs w:val="24"/>
        </w:rPr>
        <w:t xml:space="preserve"> </w:t>
      </w:r>
      <w:r w:rsidR="00595961">
        <w:rPr>
          <w:szCs w:val="24"/>
        </w:rPr>
        <w:t xml:space="preserve">(574) </w:t>
      </w:r>
      <w:r w:rsidR="00FC0A5A">
        <w:rPr>
          <w:szCs w:val="24"/>
        </w:rPr>
        <w:t>520-4431</w:t>
      </w:r>
      <w:r w:rsidR="002C3E08" w:rsidRPr="003A5EB3">
        <w:rPr>
          <w:szCs w:val="24"/>
        </w:rPr>
        <w:t>, email</w:t>
      </w:r>
      <w:r w:rsidR="00F93AD0">
        <w:rPr>
          <w:szCs w:val="24"/>
        </w:rPr>
        <w:t xml:space="preserve">: </w:t>
      </w:r>
      <w:r w:rsidR="002C3E08" w:rsidRPr="003A5EB3">
        <w:rPr>
          <w:szCs w:val="24"/>
        </w:rPr>
        <w:t xml:space="preserve"> </w:t>
      </w:r>
      <w:hyperlink r:id="rId19" w:history="1">
        <w:r w:rsidR="00F85A26" w:rsidRPr="00E23F15">
          <w:rPr>
            <w:rStyle w:val="Hyperlink"/>
            <w:szCs w:val="24"/>
          </w:rPr>
          <w:t>josacamp@iusb.edu</w:t>
        </w:r>
      </w:hyperlink>
      <w:r w:rsidR="003A5EB3" w:rsidRPr="003A5EB3">
        <w:rPr>
          <w:szCs w:val="24"/>
        </w:rPr>
        <w:t xml:space="preserve"> </w:t>
      </w:r>
    </w:p>
    <w:p w14:paraId="1EB60E2F" w14:textId="77777777" w:rsidR="005F6DEA" w:rsidRPr="003A5EB3" w:rsidRDefault="005F6DEA" w:rsidP="00575428">
      <w:pPr>
        <w:tabs>
          <w:tab w:val="left" w:pos="-1080"/>
          <w:tab w:val="left" w:pos="-720"/>
          <w:tab w:val="left" w:pos="-21"/>
          <w:tab w:val="left" w:pos="360"/>
          <w:tab w:val="left" w:pos="720"/>
          <w:tab w:val="left" w:pos="1100"/>
          <w:tab w:val="left" w:pos="1460"/>
        </w:tabs>
        <w:ind w:left="360" w:hanging="381"/>
        <w:rPr>
          <w:szCs w:val="24"/>
        </w:rPr>
      </w:pPr>
    </w:p>
    <w:p w14:paraId="370C6914" w14:textId="615D3345" w:rsidR="005F6DEA" w:rsidRDefault="00575428" w:rsidP="00575428">
      <w:pPr>
        <w:tabs>
          <w:tab w:val="left" w:pos="-1080"/>
          <w:tab w:val="left" w:pos="-720"/>
          <w:tab w:val="left" w:pos="-21"/>
          <w:tab w:val="left" w:pos="360"/>
          <w:tab w:val="left" w:pos="720"/>
          <w:tab w:val="left" w:pos="1100"/>
          <w:tab w:val="left" w:pos="1460"/>
        </w:tabs>
        <w:ind w:left="360" w:hanging="381"/>
        <w:rPr>
          <w:szCs w:val="24"/>
        </w:rPr>
      </w:pPr>
      <w:r w:rsidRPr="003A5EB3">
        <w:rPr>
          <w:b/>
          <w:szCs w:val="24"/>
        </w:rPr>
        <w:t>Dr. Jeremy Linton</w:t>
      </w:r>
      <w:r w:rsidR="005F6DEA" w:rsidRPr="003A5EB3">
        <w:rPr>
          <w:szCs w:val="24"/>
        </w:rPr>
        <w:t>, Assistant Professor of Counsel</w:t>
      </w:r>
      <w:r w:rsidR="00DE53C2" w:rsidRPr="003A5EB3">
        <w:rPr>
          <w:szCs w:val="24"/>
        </w:rPr>
        <w:t xml:space="preserve">ing and Human Services. </w:t>
      </w:r>
      <w:r w:rsidR="005F6DEA" w:rsidRPr="003A5EB3">
        <w:rPr>
          <w:szCs w:val="24"/>
        </w:rPr>
        <w:t xml:space="preserve"> </w:t>
      </w:r>
      <w:r w:rsidR="00F93AD0">
        <w:rPr>
          <w:szCs w:val="24"/>
        </w:rPr>
        <w:t>Office</w:t>
      </w:r>
      <w:r w:rsidR="00EE379A">
        <w:rPr>
          <w:szCs w:val="24"/>
        </w:rPr>
        <w:t xml:space="preserve"> E</w:t>
      </w:r>
      <w:r w:rsidR="00A82108">
        <w:rPr>
          <w:szCs w:val="24"/>
        </w:rPr>
        <w:t>A 2269</w:t>
      </w:r>
      <w:r w:rsidR="00166382">
        <w:rPr>
          <w:szCs w:val="24"/>
        </w:rPr>
        <w:t>,</w:t>
      </w:r>
      <w:r w:rsidR="006623FF">
        <w:rPr>
          <w:szCs w:val="24"/>
        </w:rPr>
        <w:t xml:space="preserve"> Campus phone –</w:t>
      </w:r>
      <w:r w:rsidR="00595961">
        <w:rPr>
          <w:szCs w:val="24"/>
        </w:rPr>
        <w:t xml:space="preserve"> (574)</w:t>
      </w:r>
      <w:r w:rsidR="006623FF">
        <w:rPr>
          <w:szCs w:val="24"/>
        </w:rPr>
        <w:t xml:space="preserve"> 520-5466</w:t>
      </w:r>
      <w:r w:rsidR="002C3E08" w:rsidRPr="003A5EB3">
        <w:rPr>
          <w:szCs w:val="24"/>
        </w:rPr>
        <w:t xml:space="preserve">, email: </w:t>
      </w:r>
      <w:hyperlink r:id="rId20" w:history="1">
        <w:r w:rsidR="003A5EB3" w:rsidRPr="003A5EB3">
          <w:rPr>
            <w:rStyle w:val="Hyperlink"/>
            <w:szCs w:val="24"/>
          </w:rPr>
          <w:t>jmlinton@iusb.edu</w:t>
        </w:r>
      </w:hyperlink>
      <w:r w:rsidR="003A5EB3" w:rsidRPr="003A5EB3">
        <w:rPr>
          <w:szCs w:val="24"/>
        </w:rPr>
        <w:t xml:space="preserve"> </w:t>
      </w:r>
    </w:p>
    <w:p w14:paraId="1CDFA332" w14:textId="2001E4C2" w:rsidR="00F6428D" w:rsidRDefault="00F6428D" w:rsidP="00575428">
      <w:pPr>
        <w:tabs>
          <w:tab w:val="left" w:pos="-1080"/>
          <w:tab w:val="left" w:pos="-720"/>
          <w:tab w:val="left" w:pos="-21"/>
          <w:tab w:val="left" w:pos="360"/>
          <w:tab w:val="left" w:pos="720"/>
          <w:tab w:val="left" w:pos="1100"/>
          <w:tab w:val="left" w:pos="1460"/>
        </w:tabs>
        <w:ind w:left="360" w:hanging="381"/>
        <w:rPr>
          <w:szCs w:val="24"/>
        </w:rPr>
      </w:pPr>
    </w:p>
    <w:p w14:paraId="03B1A053" w14:textId="4527E82B" w:rsidR="00F6428D" w:rsidRPr="00F6428D" w:rsidRDefault="00F6428D" w:rsidP="00575428">
      <w:pPr>
        <w:tabs>
          <w:tab w:val="left" w:pos="-1080"/>
          <w:tab w:val="left" w:pos="-720"/>
          <w:tab w:val="left" w:pos="-21"/>
          <w:tab w:val="left" w:pos="360"/>
          <w:tab w:val="left" w:pos="720"/>
          <w:tab w:val="left" w:pos="1100"/>
          <w:tab w:val="left" w:pos="1460"/>
        </w:tabs>
        <w:ind w:left="360" w:hanging="381"/>
        <w:rPr>
          <w:szCs w:val="24"/>
        </w:rPr>
      </w:pPr>
      <w:r>
        <w:rPr>
          <w:b/>
          <w:szCs w:val="24"/>
        </w:rPr>
        <w:t xml:space="preserve">Dr. Kylie Rogalla, </w:t>
      </w:r>
      <w:r>
        <w:rPr>
          <w:szCs w:val="24"/>
        </w:rPr>
        <w:t>Assistant Professor of Counseling and Human Services</w:t>
      </w:r>
      <w:r w:rsidR="00A8316E">
        <w:rPr>
          <w:szCs w:val="24"/>
        </w:rPr>
        <w:t xml:space="preserve">. Office EA 2258, Campus phone- </w:t>
      </w:r>
      <w:r w:rsidR="00595961">
        <w:rPr>
          <w:szCs w:val="24"/>
        </w:rPr>
        <w:t xml:space="preserve">(574) </w:t>
      </w:r>
      <w:r w:rsidR="00A8316E">
        <w:rPr>
          <w:szCs w:val="24"/>
        </w:rPr>
        <w:t>520-4606, email: krogalla@iusb.edu</w:t>
      </w:r>
    </w:p>
    <w:p w14:paraId="7227FFE6" w14:textId="77777777" w:rsidR="00A72088" w:rsidRPr="003A5EB3" w:rsidRDefault="00A72088" w:rsidP="00575428">
      <w:pPr>
        <w:tabs>
          <w:tab w:val="left" w:pos="-1080"/>
          <w:tab w:val="left" w:pos="-720"/>
          <w:tab w:val="left" w:pos="-21"/>
          <w:tab w:val="left" w:pos="360"/>
          <w:tab w:val="left" w:pos="720"/>
          <w:tab w:val="left" w:pos="1100"/>
          <w:tab w:val="left" w:pos="1460"/>
        </w:tabs>
        <w:ind w:left="360" w:hanging="381"/>
        <w:rPr>
          <w:szCs w:val="24"/>
        </w:rPr>
      </w:pPr>
    </w:p>
    <w:p w14:paraId="03912061" w14:textId="277F0193" w:rsidR="002C3E08" w:rsidRPr="003A5EB3" w:rsidRDefault="002C3E08" w:rsidP="00575428">
      <w:pPr>
        <w:tabs>
          <w:tab w:val="left" w:pos="-1080"/>
          <w:tab w:val="left" w:pos="-720"/>
          <w:tab w:val="left" w:pos="-21"/>
          <w:tab w:val="left" w:pos="360"/>
          <w:tab w:val="left" w:pos="720"/>
          <w:tab w:val="left" w:pos="1100"/>
          <w:tab w:val="left" w:pos="1460"/>
        </w:tabs>
        <w:rPr>
          <w:b/>
          <w:i/>
          <w:szCs w:val="24"/>
        </w:rPr>
      </w:pPr>
      <w:r w:rsidRPr="003A5EB3">
        <w:rPr>
          <w:b/>
          <w:szCs w:val="24"/>
        </w:rPr>
        <w:t>***</w:t>
      </w:r>
      <w:r w:rsidRPr="003A5EB3">
        <w:rPr>
          <w:b/>
          <w:i/>
          <w:szCs w:val="24"/>
        </w:rPr>
        <w:t>Fu</w:t>
      </w:r>
      <w:r w:rsidR="003A5EB3" w:rsidRPr="003A5EB3">
        <w:rPr>
          <w:b/>
          <w:i/>
          <w:szCs w:val="24"/>
        </w:rPr>
        <w:t xml:space="preserve">ll Faculty bios can be found at </w:t>
      </w:r>
      <w:hyperlink r:id="rId21" w:history="1">
        <w:r w:rsidR="0048691D" w:rsidRPr="001B62F9">
          <w:rPr>
            <w:rStyle w:val="Hyperlink"/>
            <w:b/>
            <w:i/>
            <w:szCs w:val="24"/>
          </w:rPr>
          <w:t>http://www.iusb.edu/~edud/contact/index.shtml</w:t>
        </w:r>
      </w:hyperlink>
      <w:r w:rsidR="0048691D">
        <w:rPr>
          <w:b/>
          <w:i/>
          <w:szCs w:val="24"/>
        </w:rPr>
        <w:t xml:space="preserve"> </w:t>
      </w:r>
    </w:p>
    <w:p w14:paraId="7193EC99" w14:textId="77777777" w:rsidR="00A72088" w:rsidRPr="003A5EB3" w:rsidRDefault="00A72088" w:rsidP="00575428">
      <w:pPr>
        <w:tabs>
          <w:tab w:val="left" w:pos="-1080"/>
          <w:tab w:val="left" w:pos="-720"/>
          <w:tab w:val="left" w:pos="-21"/>
          <w:tab w:val="left" w:pos="360"/>
          <w:tab w:val="left" w:pos="720"/>
          <w:tab w:val="left" w:pos="1100"/>
          <w:tab w:val="left" w:pos="1460"/>
        </w:tabs>
        <w:ind w:left="360" w:hanging="381"/>
        <w:rPr>
          <w:b/>
          <w:szCs w:val="24"/>
        </w:rPr>
      </w:pPr>
    </w:p>
    <w:p w14:paraId="52E88EBC" w14:textId="75350F90" w:rsidR="00A72088" w:rsidRDefault="003A5EB3" w:rsidP="00575428">
      <w:pPr>
        <w:pStyle w:val="Heading2"/>
        <w:ind w:firstLine="0"/>
        <w:jc w:val="left"/>
      </w:pPr>
      <w:bookmarkStart w:id="33" w:name="_Toc34819880"/>
      <w:r>
        <w:t>CHS</w:t>
      </w:r>
      <w:r w:rsidRPr="003A5EB3">
        <w:t xml:space="preserve"> Faculty Emeritus</w:t>
      </w:r>
      <w:bookmarkEnd w:id="33"/>
    </w:p>
    <w:p w14:paraId="0FA2FC47" w14:textId="7AB4F818" w:rsidR="0004639E" w:rsidRDefault="0004639E" w:rsidP="0004639E"/>
    <w:p w14:paraId="0B9EBBCA" w14:textId="6396ECA7" w:rsidR="0004639E" w:rsidRDefault="0004639E" w:rsidP="0004639E"/>
    <w:p w14:paraId="3001AC51" w14:textId="002F1CF5" w:rsidR="0004639E" w:rsidRDefault="0004639E" w:rsidP="00080F01">
      <w:pPr>
        <w:ind w:left="360"/>
      </w:pPr>
      <w:r w:rsidRPr="002D514D">
        <w:rPr>
          <w:b/>
          <w:bCs/>
        </w:rPr>
        <w:t xml:space="preserve">Janette “Joy” </w:t>
      </w:r>
      <w:r w:rsidR="002D514D" w:rsidRPr="002D514D">
        <w:rPr>
          <w:b/>
          <w:bCs/>
        </w:rPr>
        <w:t>Alexander</w:t>
      </w:r>
      <w:r w:rsidR="002D514D">
        <w:t>, former</w:t>
      </w:r>
      <w:r w:rsidR="00DA7505">
        <w:t xml:space="preserve"> </w:t>
      </w:r>
      <w:r w:rsidR="00C16933">
        <w:t xml:space="preserve">associate professor and Program Director of the </w:t>
      </w:r>
      <w:r w:rsidR="00F66F2A">
        <w:t xml:space="preserve">Counseling &amp; Human Services </w:t>
      </w:r>
      <w:r w:rsidR="00AF3561">
        <w:t xml:space="preserve">Department.  She </w:t>
      </w:r>
      <w:r w:rsidR="00381C13">
        <w:t xml:space="preserve">began her service at </w:t>
      </w:r>
      <w:r w:rsidR="00D03783">
        <w:t xml:space="preserve">IUSB in </w:t>
      </w:r>
      <w:r w:rsidR="00415017">
        <w:t>1</w:t>
      </w:r>
      <w:r w:rsidR="002D514D">
        <w:t>990. Dr. Alexander is a licensed psychologist in the state of Michigan.  She received her doctorate from Andrews University in Counseling Psychology.  She has presented locally, nationally and internationally.</w:t>
      </w:r>
    </w:p>
    <w:p w14:paraId="3B28035C" w14:textId="77777777" w:rsidR="002D514D" w:rsidRPr="0004639E" w:rsidRDefault="002D514D" w:rsidP="0004639E"/>
    <w:p w14:paraId="3EB8A487" w14:textId="1F8918A0" w:rsidR="00A72088" w:rsidRPr="003A5EB3" w:rsidRDefault="00080F01" w:rsidP="00575428">
      <w:pPr>
        <w:tabs>
          <w:tab w:val="left" w:pos="-1080"/>
          <w:tab w:val="left" w:pos="-720"/>
          <w:tab w:val="left" w:pos="-21"/>
          <w:tab w:val="left" w:pos="360"/>
          <w:tab w:val="left" w:pos="720"/>
          <w:tab w:val="left" w:pos="1100"/>
          <w:tab w:val="left" w:pos="1460"/>
        </w:tabs>
        <w:ind w:left="360" w:hanging="381"/>
        <w:rPr>
          <w:szCs w:val="24"/>
        </w:rPr>
      </w:pPr>
      <w:r>
        <w:rPr>
          <w:b/>
          <w:szCs w:val="24"/>
        </w:rPr>
        <w:tab/>
      </w:r>
      <w:r w:rsidR="00575428" w:rsidRPr="003A5EB3">
        <w:rPr>
          <w:b/>
          <w:szCs w:val="24"/>
        </w:rPr>
        <w:t>J. Vincent Peterson</w:t>
      </w:r>
      <w:r w:rsidR="00C019EC" w:rsidRPr="003A5EB3">
        <w:rPr>
          <w:szCs w:val="24"/>
        </w:rPr>
        <w:t xml:space="preserve">, </w:t>
      </w:r>
      <w:r w:rsidR="00A72088" w:rsidRPr="003A5EB3">
        <w:rPr>
          <w:szCs w:val="24"/>
        </w:rPr>
        <w:t>former Professor and Program Director of Counseling and Human Services began his service at IUSB in 1969.  Dr. Peterson received his doctoral degree in Counseling Psychology from the University</w:t>
      </w:r>
      <w:r w:rsidR="00C019EC" w:rsidRPr="003A5EB3">
        <w:rPr>
          <w:szCs w:val="24"/>
        </w:rPr>
        <w:t xml:space="preserve"> of Illinois.</w:t>
      </w:r>
      <w:r w:rsidR="00A72088" w:rsidRPr="003A5EB3">
        <w:rPr>
          <w:szCs w:val="24"/>
        </w:rPr>
        <w:t xml:space="preserve">  Dr. Peterson is a licensed psychologist, Certified Health Service Provider in the State of Indiana, and a Nationally Certified Counselor (NCC).  He has been the President of the Indiana Counselor Educators and Supervisors and the co-chair of the Holistic Counseling Interest Group of the Association of Counselor Educators and Supervisors.  Dr. Peterson formerly taught social studies at middle and senior high levels.  He completed the fourth edition of his co-authored book, </w:t>
      </w:r>
      <w:r w:rsidR="00A72088" w:rsidRPr="003A5EB3">
        <w:rPr>
          <w:szCs w:val="24"/>
          <w:u w:val="single"/>
        </w:rPr>
        <w:t>Orientation to Counseling</w:t>
      </w:r>
      <w:r w:rsidR="00A72088" w:rsidRPr="003A5EB3">
        <w:rPr>
          <w:szCs w:val="24"/>
        </w:rPr>
        <w:t>.   He taught counselor education and education</w:t>
      </w:r>
      <w:r w:rsidR="00C019EC" w:rsidRPr="003A5EB3">
        <w:rPr>
          <w:szCs w:val="24"/>
        </w:rPr>
        <w:t>al psychology classes.   He was</w:t>
      </w:r>
      <w:r w:rsidR="00A72088" w:rsidRPr="003A5EB3">
        <w:rPr>
          <w:szCs w:val="24"/>
        </w:rPr>
        <w:t xml:space="preserve"> a member of the IU Faculty Colloquium on Excellence in Teaching (FACET),  is the recipient of Indiana University President's Award for Distinguished Teaching, and has received the Distinguished Counselor Educator Award presented by the Indiana Counseling Association.   Dr. Peterson retired in </w:t>
      </w:r>
      <w:r w:rsidR="00C95A8C" w:rsidRPr="003A5EB3">
        <w:rPr>
          <w:szCs w:val="24"/>
        </w:rPr>
        <w:t>May</w:t>
      </w:r>
      <w:r w:rsidR="00A72088" w:rsidRPr="003A5EB3">
        <w:rPr>
          <w:szCs w:val="24"/>
        </w:rPr>
        <w:t xml:space="preserve"> 2000.</w:t>
      </w:r>
    </w:p>
    <w:p w14:paraId="4C8CADE7" w14:textId="77777777" w:rsidR="009550D4" w:rsidRPr="003A5EB3" w:rsidRDefault="009550D4" w:rsidP="00575428">
      <w:pPr>
        <w:tabs>
          <w:tab w:val="left" w:pos="-1080"/>
          <w:tab w:val="left" w:pos="-720"/>
          <w:tab w:val="left" w:pos="-21"/>
          <w:tab w:val="left" w:pos="360"/>
          <w:tab w:val="left" w:pos="720"/>
          <w:tab w:val="left" w:pos="1100"/>
          <w:tab w:val="left" w:pos="1460"/>
        </w:tabs>
        <w:ind w:left="360" w:hanging="381"/>
        <w:rPr>
          <w:b/>
          <w:szCs w:val="24"/>
        </w:rPr>
      </w:pPr>
    </w:p>
    <w:p w14:paraId="4BF84F1C" w14:textId="5B9206F4" w:rsidR="00A72088" w:rsidRPr="003A5EB3" w:rsidRDefault="00080F01" w:rsidP="00575428">
      <w:pPr>
        <w:tabs>
          <w:tab w:val="left" w:pos="-1080"/>
          <w:tab w:val="left" w:pos="-720"/>
          <w:tab w:val="left" w:pos="-21"/>
          <w:tab w:val="left" w:pos="360"/>
          <w:tab w:val="left" w:pos="720"/>
          <w:tab w:val="left" w:pos="1100"/>
          <w:tab w:val="left" w:pos="1460"/>
        </w:tabs>
        <w:ind w:left="360" w:hanging="381"/>
        <w:rPr>
          <w:szCs w:val="24"/>
        </w:rPr>
      </w:pPr>
      <w:r>
        <w:rPr>
          <w:b/>
          <w:szCs w:val="24"/>
        </w:rPr>
        <w:lastRenderedPageBreak/>
        <w:tab/>
      </w:r>
      <w:r w:rsidR="00575428" w:rsidRPr="003A5EB3">
        <w:rPr>
          <w:b/>
          <w:szCs w:val="24"/>
        </w:rPr>
        <w:t>Richmond E. Calvin</w:t>
      </w:r>
      <w:r w:rsidR="00C019EC" w:rsidRPr="003A5EB3">
        <w:rPr>
          <w:szCs w:val="24"/>
        </w:rPr>
        <w:t xml:space="preserve">, Professor </w:t>
      </w:r>
      <w:r w:rsidR="00A72088" w:rsidRPr="003A5EB3">
        <w:rPr>
          <w:szCs w:val="24"/>
        </w:rPr>
        <w:t>of Counseling and Human Services began serving at IUSB  in  1972.  Dr. Calvin received his doctoral degree from University of North Texas in Secondary Education and Educational Foundations.  He is a Certified Clinical Social Worker (CCSW) and a Certified Marriage and Family Therapist (CMFT).  He has been a high school mathematics teacher and has served as a counselor in a community college.  Dr. Calvin's research and service interests</w:t>
      </w:r>
      <w:r w:rsidR="00C019EC" w:rsidRPr="003A5EB3">
        <w:rPr>
          <w:szCs w:val="24"/>
        </w:rPr>
        <w:t xml:space="preserve"> have most recently focused on </w:t>
      </w:r>
      <w:r w:rsidR="00A72088" w:rsidRPr="003A5EB3">
        <w:rPr>
          <w:szCs w:val="24"/>
        </w:rPr>
        <w:t>satanic  cult involvement, teenage suicide, child abuse, cross-cultural and counseling issues, stress management for young children</w:t>
      </w:r>
      <w:r w:rsidR="0048691D">
        <w:rPr>
          <w:szCs w:val="24"/>
        </w:rPr>
        <w:t>,</w:t>
      </w:r>
      <w:r w:rsidR="00A72088" w:rsidRPr="003A5EB3">
        <w:rPr>
          <w:szCs w:val="24"/>
        </w:rPr>
        <w:t xml:space="preserve"> and adolescent gangs. In 1989, Dr. Calvin received the Indiana University George Pinnell Distinguished Service Award.  He was the 1990 recipient of the Eldon Lundquist Faculty Fellowship.  Dr. Calvin also served as Acting Vice Chancellor of </w:t>
      </w:r>
      <w:r w:rsidR="00157C2A">
        <w:rPr>
          <w:szCs w:val="24"/>
        </w:rPr>
        <w:t>Learner</w:t>
      </w:r>
      <w:r w:rsidR="00A72088" w:rsidRPr="003A5EB3">
        <w:rPr>
          <w:szCs w:val="24"/>
        </w:rPr>
        <w:t xml:space="preserve"> Affairs at IUSB and Dean of </w:t>
      </w:r>
      <w:r w:rsidR="004E58A6">
        <w:rPr>
          <w:szCs w:val="24"/>
        </w:rPr>
        <w:t>Learners</w:t>
      </w:r>
      <w:r w:rsidR="00A72088" w:rsidRPr="003A5EB3">
        <w:rPr>
          <w:szCs w:val="24"/>
        </w:rPr>
        <w:t xml:space="preserve"> for two years toward the end of his career at IUSB.  He retired in May 2002.</w:t>
      </w:r>
    </w:p>
    <w:p w14:paraId="0FFFB6FF" w14:textId="77777777" w:rsidR="00A72088" w:rsidRPr="003A5EB3" w:rsidRDefault="00A72088" w:rsidP="00575428">
      <w:pPr>
        <w:tabs>
          <w:tab w:val="left" w:pos="-1080"/>
          <w:tab w:val="left" w:pos="-720"/>
          <w:tab w:val="left" w:pos="-21"/>
          <w:tab w:val="left" w:pos="360"/>
          <w:tab w:val="left" w:pos="720"/>
          <w:tab w:val="left" w:pos="1100"/>
          <w:tab w:val="left" w:pos="1460"/>
        </w:tabs>
        <w:ind w:left="360" w:hanging="381"/>
        <w:rPr>
          <w:szCs w:val="24"/>
        </w:rPr>
      </w:pPr>
    </w:p>
    <w:p w14:paraId="601C1599" w14:textId="24ED8306" w:rsidR="00A72088" w:rsidRPr="003A5EB3" w:rsidRDefault="00080F01" w:rsidP="00575428">
      <w:pPr>
        <w:tabs>
          <w:tab w:val="left" w:pos="-1080"/>
          <w:tab w:val="left" w:pos="-720"/>
          <w:tab w:val="left" w:pos="-21"/>
          <w:tab w:val="left" w:pos="360"/>
          <w:tab w:val="left" w:pos="720"/>
          <w:tab w:val="left" w:pos="1100"/>
          <w:tab w:val="left" w:pos="1460"/>
        </w:tabs>
        <w:ind w:left="360" w:hanging="381"/>
        <w:rPr>
          <w:szCs w:val="24"/>
        </w:rPr>
      </w:pPr>
      <w:r>
        <w:rPr>
          <w:b/>
          <w:szCs w:val="24"/>
        </w:rPr>
        <w:tab/>
      </w:r>
      <w:r w:rsidR="00575428" w:rsidRPr="003A5EB3">
        <w:rPr>
          <w:b/>
          <w:szCs w:val="24"/>
        </w:rPr>
        <w:t>Leonard E. James</w:t>
      </w:r>
      <w:r w:rsidR="00A72088" w:rsidRPr="003A5EB3">
        <w:rPr>
          <w:szCs w:val="24"/>
        </w:rPr>
        <w:t xml:space="preserve">, Associate Professor of </w:t>
      </w:r>
      <w:r w:rsidR="00C019EC" w:rsidRPr="003A5EB3">
        <w:rPr>
          <w:szCs w:val="24"/>
        </w:rPr>
        <w:t xml:space="preserve">Counseling and Human Services, </w:t>
      </w:r>
      <w:r w:rsidR="00A72088" w:rsidRPr="003A5EB3">
        <w:rPr>
          <w:szCs w:val="24"/>
        </w:rPr>
        <w:t xml:space="preserve">came to IUSB in August 1977.  He was awarded the Ph.D. in Psychology by the University of Cincinnati in 1971.  After his doctoral internship, Dr. James became Director of the Mental Health Center in Lawrenceburg, Indiana.  Between 1972 and 1977, he was an Assistant Professor of Psychology and Director of the Rehabilitation Counseling Program at Texas Tech University.  From Fall 1985 until September 1998, Dr. James served as Vice Chancellor for </w:t>
      </w:r>
      <w:r w:rsidR="00157C2A">
        <w:rPr>
          <w:szCs w:val="24"/>
        </w:rPr>
        <w:t>Learner</w:t>
      </w:r>
      <w:r w:rsidR="00A72088" w:rsidRPr="003A5EB3">
        <w:rPr>
          <w:szCs w:val="24"/>
        </w:rPr>
        <w:t xml:space="preserve"> Affairs and Dean of </w:t>
      </w:r>
      <w:r w:rsidR="004E58A6">
        <w:rPr>
          <w:szCs w:val="24"/>
        </w:rPr>
        <w:t>Learners</w:t>
      </w:r>
      <w:r w:rsidR="00A72088" w:rsidRPr="003A5EB3">
        <w:rPr>
          <w:szCs w:val="24"/>
        </w:rPr>
        <w:t xml:space="preserve">.  Dr. James is licensed as a Health Service Provider in Indiana and has been certified by the National Register of Health Services providers in Psychology since 1978.  He specialized in family therapy, cognitive behavior interventions, and community mental health consultation.  Dr. James retired in </w:t>
      </w:r>
      <w:r w:rsidR="00C95A8C" w:rsidRPr="003A5EB3">
        <w:rPr>
          <w:szCs w:val="24"/>
        </w:rPr>
        <w:t>December</w:t>
      </w:r>
      <w:r w:rsidR="00A72088" w:rsidRPr="003A5EB3">
        <w:rPr>
          <w:szCs w:val="24"/>
        </w:rPr>
        <w:t xml:space="preserve"> 2001.  </w:t>
      </w:r>
    </w:p>
    <w:p w14:paraId="30757AEE" w14:textId="77777777" w:rsidR="00A72088" w:rsidRDefault="00A72088" w:rsidP="00575428">
      <w:pPr>
        <w:tabs>
          <w:tab w:val="left" w:pos="-1080"/>
          <w:tab w:val="left" w:pos="-720"/>
          <w:tab w:val="left" w:pos="-21"/>
          <w:tab w:val="left" w:pos="360"/>
          <w:tab w:val="left" w:pos="720"/>
          <w:tab w:val="left" w:pos="1100"/>
          <w:tab w:val="left" w:pos="1460"/>
        </w:tabs>
        <w:ind w:left="360" w:hanging="381"/>
        <w:rPr>
          <w:sz w:val="22"/>
        </w:rPr>
      </w:pPr>
    </w:p>
    <w:p w14:paraId="25F9C8F7" w14:textId="77777777" w:rsidR="00A72088" w:rsidRDefault="00A72088" w:rsidP="00575428">
      <w:pPr>
        <w:tabs>
          <w:tab w:val="left" w:pos="-1080"/>
          <w:tab w:val="left" w:pos="-720"/>
          <w:tab w:val="left" w:pos="-21"/>
          <w:tab w:val="left" w:pos="360"/>
          <w:tab w:val="left" w:pos="720"/>
          <w:tab w:val="left" w:pos="1100"/>
          <w:tab w:val="left" w:pos="1460"/>
        </w:tabs>
        <w:ind w:left="360" w:hanging="381"/>
        <w:rPr>
          <w:sz w:val="22"/>
        </w:rPr>
      </w:pPr>
    </w:p>
    <w:p w14:paraId="7A9F70A9" w14:textId="77777777" w:rsidR="00EB6EE1" w:rsidRPr="0013118F" w:rsidRDefault="0013118F" w:rsidP="00575428">
      <w:pPr>
        <w:pStyle w:val="Heading2"/>
        <w:ind w:firstLine="0"/>
        <w:jc w:val="left"/>
      </w:pPr>
      <w:bookmarkStart w:id="34" w:name="_Toc34819881"/>
      <w:r w:rsidRPr="0013118F">
        <w:t>Adjunct Faculty Members</w:t>
      </w:r>
      <w:bookmarkEnd w:id="34"/>
      <w:r w:rsidRPr="0013118F">
        <w:tab/>
      </w:r>
    </w:p>
    <w:p w14:paraId="35E1CF16" w14:textId="54B7A367" w:rsidR="00EB6EE1" w:rsidRPr="0013118F" w:rsidRDefault="004F1A43" w:rsidP="00575428">
      <w:pPr>
        <w:tabs>
          <w:tab w:val="left" w:pos="-1080"/>
          <w:tab w:val="left" w:pos="-720"/>
          <w:tab w:val="left" w:pos="-21"/>
          <w:tab w:val="left" w:pos="360"/>
          <w:tab w:val="left" w:pos="720"/>
          <w:tab w:val="left" w:pos="1100"/>
          <w:tab w:val="left" w:pos="1460"/>
          <w:tab w:val="left" w:pos="5040"/>
          <w:tab w:val="left" w:pos="6030"/>
        </w:tabs>
        <w:ind w:left="360" w:hanging="381"/>
        <w:rPr>
          <w:bCs/>
          <w:szCs w:val="24"/>
        </w:rPr>
      </w:pPr>
      <w:r w:rsidRPr="0013118F">
        <w:rPr>
          <w:bCs/>
          <w:szCs w:val="24"/>
        </w:rPr>
        <w:tab/>
      </w:r>
    </w:p>
    <w:p w14:paraId="3434880A" w14:textId="39043395" w:rsidR="00B750F8" w:rsidRDefault="004F1A43" w:rsidP="00575428">
      <w:pPr>
        <w:tabs>
          <w:tab w:val="left" w:pos="-1080"/>
          <w:tab w:val="left" w:pos="-720"/>
          <w:tab w:val="left" w:pos="-21"/>
          <w:tab w:val="left" w:pos="360"/>
          <w:tab w:val="left" w:pos="720"/>
          <w:tab w:val="left" w:pos="1100"/>
          <w:tab w:val="left" w:pos="1460"/>
          <w:tab w:val="left" w:pos="5040"/>
        </w:tabs>
        <w:ind w:left="360" w:hanging="381"/>
        <w:rPr>
          <w:szCs w:val="24"/>
        </w:rPr>
      </w:pPr>
      <w:r w:rsidRPr="0013118F">
        <w:rPr>
          <w:bCs/>
          <w:szCs w:val="24"/>
        </w:rPr>
        <w:t>Ms. Jan Desmarais-Morse</w:t>
      </w:r>
      <w:r w:rsidR="004A290B" w:rsidRPr="0013118F">
        <w:rPr>
          <w:bCs/>
          <w:szCs w:val="24"/>
        </w:rPr>
        <w:t xml:space="preserve">: </w:t>
      </w:r>
      <w:hyperlink r:id="rId22" w:history="1">
        <w:r w:rsidR="00B750F8" w:rsidRPr="005F4BBC">
          <w:rPr>
            <w:rStyle w:val="Hyperlink"/>
            <w:szCs w:val="24"/>
          </w:rPr>
          <w:t>jandm@goshenschools.org</w:t>
        </w:r>
      </w:hyperlink>
    </w:p>
    <w:p w14:paraId="32D25EC0" w14:textId="3746DA61" w:rsidR="00EB6EE1" w:rsidRPr="0013118F" w:rsidRDefault="004A290B" w:rsidP="00575428">
      <w:pPr>
        <w:tabs>
          <w:tab w:val="left" w:pos="-1080"/>
          <w:tab w:val="left" w:pos="-720"/>
          <w:tab w:val="left" w:pos="-21"/>
          <w:tab w:val="left" w:pos="360"/>
          <w:tab w:val="left" w:pos="720"/>
          <w:tab w:val="left" w:pos="1100"/>
          <w:tab w:val="left" w:pos="1460"/>
          <w:tab w:val="left" w:pos="5040"/>
        </w:tabs>
        <w:ind w:left="360" w:hanging="381"/>
        <w:rPr>
          <w:bCs/>
          <w:szCs w:val="24"/>
        </w:rPr>
      </w:pPr>
      <w:r w:rsidRPr="0013118F">
        <w:rPr>
          <w:szCs w:val="24"/>
        </w:rPr>
        <w:t> </w:t>
      </w:r>
      <w:r w:rsidR="004F1A43" w:rsidRPr="0013118F">
        <w:rPr>
          <w:bCs/>
          <w:szCs w:val="24"/>
        </w:rPr>
        <w:tab/>
      </w:r>
    </w:p>
    <w:p w14:paraId="6E927EDB" w14:textId="251E7A9D" w:rsidR="002D514D" w:rsidRDefault="002D514D" w:rsidP="00B750F8">
      <w:pPr>
        <w:tabs>
          <w:tab w:val="left" w:pos="-1080"/>
          <w:tab w:val="left" w:pos="-720"/>
          <w:tab w:val="left" w:pos="-21"/>
          <w:tab w:val="left" w:pos="360"/>
          <w:tab w:val="left" w:pos="720"/>
          <w:tab w:val="left" w:pos="1100"/>
          <w:tab w:val="left" w:pos="1460"/>
        </w:tabs>
        <w:ind w:left="360" w:hanging="381"/>
        <w:rPr>
          <w:szCs w:val="24"/>
        </w:rPr>
      </w:pPr>
      <w:r w:rsidRPr="002D514D">
        <w:rPr>
          <w:szCs w:val="24"/>
        </w:rPr>
        <w:t>Kevin Michael Griffith, Psy.D.</w:t>
      </w:r>
      <w:r w:rsidR="00B750F8">
        <w:rPr>
          <w:szCs w:val="24"/>
        </w:rPr>
        <w:t xml:space="preserve">: </w:t>
      </w:r>
      <w:hyperlink r:id="rId23" w:history="1">
        <w:r w:rsidR="00B750F8" w:rsidRPr="005F4BBC">
          <w:rPr>
            <w:rStyle w:val="Hyperlink"/>
            <w:szCs w:val="24"/>
          </w:rPr>
          <w:t>kevgriff@iusb.edu</w:t>
        </w:r>
      </w:hyperlink>
    </w:p>
    <w:p w14:paraId="1A32E46D" w14:textId="77777777" w:rsidR="00B750F8" w:rsidRPr="0013118F" w:rsidRDefault="00B750F8" w:rsidP="00B750F8">
      <w:pPr>
        <w:tabs>
          <w:tab w:val="left" w:pos="-1080"/>
          <w:tab w:val="left" w:pos="-720"/>
          <w:tab w:val="left" w:pos="-21"/>
          <w:tab w:val="left" w:pos="360"/>
          <w:tab w:val="left" w:pos="720"/>
          <w:tab w:val="left" w:pos="1100"/>
          <w:tab w:val="left" w:pos="1460"/>
        </w:tabs>
        <w:ind w:left="360" w:hanging="381"/>
        <w:rPr>
          <w:szCs w:val="24"/>
        </w:rPr>
      </w:pPr>
    </w:p>
    <w:p w14:paraId="417081AE" w14:textId="77777777" w:rsidR="00B750F8" w:rsidRDefault="00B750F8" w:rsidP="00575428">
      <w:pPr>
        <w:pStyle w:val="Heading2"/>
        <w:ind w:firstLine="0"/>
        <w:jc w:val="left"/>
      </w:pPr>
    </w:p>
    <w:p w14:paraId="54C0F9CF" w14:textId="45300E32" w:rsidR="0013118F" w:rsidRDefault="0013118F" w:rsidP="00575428">
      <w:pPr>
        <w:pStyle w:val="Heading2"/>
        <w:ind w:firstLine="0"/>
        <w:jc w:val="left"/>
      </w:pPr>
      <w:bookmarkStart w:id="35" w:name="_Toc34819882"/>
      <w:r w:rsidRPr="0013118F">
        <w:t>Staff</w:t>
      </w:r>
      <w:bookmarkEnd w:id="35"/>
    </w:p>
    <w:p w14:paraId="5F9D7964" w14:textId="77777777" w:rsidR="00B750F8" w:rsidRPr="00B750F8" w:rsidRDefault="00B750F8" w:rsidP="00B750F8"/>
    <w:p w14:paraId="4FC98A2B" w14:textId="77777777" w:rsidR="00B750F8" w:rsidRDefault="00B750F8" w:rsidP="00575428">
      <w:pPr>
        <w:tabs>
          <w:tab w:val="center" w:pos="4680"/>
        </w:tabs>
        <w:rPr>
          <w:szCs w:val="24"/>
        </w:rPr>
      </w:pPr>
      <w:r>
        <w:rPr>
          <w:szCs w:val="24"/>
        </w:rPr>
        <w:t>Steve Gross-Graduate Student Advisor/Recruitment &amp; Retention Director:</w:t>
      </w:r>
    </w:p>
    <w:p w14:paraId="0A5A6C7F" w14:textId="73775CCD" w:rsidR="00B750F8" w:rsidRDefault="005F361D" w:rsidP="00575428">
      <w:pPr>
        <w:tabs>
          <w:tab w:val="center" w:pos="4680"/>
        </w:tabs>
        <w:rPr>
          <w:szCs w:val="24"/>
        </w:rPr>
      </w:pPr>
      <w:hyperlink r:id="rId24" w:history="1">
        <w:r w:rsidR="00B750F8" w:rsidRPr="005F4BBC">
          <w:rPr>
            <w:rStyle w:val="Hyperlink"/>
            <w:szCs w:val="24"/>
          </w:rPr>
          <w:t>stevgros@iusb.edu</w:t>
        </w:r>
      </w:hyperlink>
    </w:p>
    <w:p w14:paraId="4AEECD15" w14:textId="0F0693A2" w:rsidR="00F22E7A" w:rsidRPr="0013118F" w:rsidRDefault="00A72088" w:rsidP="00575428">
      <w:pPr>
        <w:tabs>
          <w:tab w:val="center" w:pos="4680"/>
        </w:tabs>
        <w:rPr>
          <w:szCs w:val="24"/>
        </w:rPr>
      </w:pPr>
      <w:r w:rsidRPr="0013118F">
        <w:rPr>
          <w:szCs w:val="24"/>
        </w:rPr>
        <w:tab/>
      </w:r>
    </w:p>
    <w:p w14:paraId="68F61EDB" w14:textId="5615B758" w:rsidR="0013118F" w:rsidRDefault="00FE4C09" w:rsidP="00575428">
      <w:pPr>
        <w:tabs>
          <w:tab w:val="center" w:pos="4680"/>
        </w:tabs>
        <w:rPr>
          <w:bCs/>
          <w:szCs w:val="24"/>
        </w:rPr>
      </w:pPr>
      <w:r>
        <w:rPr>
          <w:bCs/>
          <w:szCs w:val="24"/>
        </w:rPr>
        <w:t>Laronda Holman</w:t>
      </w:r>
      <w:r w:rsidR="0013118F" w:rsidRPr="0013118F">
        <w:rPr>
          <w:bCs/>
          <w:szCs w:val="24"/>
        </w:rPr>
        <w:t>:</w:t>
      </w:r>
      <w:r w:rsidR="00B750F8">
        <w:rPr>
          <w:bCs/>
          <w:szCs w:val="24"/>
        </w:rPr>
        <w:t xml:space="preserve"> Administrative Assistant: </w:t>
      </w:r>
      <w:r w:rsidR="0013118F" w:rsidRPr="0013118F">
        <w:rPr>
          <w:bCs/>
          <w:szCs w:val="24"/>
        </w:rPr>
        <w:t>Education Dean’s Office</w:t>
      </w:r>
    </w:p>
    <w:p w14:paraId="1A279B24" w14:textId="4C31012A" w:rsidR="00B750F8" w:rsidRDefault="005F361D" w:rsidP="00575428">
      <w:pPr>
        <w:tabs>
          <w:tab w:val="center" w:pos="4680"/>
        </w:tabs>
        <w:rPr>
          <w:bCs/>
          <w:szCs w:val="24"/>
        </w:rPr>
      </w:pPr>
      <w:hyperlink r:id="rId25" w:history="1">
        <w:r w:rsidR="00B750F8" w:rsidRPr="005F4BBC">
          <w:rPr>
            <w:rStyle w:val="Hyperlink"/>
            <w:bCs/>
            <w:szCs w:val="24"/>
          </w:rPr>
          <w:t>laholman@iu.edu</w:t>
        </w:r>
      </w:hyperlink>
    </w:p>
    <w:p w14:paraId="7CD20604" w14:textId="2BC38754" w:rsidR="00B750F8" w:rsidRDefault="00B750F8" w:rsidP="00575428">
      <w:pPr>
        <w:tabs>
          <w:tab w:val="center" w:pos="4680"/>
        </w:tabs>
        <w:rPr>
          <w:bCs/>
          <w:szCs w:val="24"/>
        </w:rPr>
      </w:pPr>
    </w:p>
    <w:p w14:paraId="072B7E95" w14:textId="2AA3BE2C" w:rsidR="001C3D32" w:rsidRDefault="001C3D32" w:rsidP="00575428">
      <w:pPr>
        <w:tabs>
          <w:tab w:val="center" w:pos="4680"/>
        </w:tabs>
        <w:rPr>
          <w:bCs/>
          <w:szCs w:val="24"/>
        </w:rPr>
      </w:pPr>
    </w:p>
    <w:p w14:paraId="66C35F9F" w14:textId="0B3B3962" w:rsidR="001C3D32" w:rsidRDefault="001C3D32" w:rsidP="00575428">
      <w:pPr>
        <w:tabs>
          <w:tab w:val="center" w:pos="4680"/>
        </w:tabs>
        <w:rPr>
          <w:bCs/>
          <w:szCs w:val="24"/>
        </w:rPr>
      </w:pPr>
    </w:p>
    <w:p w14:paraId="7A150A83" w14:textId="26F07F2A" w:rsidR="001C3D32" w:rsidRDefault="001C3D32" w:rsidP="00575428">
      <w:pPr>
        <w:tabs>
          <w:tab w:val="center" w:pos="4680"/>
        </w:tabs>
        <w:rPr>
          <w:bCs/>
          <w:szCs w:val="24"/>
        </w:rPr>
      </w:pPr>
    </w:p>
    <w:p w14:paraId="734B2720" w14:textId="5470129D" w:rsidR="001C3D32" w:rsidRDefault="001C3D32" w:rsidP="00575428">
      <w:pPr>
        <w:tabs>
          <w:tab w:val="center" w:pos="4680"/>
        </w:tabs>
        <w:rPr>
          <w:bCs/>
          <w:szCs w:val="24"/>
        </w:rPr>
      </w:pPr>
    </w:p>
    <w:p w14:paraId="6A86E387" w14:textId="77777777" w:rsidR="001C3D32" w:rsidRPr="0013118F" w:rsidRDefault="001C3D32" w:rsidP="00575428">
      <w:pPr>
        <w:tabs>
          <w:tab w:val="center" w:pos="4680"/>
        </w:tabs>
        <w:rPr>
          <w:bCs/>
          <w:szCs w:val="24"/>
        </w:rPr>
      </w:pPr>
    </w:p>
    <w:p w14:paraId="321841FF" w14:textId="77777777" w:rsidR="00534FCB" w:rsidRPr="0013118F" w:rsidRDefault="00534FCB" w:rsidP="0072215C">
      <w:pPr>
        <w:pStyle w:val="Heading2"/>
        <w:ind w:firstLine="0"/>
      </w:pPr>
      <w:bookmarkStart w:id="36" w:name="_Toc34819883"/>
      <w:r w:rsidRPr="0013118F">
        <w:lastRenderedPageBreak/>
        <w:t>Orientation Programs</w:t>
      </w:r>
      <w:bookmarkEnd w:id="36"/>
    </w:p>
    <w:p w14:paraId="67A8A6A8" w14:textId="77777777" w:rsidR="00534FCB" w:rsidRDefault="00534FCB" w:rsidP="00534FCB">
      <w:pPr>
        <w:rPr>
          <w:szCs w:val="24"/>
        </w:rPr>
      </w:pPr>
      <w:r w:rsidRPr="0013118F">
        <w:rPr>
          <w:szCs w:val="24"/>
          <w:u w:val="single"/>
        </w:rPr>
        <w:t>Purpose/goals</w:t>
      </w:r>
      <w:r w:rsidR="0072215C">
        <w:rPr>
          <w:szCs w:val="24"/>
        </w:rPr>
        <w:t>:</w:t>
      </w:r>
    </w:p>
    <w:p w14:paraId="4C0E5EC3" w14:textId="5D229D18" w:rsidR="0072215C" w:rsidRPr="0072215C" w:rsidRDefault="00534FCB" w:rsidP="0072215C">
      <w:pPr>
        <w:pStyle w:val="ListParagraph"/>
        <w:numPr>
          <w:ilvl w:val="0"/>
          <w:numId w:val="39"/>
        </w:numPr>
        <w:rPr>
          <w:b/>
          <w:szCs w:val="24"/>
        </w:rPr>
      </w:pPr>
      <w:r w:rsidRPr="0072215C">
        <w:rPr>
          <w:szCs w:val="24"/>
        </w:rPr>
        <w:t>Help individuals become acquainted with the mission and goals of the CH</w:t>
      </w:r>
      <w:r w:rsidR="005D51A5">
        <w:rPr>
          <w:szCs w:val="24"/>
        </w:rPr>
        <w:t>S</w:t>
      </w:r>
      <w:r w:rsidRPr="0072215C">
        <w:rPr>
          <w:szCs w:val="24"/>
        </w:rPr>
        <w:t xml:space="preserve"> program</w:t>
      </w:r>
    </w:p>
    <w:p w14:paraId="5E562F9C" w14:textId="4AE4566B" w:rsidR="0072215C" w:rsidRPr="0072215C" w:rsidRDefault="00534FCB" w:rsidP="0072215C">
      <w:pPr>
        <w:pStyle w:val="ListParagraph"/>
        <w:numPr>
          <w:ilvl w:val="0"/>
          <w:numId w:val="39"/>
        </w:numPr>
        <w:rPr>
          <w:b/>
          <w:szCs w:val="24"/>
        </w:rPr>
      </w:pPr>
      <w:r w:rsidRPr="0072215C">
        <w:rPr>
          <w:szCs w:val="24"/>
        </w:rPr>
        <w:t>Help individuals become acquainted with changes in the curriculum, calendar</w:t>
      </w:r>
      <w:r w:rsidR="005D51A5">
        <w:rPr>
          <w:szCs w:val="24"/>
        </w:rPr>
        <w:t>,</w:t>
      </w:r>
      <w:r w:rsidRPr="0072215C">
        <w:rPr>
          <w:szCs w:val="24"/>
        </w:rPr>
        <w:t xml:space="preserve"> and structure of the CHS program</w:t>
      </w:r>
    </w:p>
    <w:p w14:paraId="2B6D6C88" w14:textId="7AD63663" w:rsidR="0072215C" w:rsidRPr="0072215C" w:rsidRDefault="00534FCB" w:rsidP="0072215C">
      <w:pPr>
        <w:pStyle w:val="ListParagraph"/>
        <w:numPr>
          <w:ilvl w:val="0"/>
          <w:numId w:val="39"/>
        </w:numPr>
        <w:rPr>
          <w:b/>
          <w:szCs w:val="24"/>
        </w:rPr>
      </w:pPr>
      <w:r w:rsidRPr="0072215C">
        <w:rPr>
          <w:szCs w:val="24"/>
        </w:rPr>
        <w:t xml:space="preserve">Help </w:t>
      </w:r>
      <w:r w:rsidR="004E58A6">
        <w:rPr>
          <w:szCs w:val="24"/>
        </w:rPr>
        <w:t>learners</w:t>
      </w:r>
      <w:r w:rsidRPr="0072215C">
        <w:rPr>
          <w:szCs w:val="24"/>
        </w:rPr>
        <w:t>/adjunct professors and field supervisors become aware of the requirements of the CHS curriculum.</w:t>
      </w:r>
    </w:p>
    <w:p w14:paraId="1FE976B9" w14:textId="759B430A" w:rsidR="0072215C" w:rsidRPr="0072215C" w:rsidRDefault="00534FCB" w:rsidP="0072215C">
      <w:pPr>
        <w:pStyle w:val="ListParagraph"/>
        <w:numPr>
          <w:ilvl w:val="0"/>
          <w:numId w:val="39"/>
        </w:numPr>
        <w:rPr>
          <w:b/>
          <w:szCs w:val="24"/>
        </w:rPr>
      </w:pPr>
      <w:r w:rsidRPr="0072215C">
        <w:rPr>
          <w:szCs w:val="24"/>
        </w:rPr>
        <w:t xml:space="preserve">Ensure that </w:t>
      </w:r>
      <w:r w:rsidR="004E58A6">
        <w:rPr>
          <w:szCs w:val="24"/>
        </w:rPr>
        <w:t>learners</w:t>
      </w:r>
      <w:r w:rsidRPr="0072215C">
        <w:rPr>
          <w:szCs w:val="24"/>
        </w:rPr>
        <w:t xml:space="preserve"> and others are prepared to advance to the next step in the program.</w:t>
      </w:r>
    </w:p>
    <w:p w14:paraId="5A7C5E76" w14:textId="77777777" w:rsidR="0072215C" w:rsidRDefault="0072215C" w:rsidP="0072215C">
      <w:pPr>
        <w:rPr>
          <w:szCs w:val="24"/>
        </w:rPr>
      </w:pPr>
    </w:p>
    <w:p w14:paraId="7040CB1A" w14:textId="77777777" w:rsidR="00534FCB" w:rsidRPr="0072215C" w:rsidRDefault="00534FCB" w:rsidP="0072215C">
      <w:pPr>
        <w:rPr>
          <w:b/>
          <w:szCs w:val="24"/>
        </w:rPr>
      </w:pPr>
      <w:r w:rsidRPr="0072215C">
        <w:rPr>
          <w:szCs w:val="24"/>
        </w:rPr>
        <w:t>Approximate number expected - maximum 24 for initial orientation and pre-practicum.</w:t>
      </w:r>
    </w:p>
    <w:p w14:paraId="00BC966A" w14:textId="77777777" w:rsidR="009E4B2F" w:rsidRDefault="009E4B2F" w:rsidP="0072215C">
      <w:pPr>
        <w:pStyle w:val="Heading2"/>
        <w:ind w:firstLine="0"/>
      </w:pPr>
    </w:p>
    <w:p w14:paraId="1717616C" w14:textId="5B265573" w:rsidR="00072649" w:rsidRPr="00BA50E5" w:rsidRDefault="00072649" w:rsidP="00534FCB">
      <w:pPr>
        <w:rPr>
          <w:b/>
          <w:bCs/>
          <w:szCs w:val="24"/>
        </w:rPr>
      </w:pPr>
      <w:r w:rsidRPr="00BA50E5">
        <w:rPr>
          <w:b/>
          <w:bCs/>
          <w:szCs w:val="24"/>
        </w:rPr>
        <w:t>Welcoming Event</w:t>
      </w:r>
    </w:p>
    <w:p w14:paraId="6D1AA9DA" w14:textId="244FE52B" w:rsidR="00534FCB" w:rsidRDefault="00534FCB" w:rsidP="00534FCB">
      <w:pPr>
        <w:rPr>
          <w:szCs w:val="24"/>
        </w:rPr>
      </w:pPr>
      <w:r w:rsidRPr="0013118F">
        <w:rPr>
          <w:szCs w:val="24"/>
        </w:rPr>
        <w:t xml:space="preserve">Usually </w:t>
      </w:r>
      <w:r w:rsidR="00080F01">
        <w:rPr>
          <w:szCs w:val="24"/>
        </w:rPr>
        <w:t xml:space="preserve">second year learners </w:t>
      </w:r>
      <w:r w:rsidRPr="0013118F">
        <w:rPr>
          <w:szCs w:val="24"/>
        </w:rPr>
        <w:t xml:space="preserve">will assist in the function. Among other duties, the </w:t>
      </w:r>
      <w:r w:rsidR="00157C2A">
        <w:rPr>
          <w:szCs w:val="24"/>
        </w:rPr>
        <w:t>learner</w:t>
      </w:r>
      <w:r w:rsidR="00080F01">
        <w:rPr>
          <w:szCs w:val="24"/>
        </w:rPr>
        <w:t>s</w:t>
      </w:r>
      <w:r w:rsidRPr="0013118F">
        <w:rPr>
          <w:szCs w:val="24"/>
        </w:rPr>
        <w:t xml:space="preserve"> will help to plan the program and gather all the materials necessary. The </w:t>
      </w:r>
      <w:r w:rsidR="00157C2A">
        <w:rPr>
          <w:szCs w:val="24"/>
        </w:rPr>
        <w:t>learner</w:t>
      </w:r>
      <w:r w:rsidR="00080F01">
        <w:rPr>
          <w:szCs w:val="24"/>
        </w:rPr>
        <w:t>s</w:t>
      </w:r>
      <w:r w:rsidRPr="0013118F">
        <w:rPr>
          <w:szCs w:val="24"/>
        </w:rPr>
        <w:t xml:space="preserve"> will assist the new </w:t>
      </w:r>
      <w:r w:rsidR="004E58A6">
        <w:rPr>
          <w:szCs w:val="24"/>
        </w:rPr>
        <w:t>learners</w:t>
      </w:r>
      <w:r w:rsidRPr="0013118F">
        <w:rPr>
          <w:szCs w:val="24"/>
        </w:rPr>
        <w:t xml:space="preserve"> at the function</w:t>
      </w:r>
      <w:r w:rsidR="00080F01">
        <w:rPr>
          <w:szCs w:val="24"/>
        </w:rPr>
        <w:t xml:space="preserve"> and third year learners will provide guidance and support for incoming and second year learners</w:t>
      </w:r>
      <w:r w:rsidRPr="0013118F">
        <w:rPr>
          <w:szCs w:val="24"/>
        </w:rPr>
        <w:t xml:space="preserve">. The </w:t>
      </w:r>
      <w:r w:rsidR="00157C2A">
        <w:rPr>
          <w:szCs w:val="24"/>
        </w:rPr>
        <w:t>learner</w:t>
      </w:r>
      <w:r w:rsidR="00080F01">
        <w:rPr>
          <w:szCs w:val="24"/>
        </w:rPr>
        <w:t>s</w:t>
      </w:r>
      <w:r w:rsidRPr="0013118F">
        <w:rPr>
          <w:szCs w:val="24"/>
        </w:rPr>
        <w:t xml:space="preserve"> will suggest peer mentoring between second year </w:t>
      </w:r>
      <w:r w:rsidR="004E58A6">
        <w:rPr>
          <w:szCs w:val="24"/>
        </w:rPr>
        <w:t>learners</w:t>
      </w:r>
      <w:r w:rsidRPr="0013118F">
        <w:rPr>
          <w:szCs w:val="24"/>
        </w:rPr>
        <w:t xml:space="preserve"> and the incoming </w:t>
      </w:r>
      <w:r w:rsidR="004E58A6">
        <w:rPr>
          <w:szCs w:val="24"/>
        </w:rPr>
        <w:t>learners</w:t>
      </w:r>
      <w:r w:rsidRPr="0013118F">
        <w:rPr>
          <w:szCs w:val="24"/>
        </w:rPr>
        <w:t>.</w:t>
      </w:r>
    </w:p>
    <w:p w14:paraId="32F311AC" w14:textId="77777777" w:rsidR="0072215C" w:rsidRPr="0013118F" w:rsidRDefault="0072215C" w:rsidP="00534FCB">
      <w:pPr>
        <w:rPr>
          <w:szCs w:val="24"/>
        </w:rPr>
      </w:pPr>
    </w:p>
    <w:p w14:paraId="31F9C887" w14:textId="77777777" w:rsidR="00534FCB" w:rsidRPr="0013118F" w:rsidRDefault="00534FCB" w:rsidP="0072215C">
      <w:pPr>
        <w:pStyle w:val="Heading2"/>
        <w:ind w:firstLine="0"/>
      </w:pPr>
      <w:bookmarkStart w:id="37" w:name="_Toc34819884"/>
      <w:r w:rsidRPr="0013118F">
        <w:t>Pre-Practicum Orientation &amp; Field Supervisor Orientation</w:t>
      </w:r>
      <w:bookmarkEnd w:id="37"/>
    </w:p>
    <w:p w14:paraId="568EC31A" w14:textId="5D628BD6" w:rsidR="00534FCB" w:rsidRPr="0013118F" w:rsidRDefault="00534FCB" w:rsidP="00534FCB">
      <w:pPr>
        <w:rPr>
          <w:szCs w:val="24"/>
        </w:rPr>
      </w:pPr>
      <w:r w:rsidRPr="0013118F">
        <w:rPr>
          <w:szCs w:val="24"/>
        </w:rPr>
        <w:t xml:space="preserve">Usually </w:t>
      </w:r>
      <w:r w:rsidR="004E58A6">
        <w:rPr>
          <w:szCs w:val="24"/>
        </w:rPr>
        <w:t>learners</w:t>
      </w:r>
      <w:r w:rsidRPr="0013118F">
        <w:rPr>
          <w:szCs w:val="24"/>
        </w:rPr>
        <w:t xml:space="preserve"> are needed for these functions. This is similar in duties as the new </w:t>
      </w:r>
      <w:r w:rsidR="00157C2A">
        <w:rPr>
          <w:szCs w:val="24"/>
        </w:rPr>
        <w:t>learner</w:t>
      </w:r>
      <w:r w:rsidRPr="0013118F">
        <w:rPr>
          <w:szCs w:val="24"/>
        </w:rPr>
        <w:t xml:space="preserve"> orientation.</w:t>
      </w:r>
    </w:p>
    <w:p w14:paraId="3DDF910A" w14:textId="77777777" w:rsidR="00534FCB" w:rsidRPr="0013118F" w:rsidRDefault="00534FCB" w:rsidP="00534FCB">
      <w:pPr>
        <w:rPr>
          <w:b/>
          <w:szCs w:val="24"/>
        </w:rPr>
      </w:pPr>
    </w:p>
    <w:p w14:paraId="44CC093F" w14:textId="77777777" w:rsidR="00534FCB" w:rsidRPr="0013118F" w:rsidRDefault="00534FCB" w:rsidP="0072215C">
      <w:pPr>
        <w:pStyle w:val="Heading2"/>
        <w:ind w:firstLine="0"/>
      </w:pPr>
      <w:bookmarkStart w:id="38" w:name="_Toc34819885"/>
      <w:r w:rsidRPr="0013118F">
        <w:t>CHS</w:t>
      </w:r>
      <w:r w:rsidR="0072215C">
        <w:t xml:space="preserve"> Practicum/Internship Resource G</w:t>
      </w:r>
      <w:r w:rsidRPr="0013118F">
        <w:t>uide</w:t>
      </w:r>
      <w:bookmarkEnd w:id="38"/>
    </w:p>
    <w:p w14:paraId="628B7CD8" w14:textId="7B979380" w:rsidR="00534FCB" w:rsidRPr="0013118F" w:rsidRDefault="00534FCB" w:rsidP="00534FCB">
      <w:pPr>
        <w:rPr>
          <w:szCs w:val="24"/>
          <w:u w:val="single"/>
        </w:rPr>
      </w:pPr>
      <w:r w:rsidRPr="0013118F">
        <w:rPr>
          <w:szCs w:val="24"/>
          <w:u w:val="single"/>
        </w:rPr>
        <w:t>Purpose/goals</w:t>
      </w:r>
      <w:r w:rsidR="00B17A3B">
        <w:rPr>
          <w:szCs w:val="24"/>
          <w:u w:val="single"/>
        </w:rPr>
        <w:t>:</w:t>
      </w:r>
    </w:p>
    <w:p w14:paraId="1C4144D6" w14:textId="0102A0CC" w:rsidR="00534FCB" w:rsidRPr="0013118F" w:rsidRDefault="00534FCB" w:rsidP="00534FCB">
      <w:pPr>
        <w:rPr>
          <w:szCs w:val="24"/>
        </w:rPr>
      </w:pPr>
      <w:r w:rsidRPr="0013118F">
        <w:rPr>
          <w:szCs w:val="24"/>
        </w:rPr>
        <w:t xml:space="preserve">Provide a guide for </w:t>
      </w:r>
      <w:r w:rsidR="004E58A6">
        <w:rPr>
          <w:szCs w:val="24"/>
        </w:rPr>
        <w:t>learners</w:t>
      </w:r>
      <w:r w:rsidRPr="0013118F">
        <w:rPr>
          <w:szCs w:val="24"/>
        </w:rPr>
        <w:t xml:space="preserve"> in selecting field placements that are appropriate for their needs</w:t>
      </w:r>
      <w:r w:rsidR="00B17A3B">
        <w:rPr>
          <w:szCs w:val="24"/>
        </w:rPr>
        <w:t>.</w:t>
      </w:r>
    </w:p>
    <w:p w14:paraId="0EFA7B78" w14:textId="67A64C91" w:rsidR="00534FCB" w:rsidRPr="0013118F" w:rsidRDefault="00534FCB" w:rsidP="00534FCB">
      <w:pPr>
        <w:rPr>
          <w:szCs w:val="24"/>
        </w:rPr>
      </w:pPr>
      <w:r w:rsidRPr="0013118F">
        <w:rPr>
          <w:szCs w:val="24"/>
        </w:rPr>
        <w:t xml:space="preserve">One </w:t>
      </w:r>
      <w:r w:rsidR="00157C2A">
        <w:rPr>
          <w:szCs w:val="24"/>
        </w:rPr>
        <w:t>learner</w:t>
      </w:r>
      <w:r w:rsidRPr="0013118F">
        <w:rPr>
          <w:szCs w:val="24"/>
        </w:rPr>
        <w:t xml:space="preserve">, working with a faculty member, will gather all the evaluations of site supervisors and sites and analyze them, generating a list of appropriate sites for </w:t>
      </w:r>
      <w:r w:rsidR="004E58A6">
        <w:rPr>
          <w:szCs w:val="24"/>
        </w:rPr>
        <w:t>learners</w:t>
      </w:r>
      <w:r w:rsidRPr="0013118F">
        <w:rPr>
          <w:szCs w:val="24"/>
        </w:rPr>
        <w:t xml:space="preserve"> to choose from. This should be posted online. The </w:t>
      </w:r>
      <w:r w:rsidR="00157C2A">
        <w:rPr>
          <w:szCs w:val="24"/>
        </w:rPr>
        <w:t>learner</w:t>
      </w:r>
      <w:r w:rsidRPr="0013118F">
        <w:rPr>
          <w:szCs w:val="24"/>
        </w:rPr>
        <w:t xml:space="preserve"> will assist </w:t>
      </w:r>
      <w:r w:rsidR="001C3D32">
        <w:rPr>
          <w:szCs w:val="24"/>
        </w:rPr>
        <w:t xml:space="preserve">CHS </w:t>
      </w:r>
      <w:r w:rsidRPr="0013118F">
        <w:rPr>
          <w:szCs w:val="24"/>
        </w:rPr>
        <w:t>faculty member</w:t>
      </w:r>
      <w:r w:rsidR="001C3D32">
        <w:rPr>
          <w:szCs w:val="24"/>
        </w:rPr>
        <w:t>s/staff</w:t>
      </w:r>
      <w:r w:rsidRPr="0013118F">
        <w:rPr>
          <w:szCs w:val="24"/>
        </w:rPr>
        <w:t xml:space="preserve"> in </w:t>
      </w:r>
      <w:r w:rsidR="001C3D32">
        <w:rPr>
          <w:szCs w:val="24"/>
        </w:rPr>
        <w:t>recommendation/</w:t>
      </w:r>
      <w:r w:rsidRPr="0013118F">
        <w:rPr>
          <w:szCs w:val="24"/>
        </w:rPr>
        <w:t>recruitment of new sites.</w:t>
      </w:r>
    </w:p>
    <w:p w14:paraId="3A5F6723" w14:textId="77777777" w:rsidR="00534FCB" w:rsidRPr="0013118F" w:rsidRDefault="00534FCB" w:rsidP="00534FCB">
      <w:pPr>
        <w:rPr>
          <w:b/>
          <w:szCs w:val="24"/>
        </w:rPr>
      </w:pPr>
    </w:p>
    <w:p w14:paraId="79047A8F" w14:textId="77777777" w:rsidR="00534FCB" w:rsidRPr="0013118F" w:rsidRDefault="00534FCB" w:rsidP="00534FCB">
      <w:pPr>
        <w:rPr>
          <w:b/>
          <w:szCs w:val="24"/>
        </w:rPr>
      </w:pPr>
      <w:r w:rsidRPr="0013118F">
        <w:rPr>
          <w:b/>
          <w:szCs w:val="24"/>
        </w:rPr>
        <w:t>CHS Marketing/Recruitment Activities</w:t>
      </w:r>
    </w:p>
    <w:p w14:paraId="3BDEBFC7" w14:textId="77777777" w:rsidR="00534FCB" w:rsidRPr="0072215C" w:rsidRDefault="00534FCB" w:rsidP="00534FCB">
      <w:pPr>
        <w:rPr>
          <w:szCs w:val="24"/>
        </w:rPr>
      </w:pPr>
      <w:r w:rsidRPr="0013118F">
        <w:rPr>
          <w:szCs w:val="24"/>
          <w:u w:val="single"/>
        </w:rPr>
        <w:t>Purpose/goals</w:t>
      </w:r>
      <w:r w:rsidR="0072215C">
        <w:rPr>
          <w:szCs w:val="24"/>
        </w:rPr>
        <w:t>:</w:t>
      </w:r>
    </w:p>
    <w:p w14:paraId="6B700AA2" w14:textId="77777777" w:rsidR="0072215C" w:rsidRDefault="00534FCB" w:rsidP="0072215C">
      <w:pPr>
        <w:pStyle w:val="ListParagraph"/>
        <w:numPr>
          <w:ilvl w:val="0"/>
          <w:numId w:val="40"/>
        </w:numPr>
        <w:rPr>
          <w:szCs w:val="24"/>
        </w:rPr>
      </w:pPr>
      <w:r w:rsidRPr="0072215C">
        <w:rPr>
          <w:szCs w:val="24"/>
        </w:rPr>
        <w:t>Marketing/recruitment</w:t>
      </w:r>
    </w:p>
    <w:p w14:paraId="4454E4C8" w14:textId="13F18C92" w:rsidR="0072215C" w:rsidRDefault="00534FCB" w:rsidP="0072215C">
      <w:pPr>
        <w:pStyle w:val="ListParagraph"/>
        <w:numPr>
          <w:ilvl w:val="0"/>
          <w:numId w:val="40"/>
        </w:numPr>
        <w:rPr>
          <w:szCs w:val="24"/>
        </w:rPr>
      </w:pPr>
      <w:r w:rsidRPr="0072215C">
        <w:rPr>
          <w:szCs w:val="24"/>
        </w:rPr>
        <w:t xml:space="preserve">Inform the relevant individuals </w:t>
      </w:r>
      <w:r w:rsidR="00C95A8C" w:rsidRPr="0072215C">
        <w:rPr>
          <w:szCs w:val="24"/>
        </w:rPr>
        <w:t>in</w:t>
      </w:r>
      <w:r w:rsidRPr="0072215C">
        <w:rPr>
          <w:szCs w:val="24"/>
        </w:rPr>
        <w:t xml:space="preserve"> the community about the CHS program and what it offers.</w:t>
      </w:r>
    </w:p>
    <w:p w14:paraId="07D9B748" w14:textId="4DD98967" w:rsidR="00534FCB" w:rsidRDefault="00534FCB" w:rsidP="0072215C">
      <w:pPr>
        <w:pStyle w:val="ListParagraph"/>
        <w:numPr>
          <w:ilvl w:val="0"/>
          <w:numId w:val="40"/>
        </w:numPr>
        <w:rPr>
          <w:szCs w:val="24"/>
        </w:rPr>
      </w:pPr>
      <w:r w:rsidRPr="0072215C">
        <w:rPr>
          <w:szCs w:val="24"/>
        </w:rPr>
        <w:t xml:space="preserve">Recruit </w:t>
      </w:r>
      <w:r w:rsidR="004E58A6">
        <w:rPr>
          <w:szCs w:val="24"/>
        </w:rPr>
        <w:t>learners</w:t>
      </w:r>
      <w:r w:rsidRPr="0072215C">
        <w:rPr>
          <w:szCs w:val="24"/>
        </w:rPr>
        <w:t xml:space="preserve"> and other forms of support for the CHS program</w:t>
      </w:r>
    </w:p>
    <w:p w14:paraId="46590AD7" w14:textId="77777777" w:rsidR="0072215C" w:rsidRPr="0072215C" w:rsidRDefault="0072215C" w:rsidP="0072215C">
      <w:pPr>
        <w:pStyle w:val="ListParagraph"/>
        <w:rPr>
          <w:szCs w:val="24"/>
        </w:rPr>
      </w:pPr>
    </w:p>
    <w:p w14:paraId="6101B118" w14:textId="44A331DA" w:rsidR="00534FCB" w:rsidRPr="0013118F" w:rsidRDefault="00534FCB" w:rsidP="00534FCB">
      <w:pPr>
        <w:rPr>
          <w:szCs w:val="24"/>
        </w:rPr>
      </w:pPr>
      <w:r w:rsidRPr="0013118F">
        <w:rPr>
          <w:szCs w:val="24"/>
        </w:rPr>
        <w:t xml:space="preserve">Usually 1-3 </w:t>
      </w:r>
      <w:r w:rsidR="004E58A6">
        <w:rPr>
          <w:szCs w:val="24"/>
        </w:rPr>
        <w:t>learners</w:t>
      </w:r>
      <w:r w:rsidRPr="0013118F">
        <w:rPr>
          <w:szCs w:val="24"/>
        </w:rPr>
        <w:t xml:space="preserve"> will serve on this project. With a CHS faculty member</w:t>
      </w:r>
      <w:r w:rsidR="001C3D32">
        <w:rPr>
          <w:szCs w:val="24"/>
        </w:rPr>
        <w:t>/staff</w:t>
      </w:r>
      <w:r w:rsidRPr="0013118F">
        <w:rPr>
          <w:szCs w:val="24"/>
        </w:rPr>
        <w:t xml:space="preserve">, the </w:t>
      </w:r>
      <w:r w:rsidR="004E58A6">
        <w:rPr>
          <w:szCs w:val="24"/>
        </w:rPr>
        <w:t>learners</w:t>
      </w:r>
      <w:r w:rsidRPr="0013118F">
        <w:rPr>
          <w:szCs w:val="24"/>
        </w:rPr>
        <w:t xml:space="preserve"> will develop a plan for marketing and recruitment for the program. The </w:t>
      </w:r>
      <w:r w:rsidR="004E58A6">
        <w:rPr>
          <w:szCs w:val="24"/>
        </w:rPr>
        <w:t>learners</w:t>
      </w:r>
      <w:r w:rsidRPr="0013118F">
        <w:rPr>
          <w:szCs w:val="24"/>
        </w:rPr>
        <w:t xml:space="preserve"> will then help to implement the marketing/recruitment program.</w:t>
      </w:r>
    </w:p>
    <w:p w14:paraId="18F3E181" w14:textId="77777777" w:rsidR="00534FCB" w:rsidRPr="0013118F" w:rsidRDefault="00534FCB">
      <w:pPr>
        <w:pStyle w:val="BodyText"/>
        <w:rPr>
          <w:b/>
          <w:szCs w:val="24"/>
        </w:rPr>
      </w:pPr>
    </w:p>
    <w:p w14:paraId="5F1EC809" w14:textId="71D43622" w:rsidR="00534FCB" w:rsidRDefault="00534FCB">
      <w:pPr>
        <w:pStyle w:val="BodyText"/>
        <w:rPr>
          <w:b/>
          <w:szCs w:val="24"/>
        </w:rPr>
      </w:pPr>
    </w:p>
    <w:p w14:paraId="752D9FEC" w14:textId="725D1E63" w:rsidR="001C3D32" w:rsidRDefault="001C3D32">
      <w:pPr>
        <w:pStyle w:val="BodyText"/>
        <w:rPr>
          <w:b/>
          <w:szCs w:val="24"/>
        </w:rPr>
      </w:pPr>
    </w:p>
    <w:p w14:paraId="7963AD54" w14:textId="1CD5C222" w:rsidR="001C3D32" w:rsidRDefault="001C3D32">
      <w:pPr>
        <w:pStyle w:val="BodyText"/>
        <w:rPr>
          <w:b/>
          <w:szCs w:val="24"/>
        </w:rPr>
      </w:pPr>
    </w:p>
    <w:p w14:paraId="4F8541B5" w14:textId="77777777" w:rsidR="001C3D32" w:rsidRPr="0013118F" w:rsidRDefault="001C3D32">
      <w:pPr>
        <w:pStyle w:val="BodyText"/>
        <w:rPr>
          <w:b/>
          <w:szCs w:val="24"/>
        </w:rPr>
      </w:pPr>
    </w:p>
    <w:p w14:paraId="01F84AD1" w14:textId="77777777" w:rsidR="00A72088" w:rsidRPr="009E4B2F" w:rsidRDefault="00A72088" w:rsidP="009E4B2F">
      <w:pPr>
        <w:tabs>
          <w:tab w:val="left" w:pos="-1080"/>
          <w:tab w:val="left" w:pos="-720"/>
          <w:tab w:val="left" w:pos="0"/>
          <w:tab w:val="left" w:pos="378"/>
          <w:tab w:val="left" w:pos="738"/>
          <w:tab w:val="left" w:pos="1098"/>
          <w:tab w:val="left" w:pos="1440"/>
          <w:tab w:val="left" w:pos="3600"/>
          <w:tab w:val="left" w:pos="4320"/>
          <w:tab w:val="left" w:pos="5040"/>
          <w:tab w:val="left" w:pos="5490"/>
          <w:tab w:val="left" w:pos="6480"/>
          <w:tab w:val="left" w:pos="7200"/>
          <w:tab w:val="left" w:pos="7920"/>
          <w:tab w:val="left" w:pos="8640"/>
          <w:tab w:val="left" w:pos="9360"/>
        </w:tabs>
        <w:ind w:left="738"/>
        <w:rPr>
          <w:szCs w:val="24"/>
        </w:rPr>
      </w:pPr>
    </w:p>
    <w:p w14:paraId="2D5AE934" w14:textId="77777777" w:rsidR="00A72088" w:rsidRPr="009E4B2F" w:rsidRDefault="00A72088" w:rsidP="009E4B2F">
      <w:pPr>
        <w:tabs>
          <w:tab w:val="center" w:pos="4680"/>
          <w:tab w:val="left" w:pos="5040"/>
          <w:tab w:val="left" w:pos="5490"/>
          <w:tab w:val="left" w:pos="6480"/>
          <w:tab w:val="left" w:pos="7200"/>
          <w:tab w:val="left" w:pos="7920"/>
          <w:tab w:val="left" w:pos="8640"/>
          <w:tab w:val="left" w:pos="9360"/>
        </w:tabs>
        <w:rPr>
          <w:szCs w:val="24"/>
        </w:rPr>
        <w:sectPr w:rsidR="00A72088" w:rsidRPr="009E4B2F" w:rsidSect="00931FC8">
          <w:footerReference w:type="default" r:id="rId26"/>
          <w:endnotePr>
            <w:numFmt w:val="decimal"/>
          </w:endnotePr>
          <w:pgSz w:w="12240" w:h="15840" w:code="1"/>
          <w:pgMar w:top="1440" w:right="1440" w:bottom="1440" w:left="1440" w:header="1080" w:footer="907" w:gutter="0"/>
          <w:cols w:space="720"/>
          <w:noEndnote/>
        </w:sectPr>
      </w:pPr>
    </w:p>
    <w:p w14:paraId="13B128FE" w14:textId="77777777" w:rsidR="00A72088" w:rsidRPr="009E4B2F" w:rsidRDefault="003822D8" w:rsidP="009E4B2F">
      <w:pPr>
        <w:pStyle w:val="Heading1"/>
        <w:jc w:val="center"/>
        <w:rPr>
          <w:u w:val="none"/>
        </w:rPr>
      </w:pPr>
      <w:bookmarkStart w:id="39" w:name="_Toc34819886"/>
      <w:r w:rsidRPr="009E4B2F">
        <w:rPr>
          <w:u w:val="none"/>
        </w:rPr>
        <w:lastRenderedPageBreak/>
        <w:t>Helpful Program Information</w:t>
      </w:r>
      <w:bookmarkEnd w:id="39"/>
    </w:p>
    <w:p w14:paraId="0E7E4C21" w14:textId="77777777" w:rsidR="00A72088" w:rsidRPr="009E4B2F" w:rsidRDefault="001217AE" w:rsidP="009E4B2F">
      <w:pPr>
        <w:tabs>
          <w:tab w:val="center" w:pos="4680"/>
          <w:tab w:val="left" w:pos="6480"/>
          <w:tab w:val="left" w:pos="7200"/>
          <w:tab w:val="left" w:pos="7920"/>
          <w:tab w:val="left" w:pos="8640"/>
          <w:tab w:val="left" w:pos="9360"/>
        </w:tabs>
        <w:rPr>
          <w:b/>
          <w:bCs/>
          <w:szCs w:val="24"/>
        </w:rPr>
      </w:pPr>
      <w:r w:rsidRPr="009E4B2F">
        <w:rPr>
          <w:b/>
          <w:bCs/>
          <w:szCs w:val="24"/>
        </w:rPr>
        <w:fldChar w:fldCharType="begin"/>
      </w:r>
      <w:r w:rsidR="00A72088" w:rsidRPr="009E4B2F">
        <w:rPr>
          <w:b/>
          <w:bCs/>
          <w:szCs w:val="24"/>
        </w:rPr>
        <w:instrText>tc \l3 "DID YOU KNOW ... ?</w:instrText>
      </w:r>
      <w:r w:rsidRPr="009E4B2F">
        <w:rPr>
          <w:b/>
          <w:bCs/>
          <w:szCs w:val="24"/>
        </w:rPr>
        <w:fldChar w:fldCharType="end"/>
      </w:r>
    </w:p>
    <w:p w14:paraId="1E3B35C7" w14:textId="77777777" w:rsidR="00A72088" w:rsidRPr="009E4B2F" w:rsidRDefault="003822D8" w:rsidP="009E4B2F">
      <w:pPr>
        <w:pStyle w:val="Heading2"/>
        <w:ind w:firstLine="0"/>
      </w:pPr>
      <w:bookmarkStart w:id="40" w:name="_Toc34819887"/>
      <w:r w:rsidRPr="009E4B2F">
        <w:t>Academic Adviser</w:t>
      </w:r>
      <w:r w:rsidR="00A72088" w:rsidRPr="009E4B2F">
        <w:t>:</w:t>
      </w:r>
      <w:bookmarkEnd w:id="40"/>
    </w:p>
    <w:p w14:paraId="608AD813" w14:textId="7FB37557" w:rsidR="00BE576D"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sidRPr="009E4B2F">
        <w:rPr>
          <w:szCs w:val="24"/>
        </w:rPr>
        <w:t>Advisers</w:t>
      </w:r>
      <w:r w:rsidR="00DE53C2" w:rsidRPr="009E4B2F">
        <w:rPr>
          <w:szCs w:val="24"/>
        </w:rPr>
        <w:t xml:space="preserve"> have regular office hours</w:t>
      </w:r>
      <w:r w:rsidR="008C2CDA">
        <w:rPr>
          <w:szCs w:val="24"/>
        </w:rPr>
        <w:t xml:space="preserve"> (Mon – Fri 8am to 5pm)</w:t>
      </w:r>
      <w:r w:rsidR="00DE53C2" w:rsidRPr="009E4B2F">
        <w:rPr>
          <w:szCs w:val="24"/>
        </w:rPr>
        <w:t xml:space="preserve"> and </w:t>
      </w:r>
      <w:r w:rsidRPr="009E4B2F">
        <w:rPr>
          <w:szCs w:val="24"/>
        </w:rPr>
        <w:t>will make appointments as needed for individual advising sessions.</w:t>
      </w:r>
      <w:r w:rsidR="008C2CDA">
        <w:rPr>
          <w:szCs w:val="24"/>
        </w:rPr>
        <w:t xml:space="preserve"> Contact the office by calling (574) 520-4</w:t>
      </w:r>
      <w:r w:rsidR="001C3D32">
        <w:rPr>
          <w:szCs w:val="24"/>
        </w:rPr>
        <w:t>342.</w:t>
      </w:r>
    </w:p>
    <w:p w14:paraId="4990475D"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3F0E9B4B" w14:textId="77777777" w:rsidR="00BE576D" w:rsidRPr="003822D8" w:rsidRDefault="003822D8" w:rsidP="003822D8">
      <w:pPr>
        <w:pStyle w:val="Heading2"/>
        <w:ind w:firstLine="0"/>
      </w:pPr>
      <w:bookmarkStart w:id="41" w:name="_Toc34819888"/>
      <w:r w:rsidRPr="003822D8">
        <w:t>Course Registration:</w:t>
      </w:r>
      <w:bookmarkEnd w:id="41"/>
    </w:p>
    <w:p w14:paraId="2E68644A" w14:textId="77777777" w:rsidR="00BE576D" w:rsidRPr="003822D8" w:rsidRDefault="00BE576D" w:rsidP="009E4B2F">
      <w:pPr>
        <w:pStyle w:val="a"/>
        <w:tabs>
          <w:tab w:val="left" w:pos="-1080"/>
          <w:tab w:val="left" w:pos="-720"/>
          <w:tab w:val="left" w:pos="0"/>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60" w:firstLine="0"/>
        <w:rPr>
          <w:szCs w:val="24"/>
        </w:rPr>
      </w:pPr>
      <w:r w:rsidRPr="003822D8">
        <w:rPr>
          <w:szCs w:val="24"/>
        </w:rPr>
        <w:t>Please register early for classes to avoid course cancellation.</w:t>
      </w:r>
    </w:p>
    <w:p w14:paraId="75DC2EC4" w14:textId="77777777" w:rsidR="00BE576D" w:rsidRPr="009E4B2F" w:rsidRDefault="00BE576D" w:rsidP="009E4B2F">
      <w:pPr>
        <w:pStyle w:val="a"/>
        <w:tabs>
          <w:tab w:val="left" w:pos="-1080"/>
          <w:tab w:val="left" w:pos="-720"/>
          <w:tab w:val="left" w:pos="0"/>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60" w:firstLine="0"/>
        <w:rPr>
          <w:b/>
          <w:i/>
          <w:szCs w:val="24"/>
        </w:rPr>
      </w:pPr>
    </w:p>
    <w:p w14:paraId="1AFB04C6" w14:textId="77777777" w:rsidR="00A72088" w:rsidRPr="009E4B2F" w:rsidRDefault="003822D8" w:rsidP="003822D8">
      <w:pPr>
        <w:pStyle w:val="a"/>
        <w:tabs>
          <w:tab w:val="left" w:pos="-1080"/>
          <w:tab w:val="left" w:pos="-720"/>
          <w:tab w:val="left" w:pos="0"/>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0" w:firstLine="0"/>
        <w:rPr>
          <w:b/>
          <w:szCs w:val="24"/>
        </w:rPr>
      </w:pPr>
      <w:bookmarkStart w:id="42" w:name="_Toc34819889"/>
      <w:r w:rsidRPr="003822D8">
        <w:rPr>
          <w:rStyle w:val="Heading2Char"/>
        </w:rPr>
        <w:t>Access To Academic Records</w:t>
      </w:r>
      <w:bookmarkEnd w:id="42"/>
      <w:r w:rsidR="00A72088" w:rsidRPr="009E4B2F">
        <w:rPr>
          <w:b/>
          <w:szCs w:val="24"/>
        </w:rPr>
        <w:t>:</w:t>
      </w:r>
    </w:p>
    <w:p w14:paraId="2AF2E53D" w14:textId="52530EB8"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sidRPr="009E4B2F">
        <w:rPr>
          <w:szCs w:val="24"/>
        </w:rPr>
        <w:t xml:space="preserve">CHS </w:t>
      </w:r>
      <w:r w:rsidR="004E58A6">
        <w:rPr>
          <w:szCs w:val="24"/>
        </w:rPr>
        <w:t>learners</w:t>
      </w:r>
      <w:r w:rsidRPr="009E4B2F">
        <w:rPr>
          <w:szCs w:val="24"/>
        </w:rPr>
        <w:t xml:space="preserve"> </w:t>
      </w:r>
      <w:r w:rsidR="000A2E44">
        <w:rPr>
          <w:szCs w:val="24"/>
        </w:rPr>
        <w:t xml:space="preserve">have access to </w:t>
      </w:r>
      <w:r w:rsidRPr="009E4B2F">
        <w:rPr>
          <w:szCs w:val="24"/>
        </w:rPr>
        <w:t>their academic record</w:t>
      </w:r>
      <w:r w:rsidR="000A2E44">
        <w:rPr>
          <w:szCs w:val="24"/>
        </w:rPr>
        <w:t xml:space="preserve">. </w:t>
      </w:r>
      <w:r w:rsidRPr="009E4B2F">
        <w:rPr>
          <w:szCs w:val="24"/>
        </w:rPr>
        <w:t xml:space="preserve"> </w:t>
      </w:r>
      <w:r w:rsidR="000A2E44">
        <w:rPr>
          <w:szCs w:val="24"/>
        </w:rPr>
        <w:t>P</w:t>
      </w:r>
      <w:r w:rsidR="00B32F8A" w:rsidRPr="009E4B2F">
        <w:rPr>
          <w:szCs w:val="24"/>
        </w:rPr>
        <w:t>ermanent file</w:t>
      </w:r>
      <w:r w:rsidR="000A2E44">
        <w:rPr>
          <w:szCs w:val="24"/>
        </w:rPr>
        <w:t>s are</w:t>
      </w:r>
      <w:r w:rsidR="00B32F8A" w:rsidRPr="009E4B2F">
        <w:rPr>
          <w:szCs w:val="24"/>
        </w:rPr>
        <w:t xml:space="preserve"> housed in the School of Education.</w:t>
      </w:r>
      <w:r w:rsidR="000A2E44">
        <w:rPr>
          <w:szCs w:val="24"/>
        </w:rPr>
        <w:t xml:space="preserve"> The graduate adviser is the point of contact for reviewing files.</w:t>
      </w:r>
    </w:p>
    <w:p w14:paraId="43512FAC"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1C9EC383" w14:textId="77777777" w:rsidR="00A72088" w:rsidRPr="009E4B2F" w:rsidRDefault="003822D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szCs w:val="24"/>
        </w:rPr>
      </w:pPr>
      <w:bookmarkStart w:id="43" w:name="_Toc34819890"/>
      <w:r>
        <w:rPr>
          <w:rStyle w:val="Heading2Char"/>
        </w:rPr>
        <w:t>Approval f</w:t>
      </w:r>
      <w:r w:rsidRPr="003822D8">
        <w:rPr>
          <w:rStyle w:val="Heading2Char"/>
        </w:rPr>
        <w:t>or Course Overload</w:t>
      </w:r>
      <w:bookmarkEnd w:id="43"/>
      <w:r w:rsidR="00A72088" w:rsidRPr="003822D8">
        <w:rPr>
          <w:b/>
          <w:szCs w:val="24"/>
        </w:rPr>
        <w:t>:</w:t>
      </w:r>
    </w:p>
    <w:p w14:paraId="11BF2CE5" w14:textId="4BEA15B6" w:rsidR="00A72088" w:rsidRPr="009E4B2F" w:rsidRDefault="004E58A6"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Pr>
          <w:szCs w:val="24"/>
        </w:rPr>
        <w:t>Learners</w:t>
      </w:r>
      <w:r w:rsidR="00A72088" w:rsidRPr="009E4B2F">
        <w:rPr>
          <w:szCs w:val="24"/>
        </w:rPr>
        <w:t xml:space="preserve"> who plan to take more than 9 credit hours during a summer session must obtain approval from the </w:t>
      </w:r>
      <w:r w:rsidR="000A2E44">
        <w:rPr>
          <w:szCs w:val="24"/>
        </w:rPr>
        <w:t>Department Chair</w:t>
      </w:r>
      <w:r w:rsidR="00A72088" w:rsidRPr="009E4B2F">
        <w:rPr>
          <w:szCs w:val="24"/>
        </w:rPr>
        <w:t>.</w:t>
      </w:r>
    </w:p>
    <w:p w14:paraId="6E29F86C"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10B65835" w14:textId="77777777" w:rsidR="009C16B2" w:rsidRDefault="009C16B2"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rStyle w:val="Heading2Char"/>
        </w:rPr>
      </w:pPr>
    </w:p>
    <w:p w14:paraId="5B2C4004" w14:textId="591EED0C" w:rsidR="00A72088" w:rsidRPr="000A2E44" w:rsidRDefault="000A2E44"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b/>
          <w:bCs/>
          <w:szCs w:val="24"/>
        </w:rPr>
      </w:pPr>
      <w:r w:rsidRPr="000A2E44">
        <w:rPr>
          <w:b/>
          <w:bCs/>
          <w:szCs w:val="24"/>
        </w:rPr>
        <w:t>Media Resources</w:t>
      </w:r>
    </w:p>
    <w:p w14:paraId="4BA0D22A" w14:textId="52F6E2B2" w:rsidR="00A72088" w:rsidRPr="009E4B2F" w:rsidRDefault="000A2E44"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Pr>
          <w:szCs w:val="24"/>
        </w:rPr>
        <w:t>IUSB’s Franklin D. Schurtz Library</w:t>
      </w:r>
      <w:r w:rsidRPr="009E4B2F">
        <w:rPr>
          <w:szCs w:val="24"/>
        </w:rPr>
        <w:t xml:space="preserve"> </w:t>
      </w:r>
      <w:r>
        <w:rPr>
          <w:szCs w:val="24"/>
        </w:rPr>
        <w:t xml:space="preserve">holds a wide collection of </w:t>
      </w:r>
      <w:r w:rsidR="00A72088" w:rsidRPr="009E4B2F">
        <w:rPr>
          <w:szCs w:val="24"/>
        </w:rPr>
        <w:t>counseling topics</w:t>
      </w:r>
      <w:r>
        <w:rPr>
          <w:szCs w:val="24"/>
        </w:rPr>
        <w:t>,</w:t>
      </w:r>
      <w:r w:rsidR="00A72088" w:rsidRPr="009E4B2F">
        <w:rPr>
          <w:szCs w:val="24"/>
        </w:rPr>
        <w:t xml:space="preserve"> theories</w:t>
      </w:r>
      <w:r>
        <w:rPr>
          <w:szCs w:val="24"/>
        </w:rPr>
        <w:t xml:space="preserve">, and techniques videos in streaming format and other formats. </w:t>
      </w:r>
      <w:r w:rsidR="00A72088" w:rsidRPr="009E4B2F">
        <w:rPr>
          <w:szCs w:val="24"/>
        </w:rPr>
        <w:t xml:space="preserve"> </w:t>
      </w:r>
    </w:p>
    <w:p w14:paraId="73AB60A2" w14:textId="77777777" w:rsidR="0029282C" w:rsidRPr="009E4B2F" w:rsidRDefault="0029282C"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p>
    <w:p w14:paraId="10A71CB8" w14:textId="1B67A1E3" w:rsidR="00A72088" w:rsidRPr="009E4B2F" w:rsidRDefault="003822D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szCs w:val="24"/>
        </w:rPr>
      </w:pPr>
      <w:bookmarkStart w:id="44" w:name="_Toc34819891"/>
      <w:r w:rsidRPr="003822D8">
        <w:rPr>
          <w:rStyle w:val="Heading2Char"/>
        </w:rPr>
        <w:t>Facebook Page</w:t>
      </w:r>
      <w:bookmarkEnd w:id="44"/>
      <w:r w:rsidR="00A72088" w:rsidRPr="003822D8">
        <w:rPr>
          <w:b/>
          <w:szCs w:val="24"/>
        </w:rPr>
        <w:t>:</w:t>
      </w:r>
    </w:p>
    <w:p w14:paraId="760567AD" w14:textId="7A822522" w:rsidR="00BE576D" w:rsidRPr="009E4B2F" w:rsidRDefault="00BE576D"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sidRPr="009E4B2F">
        <w:rPr>
          <w:szCs w:val="24"/>
        </w:rPr>
        <w:t>The CHS program has a Facebook page where</w:t>
      </w:r>
      <w:r w:rsidR="003737CB">
        <w:rPr>
          <w:szCs w:val="24"/>
        </w:rPr>
        <w:t xml:space="preserve"> some</w:t>
      </w:r>
      <w:r w:rsidRPr="009E4B2F">
        <w:rPr>
          <w:szCs w:val="24"/>
        </w:rPr>
        <w:t xml:space="preserve"> information is posted</w:t>
      </w:r>
      <w:r w:rsidR="003737CB">
        <w:rPr>
          <w:szCs w:val="24"/>
        </w:rPr>
        <w:t xml:space="preserve"> (IUSB Counseling and Human Services Program)</w:t>
      </w:r>
      <w:r w:rsidRPr="009E4B2F">
        <w:rPr>
          <w:szCs w:val="24"/>
        </w:rPr>
        <w:t>.</w:t>
      </w:r>
      <w:r w:rsidR="003737CB">
        <w:rPr>
          <w:szCs w:val="24"/>
        </w:rPr>
        <w:t xml:space="preserve"> </w:t>
      </w:r>
    </w:p>
    <w:p w14:paraId="486757D3"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2700" w:hanging="2700"/>
        <w:rPr>
          <w:b/>
          <w:szCs w:val="24"/>
        </w:rPr>
      </w:pPr>
    </w:p>
    <w:p w14:paraId="21CE2B3F"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u w:val="single"/>
        </w:rPr>
      </w:pPr>
    </w:p>
    <w:p w14:paraId="68EA4292" w14:textId="77777777" w:rsidR="00A72088" w:rsidRPr="003822D8" w:rsidRDefault="003822D8" w:rsidP="00575428">
      <w:pPr>
        <w:widowControl/>
        <w:rPr>
          <w:szCs w:val="24"/>
        </w:rPr>
      </w:pPr>
      <w:bookmarkStart w:id="45" w:name="_Toc34819892"/>
      <w:r w:rsidRPr="003822D8">
        <w:rPr>
          <w:rStyle w:val="Heading2Char"/>
        </w:rPr>
        <w:t>Inter Library Loans</w:t>
      </w:r>
      <w:bookmarkEnd w:id="45"/>
      <w:r w:rsidRPr="003822D8">
        <w:rPr>
          <w:b/>
          <w:szCs w:val="24"/>
        </w:rPr>
        <w:t xml:space="preserve"> </w:t>
      </w:r>
      <w:r w:rsidR="00A72088" w:rsidRPr="003822D8">
        <w:rPr>
          <w:b/>
          <w:szCs w:val="24"/>
        </w:rPr>
        <w:t>(ILL)</w:t>
      </w:r>
      <w:r w:rsidR="00A72088" w:rsidRPr="003822D8">
        <w:rPr>
          <w:szCs w:val="24"/>
        </w:rPr>
        <w:t>:</w:t>
      </w:r>
    </w:p>
    <w:p w14:paraId="7E08D518"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sidRPr="009E4B2F">
        <w:rPr>
          <w:szCs w:val="24"/>
        </w:rPr>
        <w:t>You can obtain copies of books and copies of journal articles not available at the IUSB Library through the inter-library loan service (ILL), as well as through most local public libraries.  It may take as long as three weeks to get your material, so place your order early in the semester.  With this service, there is no excuse for not being able to obtain appropriate materials.</w:t>
      </w:r>
    </w:p>
    <w:p w14:paraId="33E3F5CD"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2700" w:hanging="2700"/>
        <w:rPr>
          <w:b/>
          <w:szCs w:val="24"/>
        </w:rPr>
      </w:pPr>
    </w:p>
    <w:p w14:paraId="4B598B85" w14:textId="77777777" w:rsidR="0029282C" w:rsidRPr="003822D8" w:rsidRDefault="003822D8" w:rsidP="003822D8">
      <w:bookmarkStart w:id="46" w:name="_Toc34819893"/>
      <w:r w:rsidRPr="003822D8">
        <w:rPr>
          <w:rStyle w:val="Heading2Char"/>
        </w:rPr>
        <w:t>Parking</w:t>
      </w:r>
      <w:bookmarkEnd w:id="46"/>
      <w:r>
        <w:t>:</w:t>
      </w:r>
    </w:p>
    <w:p w14:paraId="454A432F" w14:textId="0B6FBA64" w:rsidR="0029282C" w:rsidRPr="009E4B2F" w:rsidRDefault="00A402D5"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szCs w:val="24"/>
        </w:rPr>
      </w:pPr>
      <w:r w:rsidRPr="009E4B2F">
        <w:rPr>
          <w:szCs w:val="24"/>
        </w:rPr>
        <w:tab/>
      </w:r>
      <w:r w:rsidR="0029282C" w:rsidRPr="009E4B2F">
        <w:rPr>
          <w:szCs w:val="24"/>
        </w:rPr>
        <w:t xml:space="preserve">You </w:t>
      </w:r>
      <w:r w:rsidR="001574E3">
        <w:rPr>
          <w:szCs w:val="24"/>
        </w:rPr>
        <w:t xml:space="preserve">are not allowed to </w:t>
      </w:r>
      <w:r w:rsidR="0029282C" w:rsidRPr="009E4B2F">
        <w:rPr>
          <w:szCs w:val="24"/>
        </w:rPr>
        <w:t xml:space="preserve">park in any IUSB parking lot if you have not paid for parking. The </w:t>
      </w:r>
      <w:r w:rsidR="00D222C3">
        <w:rPr>
          <w:szCs w:val="24"/>
        </w:rPr>
        <w:t>P</w:t>
      </w:r>
      <w:r w:rsidR="0029282C" w:rsidRPr="009E4B2F">
        <w:rPr>
          <w:szCs w:val="24"/>
        </w:rPr>
        <w:t>arking</w:t>
      </w:r>
      <w:r w:rsidR="00D222C3">
        <w:rPr>
          <w:szCs w:val="24"/>
        </w:rPr>
        <w:t xml:space="preserve"> Services</w:t>
      </w:r>
      <w:r w:rsidR="0029282C" w:rsidRPr="009E4B2F">
        <w:rPr>
          <w:szCs w:val="24"/>
        </w:rPr>
        <w:t xml:space="preserve"> </w:t>
      </w:r>
      <w:r w:rsidR="00D222C3">
        <w:rPr>
          <w:szCs w:val="24"/>
        </w:rPr>
        <w:t>O</w:t>
      </w:r>
      <w:r w:rsidR="0029282C" w:rsidRPr="009E4B2F">
        <w:rPr>
          <w:szCs w:val="24"/>
        </w:rPr>
        <w:t xml:space="preserve">ffice is located in the Administration Building, room </w:t>
      </w:r>
      <w:r w:rsidRPr="009E4B2F">
        <w:rPr>
          <w:szCs w:val="24"/>
        </w:rPr>
        <w:t>1</w:t>
      </w:r>
      <w:r w:rsidR="00D222C3">
        <w:rPr>
          <w:szCs w:val="24"/>
        </w:rPr>
        <w:t>12</w:t>
      </w:r>
      <w:r w:rsidRPr="009E4B2F">
        <w:rPr>
          <w:szCs w:val="24"/>
        </w:rPr>
        <w:t>;</w:t>
      </w:r>
      <w:r w:rsidR="00D222C3">
        <w:rPr>
          <w:szCs w:val="24"/>
        </w:rPr>
        <w:t xml:space="preserve"> (574)</w:t>
      </w:r>
      <w:r w:rsidRPr="009E4B2F">
        <w:rPr>
          <w:szCs w:val="24"/>
        </w:rPr>
        <w:t xml:space="preserve"> 520-5528</w:t>
      </w:r>
      <w:r w:rsidR="00D222C3">
        <w:rPr>
          <w:szCs w:val="24"/>
        </w:rPr>
        <w:t xml:space="preserve">; </w:t>
      </w:r>
      <w:hyperlink r:id="rId27" w:history="1">
        <w:r w:rsidR="00D222C3" w:rsidRPr="009E0B4C">
          <w:rPr>
            <w:rStyle w:val="Hyperlink"/>
            <w:szCs w:val="24"/>
          </w:rPr>
          <w:t>parking@iusb.edu</w:t>
        </w:r>
      </w:hyperlink>
      <w:r w:rsidRPr="009E4B2F">
        <w:rPr>
          <w:szCs w:val="24"/>
        </w:rPr>
        <w:t>. You may park on the street and not have to pay parking fees.</w:t>
      </w:r>
    </w:p>
    <w:p w14:paraId="4D00420F" w14:textId="77777777" w:rsidR="0029282C" w:rsidRPr="009E4B2F" w:rsidRDefault="0029282C"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b/>
          <w:szCs w:val="24"/>
          <w:u w:val="single"/>
        </w:rPr>
      </w:pPr>
    </w:p>
    <w:p w14:paraId="1DF30714" w14:textId="77777777" w:rsidR="00A72088" w:rsidRPr="003822D8" w:rsidRDefault="003822D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hanging="378"/>
        <w:rPr>
          <w:szCs w:val="24"/>
        </w:rPr>
      </w:pPr>
      <w:bookmarkStart w:id="47" w:name="_Toc34819894"/>
      <w:r w:rsidRPr="003822D8">
        <w:rPr>
          <w:rStyle w:val="Heading2Char"/>
        </w:rPr>
        <w:t>Placement Services</w:t>
      </w:r>
      <w:bookmarkEnd w:id="47"/>
      <w:r w:rsidRPr="003822D8">
        <w:rPr>
          <w:b/>
          <w:szCs w:val="24"/>
        </w:rPr>
        <w:t>:</w:t>
      </w:r>
    </w:p>
    <w:p w14:paraId="0F6344A3" w14:textId="2C64E995"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rPr>
          <w:szCs w:val="24"/>
        </w:rPr>
      </w:pPr>
      <w:r w:rsidRPr="003822D8">
        <w:rPr>
          <w:szCs w:val="24"/>
        </w:rPr>
        <w:t xml:space="preserve">There is a career placement service available to CHS </w:t>
      </w:r>
      <w:r w:rsidR="004E58A6">
        <w:rPr>
          <w:szCs w:val="24"/>
        </w:rPr>
        <w:t>learners</w:t>
      </w:r>
      <w:r w:rsidRPr="003822D8">
        <w:rPr>
          <w:szCs w:val="24"/>
        </w:rPr>
        <w:t xml:space="preserve"> and alumni.  It is the Career Services located in the </w:t>
      </w:r>
      <w:r w:rsidR="00157C2A">
        <w:rPr>
          <w:szCs w:val="24"/>
        </w:rPr>
        <w:t>Learner</w:t>
      </w:r>
      <w:r w:rsidRPr="003822D8">
        <w:rPr>
          <w:szCs w:val="24"/>
        </w:rPr>
        <w:t xml:space="preserve"> Activities wing of the Administration Building;</w:t>
      </w:r>
      <w:r w:rsidRPr="009E4B2F">
        <w:rPr>
          <w:szCs w:val="24"/>
        </w:rPr>
        <w:t xml:space="preserve"> Contact</w:t>
      </w:r>
      <w:r w:rsidR="00F317D2">
        <w:rPr>
          <w:szCs w:val="24"/>
        </w:rPr>
        <w:t xml:space="preserve"> service staff: (574) 520-4425; </w:t>
      </w:r>
      <w:hyperlink r:id="rId28" w:history="1">
        <w:r w:rsidR="00F317D2" w:rsidRPr="009E0B4C">
          <w:rPr>
            <w:rStyle w:val="Hyperlink"/>
            <w:szCs w:val="24"/>
          </w:rPr>
          <w:t>sbcareer@iusb.edu</w:t>
        </w:r>
      </w:hyperlink>
      <w:r w:rsidRPr="009E4B2F">
        <w:rPr>
          <w:szCs w:val="24"/>
        </w:rPr>
        <w:t xml:space="preserve">.  </w:t>
      </w:r>
    </w:p>
    <w:p w14:paraId="5DB71601" w14:textId="77777777" w:rsidR="001574E3" w:rsidRDefault="001574E3"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6E4CE7CB" w14:textId="487B8B63" w:rsidR="00A72088"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9E4B2F">
        <w:rPr>
          <w:szCs w:val="24"/>
        </w:rPr>
        <w:tab/>
      </w:r>
    </w:p>
    <w:p w14:paraId="469F3A58" w14:textId="77777777" w:rsidR="009D55DE" w:rsidRPr="009E4B2F" w:rsidRDefault="009D55DE"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17655AFF" w14:textId="77777777" w:rsidR="00A72088" w:rsidRPr="003822D8" w:rsidRDefault="003822D8" w:rsidP="003822D8">
      <w:pPr>
        <w:tabs>
          <w:tab w:val="left" w:pos="-1080"/>
          <w:tab w:val="left" w:pos="-720"/>
          <w:tab w:val="left" w:pos="0"/>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bookmarkStart w:id="48" w:name="_Toc34819895"/>
      <w:r w:rsidRPr="003822D8">
        <w:rPr>
          <w:rStyle w:val="Heading2Char"/>
        </w:rPr>
        <w:lastRenderedPageBreak/>
        <w:t>Practicum/Internship Sites</w:t>
      </w:r>
      <w:bookmarkEnd w:id="48"/>
      <w:r>
        <w:rPr>
          <w:b/>
          <w:szCs w:val="24"/>
        </w:rPr>
        <w:t>:</w:t>
      </w:r>
    </w:p>
    <w:p w14:paraId="2660B30B" w14:textId="00FBC75D" w:rsidR="00A72088" w:rsidRPr="009E4B2F" w:rsidRDefault="004E58A6" w:rsidP="009B3AD7">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60"/>
        <w:rPr>
          <w:szCs w:val="24"/>
        </w:rPr>
      </w:pPr>
      <w:r>
        <w:rPr>
          <w:szCs w:val="24"/>
        </w:rPr>
        <w:t>Learners</w:t>
      </w:r>
      <w:r w:rsidR="00A72088" w:rsidRPr="009E4B2F">
        <w:rPr>
          <w:szCs w:val="24"/>
        </w:rPr>
        <w:t xml:space="preserve"> are responsible for setting up their own </w:t>
      </w:r>
      <w:r w:rsidR="001574E3">
        <w:rPr>
          <w:szCs w:val="24"/>
        </w:rPr>
        <w:t>internship/</w:t>
      </w:r>
      <w:r w:rsidR="00A72088" w:rsidRPr="009E4B2F">
        <w:rPr>
          <w:szCs w:val="24"/>
        </w:rPr>
        <w:t xml:space="preserve">practicum sites.  </w:t>
      </w:r>
      <w:r w:rsidR="009B3AD7" w:rsidRPr="009B3AD7">
        <w:rPr>
          <w:szCs w:val="24"/>
          <w:highlight w:val="yellow"/>
        </w:rPr>
        <w:t>Reference</w:t>
      </w:r>
      <w:r w:rsidR="009B3AD7" w:rsidRPr="009B3AD7">
        <w:rPr>
          <w:highlight w:val="yellow"/>
        </w:rPr>
        <w:t xml:space="preserve"> the “</w:t>
      </w:r>
      <w:r w:rsidR="009B3AD7" w:rsidRPr="009B3AD7">
        <w:rPr>
          <w:szCs w:val="24"/>
          <w:highlight w:val="yellow"/>
        </w:rPr>
        <w:t>Clinical Mental Health and School Counseling Finding a Practicum Site: Timeline &amp; FAQ”</w:t>
      </w:r>
      <w:r w:rsidR="009B3AD7">
        <w:rPr>
          <w:szCs w:val="24"/>
        </w:rPr>
        <w:t xml:space="preserve"> document to know when to start planning for your various field experiences.  This document can be found on the CHS website, in the appendix of this document, in the appropriate syllabi and in </w:t>
      </w:r>
      <w:r w:rsidR="00A402D5" w:rsidRPr="009E4B2F">
        <w:rPr>
          <w:szCs w:val="24"/>
        </w:rPr>
        <w:t>the Practicum</w:t>
      </w:r>
      <w:r w:rsidR="009B3AD7">
        <w:rPr>
          <w:szCs w:val="24"/>
        </w:rPr>
        <w:t>/</w:t>
      </w:r>
      <w:r w:rsidR="00A402D5" w:rsidRPr="009E4B2F">
        <w:rPr>
          <w:szCs w:val="24"/>
        </w:rPr>
        <w:t>Internship Manual found on the CHS website</w:t>
      </w:r>
      <w:r w:rsidR="009B3AD7">
        <w:rPr>
          <w:szCs w:val="24"/>
        </w:rPr>
        <w:t>.</w:t>
      </w:r>
      <w:r w:rsidR="00A402D5" w:rsidRPr="009E4B2F">
        <w:rPr>
          <w:szCs w:val="24"/>
        </w:rPr>
        <w:t xml:space="preserve"> You will be required to attend a pre-practicum orientation before you begin your fieldwork experience.</w:t>
      </w:r>
    </w:p>
    <w:p w14:paraId="66C16EA2"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0A64DC4A" w14:textId="77777777" w:rsidR="00A72088" w:rsidRPr="009E4B2F" w:rsidRDefault="00A72088" w:rsidP="009E4B2F">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firstLine="378"/>
        <w:rPr>
          <w:szCs w:val="24"/>
        </w:rPr>
      </w:pPr>
    </w:p>
    <w:p w14:paraId="2312A29C" w14:textId="54F3142B" w:rsidR="009B3AD7" w:rsidRDefault="009B3AD7" w:rsidP="00575428">
      <w:pPr>
        <w:pStyle w:val="Heading1"/>
        <w:ind w:left="0" w:firstLine="0"/>
        <w:rPr>
          <w:u w:val="none"/>
        </w:rPr>
      </w:pPr>
      <w:bookmarkStart w:id="49" w:name="_Toc34819896"/>
      <w:r>
        <w:rPr>
          <w:u w:val="none"/>
        </w:rPr>
        <w:t>IUSB Email Communication</w:t>
      </w:r>
      <w:bookmarkEnd w:id="49"/>
    </w:p>
    <w:p w14:paraId="0C598F50" w14:textId="3126BBCC" w:rsidR="009B3AD7" w:rsidRPr="009B3AD7" w:rsidRDefault="009B3AD7" w:rsidP="009B3AD7">
      <w:r>
        <w:t xml:space="preserve">All official communication between faculty and learner will take place using your IUSB email address.  Any </w:t>
      </w:r>
      <w:r w:rsidR="00F5532C">
        <w:t>announcements</w:t>
      </w:r>
      <w:r>
        <w:t>, notifications, assignments, etc. will be communicated via IUSB email address.</w:t>
      </w:r>
    </w:p>
    <w:p w14:paraId="7EFBAFF6" w14:textId="77777777" w:rsidR="009B3AD7" w:rsidRDefault="009B3AD7" w:rsidP="00575428">
      <w:pPr>
        <w:pStyle w:val="Heading1"/>
        <w:ind w:left="0" w:firstLine="0"/>
        <w:rPr>
          <w:u w:val="none"/>
        </w:rPr>
      </w:pPr>
    </w:p>
    <w:p w14:paraId="75062394" w14:textId="77777777" w:rsidR="009B3AD7" w:rsidRDefault="009B3AD7" w:rsidP="00575428">
      <w:pPr>
        <w:pStyle w:val="Heading1"/>
        <w:ind w:left="0" w:firstLine="0"/>
        <w:rPr>
          <w:u w:val="none"/>
        </w:rPr>
      </w:pPr>
    </w:p>
    <w:p w14:paraId="160B3D9D" w14:textId="189A5D9E" w:rsidR="00B5009C" w:rsidRPr="00625433" w:rsidRDefault="00157C2A" w:rsidP="00575428">
      <w:pPr>
        <w:pStyle w:val="Heading1"/>
        <w:ind w:left="0" w:firstLine="0"/>
        <w:rPr>
          <w:u w:val="none"/>
        </w:rPr>
      </w:pPr>
      <w:bookmarkStart w:id="50" w:name="_Toc34819897"/>
      <w:r>
        <w:rPr>
          <w:u w:val="none"/>
        </w:rPr>
        <w:t>Learner</w:t>
      </w:r>
      <w:r w:rsidR="00625433" w:rsidRPr="00625433">
        <w:rPr>
          <w:u w:val="none"/>
        </w:rPr>
        <w:t xml:space="preserve"> Resources</w:t>
      </w:r>
      <w:bookmarkEnd w:id="50"/>
    </w:p>
    <w:p w14:paraId="48476DA0" w14:textId="77777777" w:rsidR="00625433" w:rsidRPr="00625433" w:rsidRDefault="00625433" w:rsidP="00625433">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jc w:val="both"/>
        <w:rPr>
          <w:sz w:val="22"/>
        </w:rPr>
      </w:pPr>
    </w:p>
    <w:p w14:paraId="774578CD" w14:textId="77777777" w:rsidR="0078507C" w:rsidRPr="00625433" w:rsidRDefault="00625433" w:rsidP="00625433">
      <w:pPr>
        <w:pStyle w:val="Heading2"/>
        <w:ind w:firstLine="0"/>
      </w:pPr>
      <w:bookmarkStart w:id="51" w:name="_Toc34819898"/>
      <w:r w:rsidRPr="00625433">
        <w:t>Financial Aid Programs</w:t>
      </w:r>
      <w:bookmarkEnd w:id="51"/>
    </w:p>
    <w:p w14:paraId="3F383CF8" w14:textId="77777777" w:rsidR="0078507C" w:rsidRPr="00625433" w:rsidRDefault="0078507C" w:rsidP="00625433">
      <w:pPr>
        <w:pStyle w:val="Heading7"/>
        <w:tabs>
          <w:tab w:val="left" w:pos="6480"/>
          <w:tab w:val="left" w:pos="7200"/>
          <w:tab w:val="left" w:pos="7920"/>
          <w:tab w:val="left" w:pos="8640"/>
          <w:tab w:val="left" w:pos="9360"/>
        </w:tabs>
        <w:jc w:val="both"/>
        <w:rPr>
          <w:sz w:val="24"/>
        </w:rPr>
      </w:pPr>
      <w:r w:rsidRPr="00625433">
        <w:rPr>
          <w:sz w:val="24"/>
        </w:rPr>
        <w:t>Office of Scholarships and Financial Aid</w:t>
      </w:r>
    </w:p>
    <w:p w14:paraId="6B87D088" w14:textId="5EE4A35F" w:rsidR="0078507C" w:rsidRPr="00625433" w:rsidRDefault="0078507C" w:rsidP="00625433">
      <w:pPr>
        <w:pStyle w:val="Heading7"/>
        <w:tabs>
          <w:tab w:val="left" w:pos="6480"/>
          <w:tab w:val="left" w:pos="7200"/>
          <w:tab w:val="left" w:pos="7920"/>
          <w:tab w:val="left" w:pos="8640"/>
          <w:tab w:val="left" w:pos="9360"/>
        </w:tabs>
        <w:jc w:val="both"/>
        <w:rPr>
          <w:sz w:val="24"/>
        </w:rPr>
      </w:pPr>
      <w:r w:rsidRPr="00625433">
        <w:rPr>
          <w:sz w:val="24"/>
        </w:rPr>
        <w:t>Offic</w:t>
      </w:r>
      <w:r w:rsidR="00E15DBC">
        <w:rPr>
          <w:sz w:val="24"/>
        </w:rPr>
        <w:t>e:  Administration Building, 116</w:t>
      </w:r>
    </w:p>
    <w:p w14:paraId="5457D476" w14:textId="04D5782E" w:rsidR="0078507C" w:rsidRDefault="0078507C" w:rsidP="00625433">
      <w:pPr>
        <w:tabs>
          <w:tab w:val="center" w:pos="4680"/>
          <w:tab w:val="left" w:pos="6480"/>
          <w:tab w:val="left" w:pos="7200"/>
          <w:tab w:val="left" w:pos="7920"/>
          <w:tab w:val="left" w:pos="8640"/>
          <w:tab w:val="left" w:pos="9360"/>
        </w:tabs>
        <w:jc w:val="both"/>
        <w:rPr>
          <w:b/>
        </w:rPr>
      </w:pPr>
      <w:r w:rsidRPr="00625433">
        <w:rPr>
          <w:b/>
        </w:rPr>
        <w:t>Phone:  (574) 520-4357</w:t>
      </w:r>
    </w:p>
    <w:p w14:paraId="0C7032BD" w14:textId="1857D5F3" w:rsidR="00A757B1" w:rsidRDefault="00A757B1" w:rsidP="00625433">
      <w:pPr>
        <w:tabs>
          <w:tab w:val="center" w:pos="4680"/>
          <w:tab w:val="left" w:pos="6480"/>
          <w:tab w:val="left" w:pos="7200"/>
          <w:tab w:val="left" w:pos="7920"/>
          <w:tab w:val="left" w:pos="8640"/>
          <w:tab w:val="left" w:pos="9360"/>
        </w:tabs>
        <w:jc w:val="both"/>
        <w:rPr>
          <w:b/>
        </w:rPr>
      </w:pPr>
      <w:r>
        <w:rPr>
          <w:b/>
        </w:rPr>
        <w:t xml:space="preserve">Email (Financial Aid): </w:t>
      </w:r>
      <w:hyperlink r:id="rId29" w:history="1">
        <w:r w:rsidRPr="002E1899">
          <w:rPr>
            <w:rStyle w:val="Hyperlink"/>
            <w:bCs/>
          </w:rPr>
          <w:t>sbfinaid@iusb.edu</w:t>
        </w:r>
      </w:hyperlink>
      <w:r>
        <w:rPr>
          <w:b/>
        </w:rPr>
        <w:t xml:space="preserve"> </w:t>
      </w:r>
    </w:p>
    <w:p w14:paraId="4521AE5D" w14:textId="5F6C9993" w:rsidR="00A757B1" w:rsidRPr="002E1899" w:rsidRDefault="00A757B1" w:rsidP="00625433">
      <w:pPr>
        <w:tabs>
          <w:tab w:val="center" w:pos="4680"/>
          <w:tab w:val="left" w:pos="6480"/>
          <w:tab w:val="left" w:pos="7200"/>
          <w:tab w:val="left" w:pos="7920"/>
          <w:tab w:val="left" w:pos="8640"/>
          <w:tab w:val="left" w:pos="9360"/>
        </w:tabs>
        <w:jc w:val="both"/>
        <w:rPr>
          <w:bCs/>
        </w:rPr>
      </w:pPr>
      <w:r>
        <w:rPr>
          <w:b/>
        </w:rPr>
        <w:t xml:space="preserve">Email (Scholarships): </w:t>
      </w:r>
      <w:hyperlink r:id="rId30" w:history="1">
        <w:r w:rsidRPr="001B62F9">
          <w:rPr>
            <w:rStyle w:val="Hyperlink"/>
            <w:bCs/>
          </w:rPr>
          <w:t>scholar1@iusb.edu</w:t>
        </w:r>
      </w:hyperlink>
      <w:r>
        <w:rPr>
          <w:bCs/>
        </w:rPr>
        <w:t xml:space="preserve"> </w:t>
      </w:r>
    </w:p>
    <w:p w14:paraId="487E91CD" w14:textId="3EFABF1F" w:rsidR="0078507C" w:rsidRPr="007C01B3" w:rsidRDefault="0078507C" w:rsidP="00625433">
      <w:pPr>
        <w:pStyle w:val="Heading9"/>
        <w:tabs>
          <w:tab w:val="left" w:pos="6480"/>
          <w:tab w:val="left" w:pos="7200"/>
          <w:tab w:val="left" w:pos="7920"/>
          <w:tab w:val="left" w:pos="8640"/>
          <w:tab w:val="left" w:pos="9360"/>
        </w:tabs>
        <w:jc w:val="both"/>
      </w:pPr>
      <w:r w:rsidRPr="00625433">
        <w:t xml:space="preserve">INTERNET </w:t>
      </w:r>
      <w:r w:rsidRPr="007C01B3">
        <w:t xml:space="preserve">ADDRESS:  </w:t>
      </w:r>
      <w:hyperlink r:id="rId31" w:history="1">
        <w:r w:rsidR="00A757B1" w:rsidRPr="001B62F9">
          <w:rPr>
            <w:rStyle w:val="Hyperlink"/>
            <w:b w:val="0"/>
            <w:bCs/>
            <w:snapToGrid/>
            <w:szCs w:val="24"/>
          </w:rPr>
          <w:t>https://</w:t>
        </w:r>
        <w:r w:rsidR="00157C2A">
          <w:rPr>
            <w:rStyle w:val="Hyperlink"/>
            <w:b w:val="0"/>
            <w:bCs/>
            <w:snapToGrid/>
            <w:szCs w:val="24"/>
          </w:rPr>
          <w:t>learner</w:t>
        </w:r>
        <w:r w:rsidR="00A757B1" w:rsidRPr="001B62F9">
          <w:rPr>
            <w:rStyle w:val="Hyperlink"/>
            <w:b w:val="0"/>
            <w:bCs/>
            <w:snapToGrid/>
            <w:szCs w:val="24"/>
          </w:rPr>
          <w:t>s.iusb.edu/financial-aid/</w:t>
        </w:r>
      </w:hyperlink>
      <w:r w:rsidR="00A757B1">
        <w:rPr>
          <w:b w:val="0"/>
          <w:bCs/>
          <w:snapToGrid/>
          <w:szCs w:val="24"/>
        </w:rPr>
        <w:t xml:space="preserve"> </w:t>
      </w:r>
    </w:p>
    <w:p w14:paraId="3AAC44A2" w14:textId="77777777" w:rsidR="0078507C" w:rsidRPr="007C01B3" w:rsidRDefault="0078507C" w:rsidP="0078507C">
      <w:pPr>
        <w:tabs>
          <w:tab w:val="center" w:pos="4680"/>
          <w:tab w:val="left" w:pos="6480"/>
          <w:tab w:val="left" w:pos="7200"/>
          <w:tab w:val="left" w:pos="7920"/>
          <w:tab w:val="left" w:pos="8640"/>
          <w:tab w:val="left" w:pos="9360"/>
        </w:tabs>
        <w:jc w:val="center"/>
        <w:rPr>
          <w:b/>
        </w:rPr>
      </w:pPr>
    </w:p>
    <w:p w14:paraId="7DD1C88C" w14:textId="10686BD0"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7C01B3">
        <w:rPr>
          <w:szCs w:val="24"/>
        </w:rPr>
        <w:t>The Financial Aid Programs at IUSB that support graduate education are the Direct Stafford Loan, the Federal Perkins Loan</w:t>
      </w:r>
      <w:r w:rsidR="0010471E">
        <w:rPr>
          <w:szCs w:val="24"/>
        </w:rPr>
        <w:t>,</w:t>
      </w:r>
      <w:r w:rsidRPr="00625433">
        <w:rPr>
          <w:szCs w:val="24"/>
        </w:rPr>
        <w:t xml:space="preserve"> and the Federal Graduate Work-Study Program.  The Federal Graduate Work-Study Program is available to graduate </w:t>
      </w:r>
      <w:r w:rsidR="004E58A6">
        <w:rPr>
          <w:szCs w:val="24"/>
        </w:rPr>
        <w:t>learners</w:t>
      </w:r>
      <w:r w:rsidRPr="00625433">
        <w:rPr>
          <w:szCs w:val="24"/>
        </w:rPr>
        <w:t xml:space="preserve"> after all undergraduate </w:t>
      </w:r>
      <w:r w:rsidR="004E58A6">
        <w:rPr>
          <w:szCs w:val="24"/>
        </w:rPr>
        <w:t>learners</w:t>
      </w:r>
      <w:r w:rsidRPr="00625433">
        <w:rPr>
          <w:szCs w:val="24"/>
        </w:rPr>
        <w:t xml:space="preserve"> applying by the priority date have received their awards.  Graduate </w:t>
      </w:r>
      <w:r w:rsidR="004E58A6">
        <w:rPr>
          <w:szCs w:val="24"/>
        </w:rPr>
        <w:t>learners</w:t>
      </w:r>
      <w:r w:rsidRPr="00625433">
        <w:rPr>
          <w:szCs w:val="24"/>
        </w:rPr>
        <w:t xml:space="preserve"> are encouraged to seek tuition funding sources through philanthropic organizations, the </w:t>
      </w:r>
      <w:r w:rsidR="004E58A6">
        <w:rPr>
          <w:szCs w:val="24"/>
        </w:rPr>
        <w:t>learners</w:t>
      </w:r>
      <w:r w:rsidRPr="00625433">
        <w:rPr>
          <w:szCs w:val="24"/>
        </w:rPr>
        <w:t>’ place of employment (if available), and other service and foundation organizations.</w:t>
      </w:r>
    </w:p>
    <w:p w14:paraId="7407B0EC"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p>
    <w:p w14:paraId="661B368F" w14:textId="77777777" w:rsidR="0078507C" w:rsidRPr="00625433" w:rsidRDefault="00625433" w:rsidP="00AE7A7E">
      <w:pPr>
        <w:pStyle w:val="Heading3"/>
        <w:jc w:val="left"/>
      </w:pPr>
      <w:r>
        <w:tab/>
      </w:r>
      <w:bookmarkStart w:id="52" w:name="_Toc34819899"/>
      <w:r w:rsidRPr="00625433">
        <w:t>The Grad Grants Center - Bloomington</w:t>
      </w:r>
      <w:bookmarkEnd w:id="52"/>
    </w:p>
    <w:p w14:paraId="3D08EA49" w14:textId="7F7D3FB8" w:rsidR="0078507C" w:rsidRPr="00625433" w:rsidRDefault="0078507C" w:rsidP="00AE7A7E">
      <w:pPr>
        <w:pStyle w:val="BodyText2"/>
        <w:jc w:val="left"/>
        <w:rPr>
          <w:sz w:val="24"/>
          <w:szCs w:val="24"/>
        </w:rPr>
      </w:pPr>
      <w:r w:rsidRPr="00625433">
        <w:rPr>
          <w:sz w:val="24"/>
          <w:szCs w:val="24"/>
        </w:rPr>
        <w:t xml:space="preserve">The Grad-Grants Center – Bloomington (GGC) is a free service available to all enrolled graduate </w:t>
      </w:r>
      <w:r w:rsidR="004E58A6">
        <w:rPr>
          <w:sz w:val="24"/>
          <w:szCs w:val="24"/>
        </w:rPr>
        <w:t>learners</w:t>
      </w:r>
      <w:r w:rsidRPr="00625433">
        <w:rPr>
          <w:sz w:val="24"/>
          <w:szCs w:val="24"/>
        </w:rPr>
        <w:t xml:space="preserve"> on all campuses of Indiana University.  The GGC provides information and training to assist graduate </w:t>
      </w:r>
      <w:r w:rsidR="004E58A6">
        <w:rPr>
          <w:sz w:val="24"/>
          <w:szCs w:val="24"/>
        </w:rPr>
        <w:t>learners</w:t>
      </w:r>
      <w:r w:rsidRPr="00625433">
        <w:rPr>
          <w:sz w:val="24"/>
          <w:szCs w:val="24"/>
        </w:rPr>
        <w:t xml:space="preserve"> in their search for funding to further research and graduate study at Indiana University.  The GGC’s services include database funding searches, workshops, one-on-one proposal-writing consultation, agency files, a library of funding-source and proposal-writing books, a bimonthly newsletter on the Internet, and an electronic mailing list used to inform patrons of upcoming workshops, grant deadlines, and relevant news.</w:t>
      </w:r>
    </w:p>
    <w:p w14:paraId="1A10C04C"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0FADEBEB" w14:textId="464BAB7C"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The GradGrants Center – Bloomington is located in the Main Library, 651E; (812) 855-5281; email:</w:t>
      </w:r>
      <w:r w:rsidR="0010471E">
        <w:rPr>
          <w:szCs w:val="24"/>
        </w:rPr>
        <w:t xml:space="preserve"> </w:t>
      </w:r>
      <w:hyperlink r:id="rId32" w:history="1">
        <w:r w:rsidR="0010471E" w:rsidRPr="001B62F9">
          <w:rPr>
            <w:rStyle w:val="Hyperlink"/>
            <w:szCs w:val="24"/>
          </w:rPr>
          <w:t>gradgrnt@indiana.edu</w:t>
        </w:r>
      </w:hyperlink>
      <w:r w:rsidRPr="00625433">
        <w:rPr>
          <w:szCs w:val="24"/>
        </w:rPr>
        <w:t xml:space="preserve">; Internet site: </w:t>
      </w:r>
      <w:hyperlink r:id="rId33" w:history="1">
        <w:r w:rsidR="0010471E" w:rsidRPr="002E1899">
          <w:rPr>
            <w:rStyle w:val="Hyperlink"/>
            <w:snapToGrid/>
            <w:sz w:val="23"/>
            <w:szCs w:val="23"/>
          </w:rPr>
          <w:t>www.indiana.edu/-gradgrnt/</w:t>
        </w:r>
      </w:hyperlink>
      <w:r w:rsidR="0010471E">
        <w:rPr>
          <w:rFonts w:ascii="*Times New Roman-18964-Identity" w:hAnsi="*Times New Roman-18964-Identity" w:cs="*Times New Roman-18964-Identity"/>
          <w:snapToGrid/>
          <w:color w:val="070707"/>
          <w:sz w:val="23"/>
          <w:szCs w:val="23"/>
        </w:rPr>
        <w:t xml:space="preserve"> </w:t>
      </w:r>
    </w:p>
    <w:p w14:paraId="1E4054B7"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p>
    <w:p w14:paraId="24FEA8C1" w14:textId="18DBB724" w:rsidR="0078507C" w:rsidRPr="00625433" w:rsidRDefault="00625433" w:rsidP="00AE7A7E">
      <w:pPr>
        <w:pStyle w:val="Heading3"/>
        <w:jc w:val="left"/>
      </w:pPr>
      <w:r>
        <w:tab/>
      </w:r>
      <w:bookmarkStart w:id="53" w:name="_Toc34819900"/>
      <w:r w:rsidR="00157C2A">
        <w:t>Learner</w:t>
      </w:r>
      <w:r>
        <w:t xml:space="preserve"> Status a</w:t>
      </w:r>
      <w:r w:rsidRPr="00625433">
        <w:t>nd Minimum Registration</w:t>
      </w:r>
      <w:bookmarkEnd w:id="53"/>
    </w:p>
    <w:p w14:paraId="589CB766" w14:textId="11775086"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 xml:space="preserve">To qualify for financial aid, you need to be formally admitted to, and enrolled in, a degree-granting program and have a minimum of half-time status.  Half-time status for graduate </w:t>
      </w:r>
      <w:r w:rsidR="004E58A6">
        <w:rPr>
          <w:szCs w:val="24"/>
        </w:rPr>
        <w:t>learners</w:t>
      </w:r>
      <w:r w:rsidRPr="00625433">
        <w:rPr>
          <w:szCs w:val="24"/>
        </w:rPr>
        <w:t xml:space="preserve"> </w:t>
      </w:r>
      <w:r w:rsidRPr="00625433">
        <w:rPr>
          <w:szCs w:val="24"/>
        </w:rPr>
        <w:lastRenderedPageBreak/>
        <w:t>is 4 credit hours per semester. Full-time status is 8 credit hours per semester.</w:t>
      </w:r>
    </w:p>
    <w:p w14:paraId="0F34A23E"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7140E45C" w14:textId="77777777" w:rsidR="0078507C" w:rsidRPr="00625433" w:rsidRDefault="00625433" w:rsidP="00AE7A7E">
      <w:pPr>
        <w:pStyle w:val="Heading3"/>
        <w:jc w:val="left"/>
      </w:pPr>
      <w:r>
        <w:tab/>
      </w:r>
      <w:bookmarkStart w:id="54" w:name="_Toc34819901"/>
      <w:r>
        <w:t>Application Process a</w:t>
      </w:r>
      <w:r w:rsidRPr="00625433">
        <w:t>nd Renewal</w:t>
      </w:r>
      <w:bookmarkEnd w:id="54"/>
    </w:p>
    <w:p w14:paraId="61859455" w14:textId="11438C51"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 xml:space="preserve">You must apply every year by completing the </w:t>
      </w:r>
      <w:r w:rsidRPr="00625433">
        <w:rPr>
          <w:i/>
          <w:szCs w:val="24"/>
        </w:rPr>
        <w:t xml:space="preserve">Free Application for Federal </w:t>
      </w:r>
      <w:r w:rsidR="00157C2A">
        <w:rPr>
          <w:i/>
          <w:szCs w:val="24"/>
        </w:rPr>
        <w:t>Learner</w:t>
      </w:r>
      <w:r w:rsidRPr="00625433">
        <w:rPr>
          <w:i/>
          <w:szCs w:val="24"/>
        </w:rPr>
        <w:t xml:space="preserve"> Aid (FAFSA)</w:t>
      </w:r>
      <w:r w:rsidRPr="00625433">
        <w:rPr>
          <w:i/>
          <w:szCs w:val="24"/>
          <w:u w:val="single"/>
        </w:rPr>
        <w:t xml:space="preserve"> </w:t>
      </w:r>
      <w:r w:rsidRPr="00625433">
        <w:rPr>
          <w:szCs w:val="24"/>
        </w:rPr>
        <w:t>or renewal application to be considered for financial aid.</w:t>
      </w:r>
    </w:p>
    <w:p w14:paraId="5C9864E8"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5D6404ED" w14:textId="77777777" w:rsidR="0078507C" w:rsidRPr="00625433" w:rsidRDefault="00625433" w:rsidP="00AE7A7E">
      <w:pPr>
        <w:pStyle w:val="Heading3"/>
        <w:jc w:val="left"/>
      </w:pPr>
      <w:r>
        <w:tab/>
      </w:r>
      <w:bookmarkStart w:id="55" w:name="_Toc34819902"/>
      <w:r w:rsidRPr="00625433">
        <w:t>Citizenship</w:t>
      </w:r>
      <w:bookmarkEnd w:id="55"/>
    </w:p>
    <w:p w14:paraId="611DE079"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To be considered for aid, you must be a United States citizen, a national, or a non-United States citizen with permanent resident status.  If you are an eligible non-citizen (permanent resident), if requested you need to submit a photocopy of your Alien Registration Card</w:t>
      </w:r>
      <w:r w:rsidRPr="00625433">
        <w:rPr>
          <w:i/>
          <w:szCs w:val="24"/>
        </w:rPr>
        <w:t>.</w:t>
      </w:r>
      <w:r w:rsidRPr="00625433">
        <w:rPr>
          <w:szCs w:val="24"/>
        </w:rPr>
        <w:t xml:space="preserve">  You may also be required to provide documentation from the Social Security Administration regarding citizenship status.</w:t>
      </w:r>
    </w:p>
    <w:p w14:paraId="52395CC5"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7DA8D119" w14:textId="77777777" w:rsidR="0078507C" w:rsidRPr="00625433" w:rsidRDefault="00625433" w:rsidP="00AE7A7E">
      <w:pPr>
        <w:pStyle w:val="Heading3"/>
        <w:jc w:val="left"/>
      </w:pPr>
      <w:r>
        <w:tab/>
      </w:r>
      <w:bookmarkStart w:id="56" w:name="_Toc34819903"/>
      <w:r w:rsidRPr="00625433">
        <w:t>Verification</w:t>
      </w:r>
      <w:bookmarkEnd w:id="56"/>
    </w:p>
    <w:p w14:paraId="506A9CA0" w14:textId="3CD5B62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 xml:space="preserve">If a </w:t>
      </w:r>
      <w:r w:rsidR="00157C2A">
        <w:rPr>
          <w:szCs w:val="24"/>
        </w:rPr>
        <w:t>learner</w:t>
      </w:r>
      <w:r w:rsidRPr="00625433">
        <w:rPr>
          <w:szCs w:val="24"/>
        </w:rPr>
        <w:t xml:space="preserve"> is selected by Central Processing (The Department of Education) for verification, additional information will be required to complete the </w:t>
      </w:r>
      <w:r w:rsidR="00157C2A">
        <w:rPr>
          <w:szCs w:val="24"/>
        </w:rPr>
        <w:t>learner</w:t>
      </w:r>
      <w:r w:rsidRPr="00625433">
        <w:rPr>
          <w:szCs w:val="24"/>
        </w:rPr>
        <w:t>’s file.  An example of the type of information most commonly requested is: a copy of Federal taxes from the previous year, and W2’s; completion of a worksheet; copy of a birth certificate; documentation of college enrollment for someone else listed in the household size.  Awards will not be made until the requested information is received and reviewed.  Any problems providing the requested information need to be addressed to the Office of Financial Aid and Scholarships.</w:t>
      </w:r>
    </w:p>
    <w:p w14:paraId="2507795F"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p>
    <w:p w14:paraId="2AC803C9" w14:textId="77777777" w:rsidR="0078507C" w:rsidRPr="00625433" w:rsidRDefault="00625433" w:rsidP="00AE7A7E">
      <w:pPr>
        <w:pStyle w:val="Heading3"/>
        <w:jc w:val="left"/>
      </w:pPr>
      <w:r>
        <w:tab/>
      </w:r>
      <w:bookmarkStart w:id="57" w:name="_Toc34819904"/>
      <w:r w:rsidRPr="00625433">
        <w:t>Loan Default/Pell Grant Repayment</w:t>
      </w:r>
      <w:bookmarkEnd w:id="57"/>
    </w:p>
    <w:p w14:paraId="5645FA6E" w14:textId="0A6845AE"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 xml:space="preserve">You may not receive financial assistance if you are in default on any Title IV federal loan (Perkins, Ford Direct, Stafford, Federally Insured, or Parent Loan for Undergraduate </w:t>
      </w:r>
      <w:r w:rsidR="004E58A6">
        <w:rPr>
          <w:szCs w:val="24"/>
        </w:rPr>
        <w:t>Learners</w:t>
      </w:r>
      <w:r w:rsidRPr="00625433">
        <w:rPr>
          <w:szCs w:val="24"/>
        </w:rPr>
        <w:t xml:space="preserve">), or owe a repayment on any Title IV federal grant (Pell or SEOG) received for attendance at any institution.  If you are considered delinquent on a </w:t>
      </w:r>
      <w:r w:rsidR="00157C2A">
        <w:rPr>
          <w:szCs w:val="24"/>
        </w:rPr>
        <w:t>learner</w:t>
      </w:r>
      <w:r w:rsidRPr="00625433">
        <w:rPr>
          <w:szCs w:val="24"/>
        </w:rPr>
        <w:t xml:space="preserve"> loan, the Office of Scholarships and Financial Aid will require documentation from the Direct Loan Service Center or your guarantee agency that your loan is in satisfactory standing before aid will be disbursed.</w:t>
      </w:r>
    </w:p>
    <w:p w14:paraId="55A52194" w14:textId="77777777" w:rsidR="0078507C" w:rsidRPr="00625433" w:rsidRDefault="00625433"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r>
        <w:rPr>
          <w:sz w:val="22"/>
        </w:rPr>
        <w:tab/>
      </w:r>
    </w:p>
    <w:p w14:paraId="3B061FE1" w14:textId="77777777" w:rsidR="0078507C" w:rsidRPr="00625433" w:rsidRDefault="00625433" w:rsidP="00AE7A7E">
      <w:pPr>
        <w:pStyle w:val="Heading3"/>
        <w:jc w:val="left"/>
      </w:pPr>
      <w:r>
        <w:tab/>
      </w:r>
      <w:bookmarkStart w:id="58" w:name="_Toc34819905"/>
      <w:r w:rsidRPr="00625433">
        <w:t>The Direct Stafford Loan</w:t>
      </w:r>
      <w:bookmarkEnd w:id="58"/>
    </w:p>
    <w:p w14:paraId="7501D0E7" w14:textId="5D5336E2"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The Direct Stafford Loan is the Department of Education’s major form of self-help aid.  Direct Stafford Loans are available through the William D. Ford Federal Direct Loan Program.  You are eligible to receive a Direct Stafford Loan i</w:t>
      </w:r>
      <w:r w:rsidR="00786B7C">
        <w:rPr>
          <w:szCs w:val="24"/>
        </w:rPr>
        <w:t>f</w:t>
      </w:r>
      <w:r w:rsidRPr="00625433">
        <w:rPr>
          <w:szCs w:val="24"/>
        </w:rPr>
        <w:t xml:space="preserve"> you are a regular </w:t>
      </w:r>
      <w:r w:rsidR="00157C2A">
        <w:rPr>
          <w:szCs w:val="24"/>
        </w:rPr>
        <w:t>learner</w:t>
      </w:r>
      <w:r w:rsidRPr="00625433">
        <w:rPr>
          <w:szCs w:val="24"/>
        </w:rPr>
        <w:t xml:space="preserve"> enrolled in an eligible program of study at least half time.</w:t>
      </w:r>
    </w:p>
    <w:p w14:paraId="61B829C6"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p>
    <w:p w14:paraId="71277482" w14:textId="77777777" w:rsidR="0078507C" w:rsidRPr="00625433" w:rsidRDefault="00625433" w:rsidP="00AE7A7E">
      <w:pPr>
        <w:pStyle w:val="Heading3"/>
        <w:jc w:val="left"/>
      </w:pPr>
      <w:r>
        <w:tab/>
      </w:r>
      <w:bookmarkStart w:id="59" w:name="_Toc34819906"/>
      <w:r w:rsidRPr="00625433">
        <w:t>Federal Perkins Loan</w:t>
      </w:r>
      <w:bookmarkEnd w:id="59"/>
    </w:p>
    <w:p w14:paraId="11AD886E" w14:textId="5883A9EC"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 xml:space="preserve">The Federal Perkins Loan is awarded on a funds-available basis, provided </w:t>
      </w:r>
      <w:r w:rsidR="004E58A6">
        <w:rPr>
          <w:szCs w:val="24"/>
        </w:rPr>
        <w:t>learners</w:t>
      </w:r>
      <w:r w:rsidRPr="00625433">
        <w:rPr>
          <w:szCs w:val="24"/>
        </w:rPr>
        <w:t xml:space="preserve"> apply annually before March 2</w:t>
      </w:r>
      <w:r w:rsidRPr="00625433">
        <w:rPr>
          <w:szCs w:val="24"/>
          <w:vertAlign w:val="superscript"/>
        </w:rPr>
        <w:t>nd</w:t>
      </w:r>
      <w:r w:rsidRPr="00625433">
        <w:rPr>
          <w:szCs w:val="24"/>
        </w:rPr>
        <w:t xml:space="preserve"> preceding the academic year of enrollment.  The Federal Perkins Loan has an interest rate of 5 percent.  Repayment begins nine months after graduation or when the </w:t>
      </w:r>
      <w:r w:rsidR="00157C2A">
        <w:rPr>
          <w:szCs w:val="24"/>
        </w:rPr>
        <w:t>learner</w:t>
      </w:r>
      <w:r w:rsidRPr="00625433">
        <w:rPr>
          <w:szCs w:val="24"/>
        </w:rPr>
        <w:t xml:space="preserve"> ceases to be enrolled on at least a half-time basis.  The sum of loans made to a </w:t>
      </w:r>
      <w:r w:rsidR="00157C2A">
        <w:rPr>
          <w:szCs w:val="24"/>
        </w:rPr>
        <w:t>learner</w:t>
      </w:r>
      <w:r w:rsidRPr="00625433">
        <w:rPr>
          <w:szCs w:val="24"/>
        </w:rPr>
        <w:t xml:space="preserve"> at the undergraduate and graduate level may not exceed $30,000.  At least half-time registration (4 credit hours) is required to receive this award.  Questions regarding the cancellation provisions and repayment of Perkins Loans disbursed through IUSB are to be directed to:  </w:t>
      </w:r>
      <w:r w:rsidR="00157C2A">
        <w:rPr>
          <w:szCs w:val="24"/>
        </w:rPr>
        <w:t>Learner</w:t>
      </w:r>
      <w:r w:rsidRPr="00625433">
        <w:rPr>
          <w:szCs w:val="24"/>
        </w:rPr>
        <w:t xml:space="preserve"> Loan Administration; P.O. Box 1609; Bloomington, IN  47402-1609; (800) 822-4840; Accounts Receivable/Management Services; (800) 458-8756.</w:t>
      </w:r>
    </w:p>
    <w:p w14:paraId="49579856" w14:textId="77777777"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p>
    <w:p w14:paraId="407BF3CF" w14:textId="77777777" w:rsidR="0078507C" w:rsidRPr="00625433" w:rsidRDefault="00625433" w:rsidP="00AE7A7E">
      <w:pPr>
        <w:pStyle w:val="Heading3"/>
        <w:jc w:val="left"/>
      </w:pPr>
      <w:r>
        <w:lastRenderedPageBreak/>
        <w:tab/>
      </w:r>
      <w:bookmarkStart w:id="60" w:name="_Toc34819907"/>
      <w:r w:rsidRPr="00625433">
        <w:t>Work Study Program</w:t>
      </w:r>
      <w:bookmarkEnd w:id="60"/>
    </w:p>
    <w:p w14:paraId="6E451A7F" w14:textId="5F65BBEC" w:rsidR="0078507C" w:rsidRPr="00625433"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b/>
          <w:szCs w:val="24"/>
        </w:rPr>
      </w:pPr>
      <w:r w:rsidRPr="00625433">
        <w:rPr>
          <w:szCs w:val="24"/>
        </w:rPr>
        <w:t xml:space="preserve">Work-study is on-campus employment or employment at an approved community service work-study site off campus (non-profit, governmental, and </w:t>
      </w:r>
      <w:r w:rsidR="00C95A8C" w:rsidRPr="00625433">
        <w:rPr>
          <w:szCs w:val="24"/>
        </w:rPr>
        <w:t>community-based</w:t>
      </w:r>
      <w:r w:rsidRPr="00625433">
        <w:rPr>
          <w:szCs w:val="24"/>
        </w:rPr>
        <w:t xml:space="preserve"> organizations).  To be eligible for work-study, </w:t>
      </w:r>
      <w:r w:rsidR="004E58A6">
        <w:rPr>
          <w:szCs w:val="24"/>
        </w:rPr>
        <w:t>learners</w:t>
      </w:r>
      <w:r w:rsidRPr="00625433">
        <w:rPr>
          <w:szCs w:val="24"/>
        </w:rPr>
        <w:t xml:space="preserve"> must demonstrate financial need during the fall, spring, and summer.  At least half-time registration (4 credit hours) is required to receive this award.  </w:t>
      </w:r>
      <w:r w:rsidR="004E58A6">
        <w:rPr>
          <w:szCs w:val="24"/>
        </w:rPr>
        <w:t>Learners</w:t>
      </w:r>
      <w:r w:rsidRPr="00625433">
        <w:rPr>
          <w:szCs w:val="24"/>
        </w:rPr>
        <w:t xml:space="preserve"> employed in this program typically work an average of 15-20 hours per week.</w:t>
      </w:r>
    </w:p>
    <w:p w14:paraId="6C167338" w14:textId="77777777" w:rsidR="00625433" w:rsidRDefault="00625433"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4" w:hanging="374"/>
        <w:rPr>
          <w:b/>
          <w:szCs w:val="24"/>
        </w:rPr>
      </w:pPr>
    </w:p>
    <w:p w14:paraId="344F1990" w14:textId="77777777" w:rsidR="00625433" w:rsidRDefault="00625433" w:rsidP="00AE7A7E">
      <w:pPr>
        <w:pStyle w:val="Heading3"/>
        <w:jc w:val="left"/>
      </w:pPr>
      <w:r>
        <w:tab/>
      </w:r>
      <w:bookmarkStart w:id="61" w:name="_Toc34819908"/>
      <w:r>
        <w:t>Child of Disabled Veteran Award</w:t>
      </w:r>
      <w:bookmarkEnd w:id="61"/>
    </w:p>
    <w:p w14:paraId="59948AA5" w14:textId="5CE7455E" w:rsidR="0078507C" w:rsidRDefault="004E58A6" w:rsidP="00AE7A7E">
      <w:pPr>
        <w:tabs>
          <w:tab w:val="left" w:pos="-1080"/>
          <w:tab w:val="left" w:pos="-720"/>
          <w:tab w:val="left" w:pos="0"/>
          <w:tab w:val="left" w:pos="90"/>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Pr>
          <w:szCs w:val="24"/>
        </w:rPr>
        <w:t>Learners</w:t>
      </w:r>
      <w:r w:rsidR="0078507C" w:rsidRPr="00625433">
        <w:rPr>
          <w:szCs w:val="24"/>
        </w:rPr>
        <w:t xml:space="preserve"> who have a parent that received a Purple Heart award or </w:t>
      </w:r>
      <w:r w:rsidR="00AE7A7E">
        <w:rPr>
          <w:szCs w:val="24"/>
        </w:rPr>
        <w:t>service</w:t>
      </w:r>
      <w:r w:rsidR="00D41BD2">
        <w:rPr>
          <w:szCs w:val="24"/>
        </w:rPr>
        <w:t>-</w:t>
      </w:r>
      <w:r w:rsidR="00AE7A7E">
        <w:rPr>
          <w:szCs w:val="24"/>
        </w:rPr>
        <w:t xml:space="preserve">connected disability in </w:t>
      </w:r>
      <w:r w:rsidR="0078507C" w:rsidRPr="00625433">
        <w:rPr>
          <w:szCs w:val="24"/>
        </w:rPr>
        <w:t>service to our country may be eligible for Child of Disabled Veteran Award.  Contact the Financial Aid Office directly.</w:t>
      </w:r>
    </w:p>
    <w:p w14:paraId="3297B3E9" w14:textId="77777777" w:rsidR="00AE7A7E" w:rsidRDefault="00AE7A7E" w:rsidP="00AE7A7E">
      <w:pPr>
        <w:tabs>
          <w:tab w:val="left" w:pos="-1080"/>
          <w:tab w:val="left" w:pos="-720"/>
          <w:tab w:val="left" w:pos="0"/>
          <w:tab w:val="left" w:pos="90"/>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00DDAE91" w14:textId="77777777" w:rsidR="00AE7A7E" w:rsidRPr="00625433" w:rsidRDefault="00AE7A7E" w:rsidP="00AE7A7E">
      <w:pPr>
        <w:pStyle w:val="Heading3"/>
      </w:pPr>
      <w:r>
        <w:tab/>
      </w:r>
      <w:bookmarkStart w:id="62" w:name="_Toc34819909"/>
      <w:r>
        <w:t>Other Awards</w:t>
      </w:r>
      <w:bookmarkEnd w:id="62"/>
      <w:r>
        <w:tab/>
      </w:r>
      <w:r>
        <w:tab/>
      </w:r>
    </w:p>
    <w:p w14:paraId="537E97A3" w14:textId="77777777" w:rsidR="0078507C" w:rsidRPr="00625433" w:rsidRDefault="0078507C" w:rsidP="00AE7A7E">
      <w:pPr>
        <w:tabs>
          <w:tab w:val="left" w:pos="-1080"/>
          <w:tab w:val="left" w:pos="-720"/>
          <w:tab w:val="left" w:pos="0"/>
          <w:tab w:val="left" w:pos="360"/>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625433">
        <w:rPr>
          <w:szCs w:val="24"/>
        </w:rPr>
        <w:t>The Financial Aid Office has reference books to access other outside awards.</w:t>
      </w:r>
    </w:p>
    <w:p w14:paraId="3A8C3370" w14:textId="77777777" w:rsidR="0078507C" w:rsidRPr="00625433" w:rsidRDefault="0078507C" w:rsidP="0078507C">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jc w:val="center"/>
        <w:rPr>
          <w:b/>
          <w:bCs/>
          <w:sz w:val="28"/>
          <w:u w:val="single"/>
        </w:rPr>
      </w:pPr>
    </w:p>
    <w:p w14:paraId="2F9E3238" w14:textId="77777777" w:rsidR="0078507C" w:rsidRPr="00625433" w:rsidRDefault="0078507C" w:rsidP="0078507C">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jc w:val="center"/>
        <w:rPr>
          <w:b/>
          <w:bCs/>
          <w:sz w:val="28"/>
          <w:u w:val="single"/>
        </w:rPr>
      </w:pPr>
    </w:p>
    <w:p w14:paraId="62F962B6" w14:textId="77777777" w:rsidR="0078507C" w:rsidRPr="00AE7A7E" w:rsidRDefault="00AE7A7E" w:rsidP="00AE7A7E">
      <w:pPr>
        <w:pStyle w:val="Heading2"/>
        <w:ind w:firstLine="0"/>
        <w:jc w:val="left"/>
        <w:rPr>
          <w:szCs w:val="24"/>
        </w:rPr>
      </w:pPr>
      <w:bookmarkStart w:id="63" w:name="_Toc34819910"/>
      <w:r w:rsidRPr="00AE7A7E">
        <w:rPr>
          <w:szCs w:val="24"/>
        </w:rPr>
        <w:t>Scholarships</w:t>
      </w:r>
      <w:bookmarkEnd w:id="63"/>
    </w:p>
    <w:p w14:paraId="144CCE31" w14:textId="77777777" w:rsidR="0078507C" w:rsidRPr="00AE7A7E"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u w:val="single"/>
        </w:rPr>
      </w:pPr>
    </w:p>
    <w:p w14:paraId="618EDAC2" w14:textId="0317279D" w:rsidR="0078507C" w:rsidRPr="00AE7A7E"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AE7A7E">
        <w:rPr>
          <w:szCs w:val="24"/>
        </w:rPr>
        <w:t xml:space="preserve">Information on scholarships available for CHS </w:t>
      </w:r>
      <w:r w:rsidR="004E58A6">
        <w:rPr>
          <w:szCs w:val="24"/>
        </w:rPr>
        <w:t>learners</w:t>
      </w:r>
      <w:r w:rsidRPr="00AE7A7E">
        <w:rPr>
          <w:szCs w:val="24"/>
        </w:rPr>
        <w:t xml:space="preserve"> is available from the </w:t>
      </w:r>
      <w:r w:rsidR="00F643BB">
        <w:rPr>
          <w:szCs w:val="24"/>
        </w:rPr>
        <w:t>Education Student Services</w:t>
      </w:r>
      <w:r w:rsidRPr="00AE7A7E">
        <w:rPr>
          <w:szCs w:val="24"/>
        </w:rPr>
        <w:t xml:space="preserve"> Office. They can be reached at (574) 520-4276 or </w:t>
      </w:r>
      <w:hyperlink r:id="rId34" w:history="1">
        <w:r w:rsidR="00AE7A7E" w:rsidRPr="00AE7A7E">
          <w:rPr>
            <w:rStyle w:val="Hyperlink"/>
            <w:szCs w:val="24"/>
          </w:rPr>
          <w:t>http://www.iusb.edu/~edud/offices/services/</w:t>
        </w:r>
      </w:hyperlink>
      <w:r w:rsidR="00AE7A7E" w:rsidRPr="00AE7A7E">
        <w:rPr>
          <w:szCs w:val="24"/>
        </w:rPr>
        <w:t xml:space="preserve"> </w:t>
      </w:r>
    </w:p>
    <w:p w14:paraId="406B1DB7" w14:textId="77777777" w:rsidR="0078507C" w:rsidRPr="00AE7A7E"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p>
    <w:p w14:paraId="685FDC21" w14:textId="243706A4" w:rsidR="0078507C" w:rsidRDefault="0078507C"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Cs w:val="24"/>
        </w:rPr>
      </w:pPr>
      <w:r w:rsidRPr="00AE7A7E">
        <w:rPr>
          <w:szCs w:val="24"/>
        </w:rPr>
        <w:t xml:space="preserve">The Vince Peterson Scholarship is available specifically for CHS </w:t>
      </w:r>
      <w:r w:rsidR="004E58A6">
        <w:rPr>
          <w:szCs w:val="24"/>
        </w:rPr>
        <w:t>learners</w:t>
      </w:r>
      <w:r w:rsidRPr="00AE7A7E">
        <w:rPr>
          <w:szCs w:val="24"/>
        </w:rPr>
        <w:t xml:space="preserve"> from an under-represented group in the CHS program. Examples of these groups would include: African Americans, Hispanic </w:t>
      </w:r>
      <w:r w:rsidR="004E58A6">
        <w:rPr>
          <w:szCs w:val="24"/>
        </w:rPr>
        <w:t>learners</w:t>
      </w:r>
      <w:r w:rsidRPr="00AE7A7E">
        <w:rPr>
          <w:szCs w:val="24"/>
        </w:rPr>
        <w:t xml:space="preserve">, Asian </w:t>
      </w:r>
      <w:r w:rsidR="004E58A6">
        <w:rPr>
          <w:szCs w:val="24"/>
        </w:rPr>
        <w:t>learners</w:t>
      </w:r>
      <w:r w:rsidRPr="00AE7A7E">
        <w:rPr>
          <w:szCs w:val="24"/>
        </w:rPr>
        <w:t xml:space="preserve">, male </w:t>
      </w:r>
      <w:r w:rsidR="004E58A6">
        <w:rPr>
          <w:szCs w:val="24"/>
        </w:rPr>
        <w:t>learners</w:t>
      </w:r>
      <w:r w:rsidRPr="00AE7A7E">
        <w:rPr>
          <w:szCs w:val="24"/>
        </w:rPr>
        <w:t xml:space="preserve">, gay/lesbian </w:t>
      </w:r>
      <w:r w:rsidR="004E58A6">
        <w:rPr>
          <w:szCs w:val="24"/>
        </w:rPr>
        <w:t>learners</w:t>
      </w:r>
      <w:r w:rsidRPr="00AE7A7E">
        <w:rPr>
          <w:szCs w:val="24"/>
        </w:rPr>
        <w:t>. For more information, please contact the office mentioned above.</w:t>
      </w:r>
    </w:p>
    <w:p w14:paraId="408CD859" w14:textId="77777777" w:rsidR="00AE7A7E" w:rsidRDefault="00AE7A7E" w:rsidP="00AE7A7E">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rPr>
          <w:sz w:val="22"/>
        </w:rPr>
      </w:pPr>
    </w:p>
    <w:p w14:paraId="7654998F" w14:textId="77777777" w:rsidR="0078507C" w:rsidRDefault="0078507C" w:rsidP="0078507C">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jc w:val="both"/>
        <w:rPr>
          <w:sz w:val="22"/>
        </w:rPr>
      </w:pPr>
    </w:p>
    <w:p w14:paraId="2693EAE0" w14:textId="06914B0C" w:rsidR="0078507C" w:rsidRPr="00AE7A7E" w:rsidRDefault="00AE7A7E" w:rsidP="00AE7A7E">
      <w:pPr>
        <w:pStyle w:val="Heading2"/>
        <w:ind w:firstLine="0"/>
        <w:rPr>
          <w:szCs w:val="24"/>
        </w:rPr>
      </w:pPr>
      <w:bookmarkStart w:id="64" w:name="_Toc34819911"/>
      <w:r>
        <w:rPr>
          <w:szCs w:val="24"/>
        </w:rPr>
        <w:t>T</w:t>
      </w:r>
      <w:r w:rsidRPr="00AE7A7E">
        <w:rPr>
          <w:szCs w:val="24"/>
        </w:rPr>
        <w:t>he IUSB Bookstore</w:t>
      </w:r>
      <w:bookmarkEnd w:id="64"/>
      <w:r w:rsidR="0078507C" w:rsidRPr="00AE7A7E">
        <w:rPr>
          <w:szCs w:val="24"/>
        </w:rPr>
        <w:fldChar w:fldCharType="begin"/>
      </w:r>
      <w:r w:rsidR="0078507C" w:rsidRPr="00AE7A7E">
        <w:rPr>
          <w:szCs w:val="24"/>
        </w:rPr>
        <w:instrText>tc \l3 "BOOKSTORE</w:instrText>
      </w:r>
      <w:r w:rsidR="0078507C" w:rsidRPr="00AE7A7E">
        <w:rPr>
          <w:szCs w:val="24"/>
        </w:rPr>
        <w:fldChar w:fldCharType="end"/>
      </w:r>
    </w:p>
    <w:p w14:paraId="065358AC" w14:textId="09A968A0" w:rsidR="006171F5" w:rsidRPr="006171F5" w:rsidRDefault="006171F5" w:rsidP="006171F5">
      <w:pPr>
        <w:pStyle w:val="Default"/>
      </w:pPr>
    </w:p>
    <w:p w14:paraId="685DAB8E" w14:textId="1C16E9E3" w:rsidR="0078507C" w:rsidRDefault="006171F5" w:rsidP="006171F5">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6171F5">
        <w:rPr>
          <w:szCs w:val="24"/>
        </w:rPr>
        <w:t>The IUSB Bookstore is located in Northside Hall, 1825 Northside Blvd, (574) 235-8180</w:t>
      </w:r>
    </w:p>
    <w:p w14:paraId="36176F39" w14:textId="5DA04C65" w:rsidR="006171F5" w:rsidRDefault="006171F5" w:rsidP="006171F5">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6171F5">
        <w:rPr>
          <w:noProof/>
          <w:szCs w:val="24"/>
        </w:rPr>
        <mc:AlternateContent>
          <mc:Choice Requires="wps">
            <w:drawing>
              <wp:anchor distT="0" distB="0" distL="114300" distR="114300" simplePos="0" relativeHeight="251658752" behindDoc="0" locked="0" layoutInCell="1" allowOverlap="1" wp14:anchorId="2D0F32B6" wp14:editId="7F3024C8">
                <wp:simplePos x="0" y="0"/>
                <wp:positionH relativeFrom="column">
                  <wp:posOffset>3572510</wp:posOffset>
                </wp:positionH>
                <wp:positionV relativeFrom="paragraph">
                  <wp:posOffset>174625</wp:posOffset>
                </wp:positionV>
                <wp:extent cx="2306955" cy="1404620"/>
                <wp:effectExtent l="0" t="0" r="17145" b="101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404620"/>
                        </a:xfrm>
                        <a:prstGeom prst="rect">
                          <a:avLst/>
                        </a:prstGeom>
                        <a:solidFill>
                          <a:srgbClr val="FFFFFF"/>
                        </a:solidFill>
                        <a:ln w="9525">
                          <a:solidFill>
                            <a:srgbClr val="000000"/>
                          </a:solidFill>
                          <a:miter lim="800000"/>
                          <a:headEnd/>
                          <a:tailEnd/>
                        </a:ln>
                      </wps:spPr>
                      <wps:txbx>
                        <w:txbxContent>
                          <w:p w14:paraId="2954EC16" w14:textId="77777777" w:rsidR="002C53DA" w:rsidRDefault="002C53DA" w:rsidP="006171F5">
                            <w:pPr>
                              <w:rPr>
                                <w:b/>
                              </w:rPr>
                            </w:pPr>
                            <w:r w:rsidRPr="006171F5">
                              <w:rPr>
                                <w:b/>
                              </w:rPr>
                              <w:t xml:space="preserve">Regular Hours of Operation </w:t>
                            </w:r>
                          </w:p>
                          <w:p w14:paraId="591C6541" w14:textId="77777777" w:rsidR="002C53DA" w:rsidRDefault="002C53DA" w:rsidP="006171F5">
                            <w:r>
                              <w:t>Monday through Thursday</w:t>
                            </w:r>
                          </w:p>
                          <w:p w14:paraId="487F622D" w14:textId="4F85BFD0" w:rsidR="002C53DA" w:rsidRPr="006171F5" w:rsidRDefault="002C53DA" w:rsidP="006171F5">
                            <w:r w:rsidRPr="006171F5">
                              <w:t xml:space="preserve">9:00am -6:00pm </w:t>
                            </w:r>
                          </w:p>
                          <w:p w14:paraId="6D99532D" w14:textId="77777777" w:rsidR="002C53DA" w:rsidRDefault="002C53DA" w:rsidP="006171F5"/>
                          <w:p w14:paraId="59E644D8" w14:textId="7B39A5C4" w:rsidR="002C53DA" w:rsidRPr="006171F5" w:rsidRDefault="002C53DA" w:rsidP="006171F5">
                            <w:r w:rsidRPr="006171F5">
                              <w:t xml:space="preserve">Friday </w:t>
                            </w:r>
                          </w:p>
                          <w:p w14:paraId="41EF66D8" w14:textId="71EBECE8" w:rsidR="002C53DA" w:rsidRPr="006171F5" w:rsidRDefault="002C53DA" w:rsidP="006171F5">
                            <w:r w:rsidRPr="006171F5">
                              <w:t>9:00am-1:00pm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D0F32B6" id="_x0000_t202" coordsize="21600,21600" o:spt="202" path="m,l,21600r21600,l21600,xe">
                <v:stroke joinstyle="miter"/>
                <v:path gradientshapeok="t" o:connecttype="rect"/>
              </v:shapetype>
              <v:shape id="_x0000_s1026" type="#_x0000_t202" style="position:absolute;left:0;text-align:left;margin-left:281.3pt;margin-top:13.75pt;width:181.65pt;height:110.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P+JAIAAEYEAAAOAAAAZHJzL2Uyb0RvYy54bWysU9tu2zAMfR+wfxD0vtjxkrQx4hRdugwD&#10;ugvQ7gNoWY6F6TZJiZ19fSk5zYJuexmmB0EUqSPyHHJ1MyhJDtx5YXRFp5OcEq6ZaYTeVfTb4/bN&#10;NSU+gG5AGs0reuSe3qxfv1r1tuSF6YxsuCMIon3Z24p2IdgyyzzruAI/MZZrdLbGKQhoul3WOOgR&#10;XcmsyPNF1hvXWGcY9x5v70YnXSf8tuUsfGlbzwORFcXcQtpd2uu4Z+sVlDsHthPslAb8QxYKhMZP&#10;z1B3EIDsnfgNSgnmjDdtmDCjMtO2gvFUA1YzzV9U89CB5akWJMfbM03+/8Gyz4evjogGtbuiRINC&#10;jR75EMg7M5Ai0tNbX2LUg8W4MOA1hqZSvb037Lsn2mw60Dt+65zpOw4NpjeNL7OLpyOOjyB1/8k0&#10;+A3sg0lAQ+tU5A7ZIIiOMh3P0sRUGF4Wb/PFcj6nhKFvOstniyKJl0H5/Nw6Hz5wo0g8VNSh9gke&#10;Dvc+xHSgfA6Jv3kjRbMVUibD7eqNdOQA2CfbtFIFL8KkJn1Fl/NiPjLwV4g8rT9BKBGw4aVQFb0+&#10;B0EZeXuvm9SOAYQcz5iy1CciI3cji2Goh5MwtWmOSKkzY2PjIOKhM+4nJT02dUX9jz04Ton8qFGW&#10;5XQ2i1OQjNn8Cjkk7tJTX3pAM4SqaKBkPG5CmpxEmL1F+bYiERt1HjM55YrNmvg+DVachks7Rf0a&#10;//UTAAAA//8DAFBLAwQUAAYACAAAACEA5vtZ2uAAAAAKAQAADwAAAGRycy9kb3ducmV2LnhtbEyP&#10;wU7DMAyG70i8Q2QkbixdRbutazohpp0ZAwlxSxOvqdY4pcm6jqcnnOBo+9Pv7y83k+3YiINvHQmY&#10;zxJgSMrplhoB72+7hyUwHyRp2TlCAVf0sKlub0pZaHehVxwPoWExhHwhBZgQ+oJzrwxa6WeuR4q3&#10;oxusDHEcGq4HeYnhtuNpkuTcypbiByN7fDaoToezFeC3+69eHff1yejr98t2zNTH7lOI+7vpaQ0s&#10;4BT+YPjVj+pQRafanUl71gnI8jSPqIB0kQGLwCrNVsDquHhcLoBXJf9fofoBAAD//wMAUEsBAi0A&#10;FAAGAAgAAAAhALaDOJL+AAAA4QEAABMAAAAAAAAAAAAAAAAAAAAAAFtDb250ZW50X1R5cGVzXS54&#10;bWxQSwECLQAUAAYACAAAACEAOP0h/9YAAACUAQAACwAAAAAAAAAAAAAAAAAvAQAAX3JlbHMvLnJl&#10;bHNQSwECLQAUAAYACAAAACEAAdjj/iQCAABGBAAADgAAAAAAAAAAAAAAAAAuAgAAZHJzL2Uyb0Rv&#10;Yy54bWxQSwECLQAUAAYACAAAACEA5vtZ2uAAAAAKAQAADwAAAAAAAAAAAAAAAAB+BAAAZHJzL2Rv&#10;d25yZXYueG1sUEsFBgAAAAAEAAQA8wAAAIsFAAAAAA==&#10;">
                <v:textbox style="mso-fit-shape-to-text:t">
                  <w:txbxContent>
                    <w:p w14:paraId="2954EC16" w14:textId="77777777" w:rsidR="002C53DA" w:rsidRDefault="002C53DA" w:rsidP="006171F5">
                      <w:pPr>
                        <w:rPr>
                          <w:b/>
                        </w:rPr>
                      </w:pPr>
                      <w:r w:rsidRPr="006171F5">
                        <w:rPr>
                          <w:b/>
                        </w:rPr>
                        <w:t xml:space="preserve">Regular Hours of Operation </w:t>
                      </w:r>
                    </w:p>
                    <w:p w14:paraId="591C6541" w14:textId="77777777" w:rsidR="002C53DA" w:rsidRDefault="002C53DA" w:rsidP="006171F5">
                      <w:r>
                        <w:t>Monday through Thursday</w:t>
                      </w:r>
                    </w:p>
                    <w:p w14:paraId="487F622D" w14:textId="4F85BFD0" w:rsidR="002C53DA" w:rsidRPr="006171F5" w:rsidRDefault="002C53DA" w:rsidP="006171F5">
                      <w:r w:rsidRPr="006171F5">
                        <w:t xml:space="preserve">9:00am -6:00pm </w:t>
                      </w:r>
                    </w:p>
                    <w:p w14:paraId="6D99532D" w14:textId="77777777" w:rsidR="002C53DA" w:rsidRDefault="002C53DA" w:rsidP="006171F5"/>
                    <w:p w14:paraId="59E644D8" w14:textId="7B39A5C4" w:rsidR="002C53DA" w:rsidRPr="006171F5" w:rsidRDefault="002C53DA" w:rsidP="006171F5">
                      <w:r w:rsidRPr="006171F5">
                        <w:t xml:space="preserve">Friday </w:t>
                      </w:r>
                    </w:p>
                    <w:p w14:paraId="41EF66D8" w14:textId="71EBECE8" w:rsidR="002C53DA" w:rsidRPr="006171F5" w:rsidRDefault="002C53DA" w:rsidP="006171F5">
                      <w:r w:rsidRPr="006171F5">
                        <w:t>9:00am-1:00pm</w:t>
                      </w:r>
                    </w:p>
                  </w:txbxContent>
                </v:textbox>
                <w10:wrap type="square"/>
              </v:shape>
            </w:pict>
          </mc:Fallback>
        </mc:AlternateContent>
      </w:r>
    </w:p>
    <w:p w14:paraId="0C898642" w14:textId="57186324" w:rsidR="006171F5" w:rsidRPr="006171F5" w:rsidRDefault="006171F5" w:rsidP="006171F5">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6171F5">
        <w:rPr>
          <w:noProof/>
          <w:szCs w:val="24"/>
        </w:rPr>
        <mc:AlternateContent>
          <mc:Choice Requires="wps">
            <w:drawing>
              <wp:inline distT="0" distB="0" distL="0" distR="0" wp14:anchorId="67AD356D" wp14:editId="677FDBA2">
                <wp:extent cx="3285460" cy="1404620"/>
                <wp:effectExtent l="0" t="0" r="10795"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60" cy="1404620"/>
                        </a:xfrm>
                        <a:prstGeom prst="rect">
                          <a:avLst/>
                        </a:prstGeom>
                        <a:solidFill>
                          <a:srgbClr val="FFFFFF"/>
                        </a:solidFill>
                        <a:ln w="9525">
                          <a:solidFill>
                            <a:srgbClr val="000000"/>
                          </a:solidFill>
                          <a:miter lim="800000"/>
                          <a:headEnd/>
                          <a:tailEnd/>
                        </a:ln>
                      </wps:spPr>
                      <wps:txbx>
                        <w:txbxContent>
                          <w:p w14:paraId="6487F8A4" w14:textId="77777777" w:rsidR="002C53DA" w:rsidRPr="006171F5" w:rsidRDefault="002C53DA" w:rsidP="006171F5">
                            <w:pPr>
                              <w:rPr>
                                <w:b/>
                              </w:rPr>
                            </w:pPr>
                            <w:r w:rsidRPr="006171F5">
                              <w:rPr>
                                <w:b/>
                              </w:rPr>
                              <w:t xml:space="preserve">HOURS: First week of classes </w:t>
                            </w:r>
                          </w:p>
                          <w:p w14:paraId="4F5AA736" w14:textId="77777777" w:rsidR="002C53DA" w:rsidRDefault="002C53DA" w:rsidP="006171F5">
                            <w:r>
                              <w:t xml:space="preserve">Monday through Thursday </w:t>
                            </w:r>
                          </w:p>
                          <w:p w14:paraId="63CD9137" w14:textId="77777777" w:rsidR="002C53DA" w:rsidRDefault="002C53DA" w:rsidP="006171F5">
                            <w:r>
                              <w:t xml:space="preserve">8:00 am - 7:00 pm  </w:t>
                            </w:r>
                          </w:p>
                          <w:p w14:paraId="6048D993" w14:textId="77777777" w:rsidR="002C53DA" w:rsidRDefault="002C53DA" w:rsidP="006171F5">
                            <w:r>
                              <w:t xml:space="preserve">Friday   </w:t>
                            </w:r>
                          </w:p>
                          <w:p w14:paraId="65CFBA23" w14:textId="1C4EF133" w:rsidR="002C53DA" w:rsidRDefault="002C53DA" w:rsidP="006171F5">
                            <w:r>
                              <w:t xml:space="preserve">8:00 am - 3 :00 pm  </w:t>
                            </w:r>
                          </w:p>
                          <w:p w14:paraId="1B87E4B5" w14:textId="77777777" w:rsidR="002C53DA" w:rsidRDefault="002C53DA" w:rsidP="006171F5"/>
                          <w:p w14:paraId="6D24B378" w14:textId="14662474" w:rsidR="002C53DA" w:rsidRDefault="002C53DA" w:rsidP="006171F5">
                            <w:r w:rsidRPr="006171F5">
                              <w:rPr>
                                <w:b/>
                              </w:rPr>
                              <w:t>Saturday before and first Saturday</w:t>
                            </w:r>
                            <w:r>
                              <w:t xml:space="preserve"> after classes start only 10:00 am -2:00 pm  </w:t>
                            </w:r>
                          </w:p>
                          <w:p w14:paraId="3405EBDE" w14:textId="77777777" w:rsidR="002C53DA" w:rsidRPr="006171F5" w:rsidRDefault="002C53DA" w:rsidP="006171F5">
                            <w:pPr>
                              <w:rPr>
                                <w:b/>
                              </w:rPr>
                            </w:pPr>
                            <w:r w:rsidRPr="006171F5">
                              <w:rPr>
                                <w:b/>
                              </w:rPr>
                              <w:t xml:space="preserve">Sunday (only one day before classes)  </w:t>
                            </w:r>
                          </w:p>
                          <w:p w14:paraId="6236856E" w14:textId="77777777" w:rsidR="002C53DA" w:rsidRDefault="002C53DA" w:rsidP="006171F5">
                            <w:r>
                              <w:t xml:space="preserve">11:00 am-3:00 pm  </w:t>
                            </w:r>
                          </w:p>
                        </w:txbxContent>
                      </wps:txbx>
                      <wps:bodyPr rot="0" vert="horz" wrap="square" lIns="91440" tIns="45720" rIns="91440" bIns="45720" anchor="t" anchorCtr="0">
                        <a:spAutoFit/>
                      </wps:bodyPr>
                    </wps:wsp>
                  </a:graphicData>
                </a:graphic>
              </wp:inline>
            </w:drawing>
          </mc:Choice>
          <mc:Fallback>
            <w:pict>
              <v:shape w14:anchorId="67AD356D" id="Text Box 2" o:spid="_x0000_s1027" type="#_x0000_t202" style="width:25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XJQIAAE0EAAAOAAAAZHJzL2Uyb0RvYy54bWysVNuO0zAQfUfiHyy/06ShLd2o6WrpUoS0&#10;XKRdPmDiOI2Fb9huk/L1jJ22VAu8IPJgeTzj45lzZrK6HZQkB+68MLqi00lOCdfMNELvKvr1aftq&#10;SYkPoBuQRvOKHrmnt+uXL1a9LXlhOiMb7giCaF/2tqJdCLbMMs86rsBPjOUana1xCgKabpc1DnpE&#10;VzIr8nyR9cY11hnGvcfT+9FJ1wm/bTkLn9vW80BkRTG3kFaX1jqu2XoF5c6B7QQ7pQH/kIUCofHR&#10;C9Q9BCB7J36DUoI5400bJsyozLStYDzVgNVM82fVPHZgeaoFyfH2QpP/f7Ds0+GLI6JB7eaUaFCo&#10;0RMfAnlrBlJEenrrS4x6tBgXBjzG0FSqtw+GffNEm00HesfvnDN9x6HB9KbxZnZ1dcTxEaTuP5oG&#10;n4F9MAloaJ2K3CEbBNFRpuNFmpgKw8PXxXI+W6CLoW86y2eLIomXQXm+bp0P77lRJG4q6lD7BA+H&#10;Bx9iOlCeQ+Jr3kjRbIWUyXC7eiMdOQD2yTZ9qYJnYVKTvqI382I+MvBXiDx9f4JQImDDS6EqurwE&#10;QRl5e6eb1I4BhBz3mLLUJyIjdyOLYaiHUbKzPrVpjsisM2N/4zzipjPuByU99nZF/fc9OE6J/KBR&#10;nZvpbBaHIRmz+RukkrhrT33tAc0QqqKBknG7CWmAEm/2DlXcisRvlHvM5JQy9myi/TRfcSiu7RT1&#10;6y+w/gkAAP//AwBQSwMEFAAGAAgAAAAhAJngGxPcAAAABQEAAA8AAABkcnMvZG93bnJldi54bWxM&#10;j8FuwjAQRO+V+g/WVuJWnESloBAHVUWcoYBU9ebYSxwRr9PYhNCvr9tLe1lpNKOZt8VqtC0bsPeN&#10;IwHpNAGGpJxuqBZwPGweF8B8kKRl6wgF3NDDqry/K2Su3ZXecNiHmsUS8rkUYELocs69Mmiln7oO&#10;KXon11sZouxrrnt5jeW25VmSPHMrG4oLRnb4alCd9xcrwK93n5067aqz0bev7XqYqffNhxCTh/Fl&#10;CSzgGP7C8IMf0aGMTJW7kPasFRAfCb83erN0/gSsEpBlaQa8LPh/+vIbAAD//wMAUEsBAi0AFAAG&#10;AAgAAAAhALaDOJL+AAAA4QEAABMAAAAAAAAAAAAAAAAAAAAAAFtDb250ZW50X1R5cGVzXS54bWxQ&#10;SwECLQAUAAYACAAAACEAOP0h/9YAAACUAQAACwAAAAAAAAAAAAAAAAAvAQAAX3JlbHMvLnJlbHNQ&#10;SwECLQAUAAYACAAAACEAftDglyUCAABNBAAADgAAAAAAAAAAAAAAAAAuAgAAZHJzL2Uyb0RvYy54&#10;bWxQSwECLQAUAAYACAAAACEAmeAbE9wAAAAFAQAADwAAAAAAAAAAAAAAAAB/BAAAZHJzL2Rvd25y&#10;ZXYueG1sUEsFBgAAAAAEAAQA8wAAAIgFAAAAAA==&#10;">
                <v:textbox style="mso-fit-shape-to-text:t">
                  <w:txbxContent>
                    <w:p w14:paraId="6487F8A4" w14:textId="77777777" w:rsidR="002C53DA" w:rsidRPr="006171F5" w:rsidRDefault="002C53DA" w:rsidP="006171F5">
                      <w:pPr>
                        <w:rPr>
                          <w:b/>
                        </w:rPr>
                      </w:pPr>
                      <w:r w:rsidRPr="006171F5">
                        <w:rPr>
                          <w:b/>
                        </w:rPr>
                        <w:t xml:space="preserve">HOURS: First week of classes </w:t>
                      </w:r>
                    </w:p>
                    <w:p w14:paraId="4F5AA736" w14:textId="77777777" w:rsidR="002C53DA" w:rsidRDefault="002C53DA" w:rsidP="006171F5">
                      <w:r>
                        <w:t xml:space="preserve">Monday through Thursday </w:t>
                      </w:r>
                    </w:p>
                    <w:p w14:paraId="63CD9137" w14:textId="77777777" w:rsidR="002C53DA" w:rsidRDefault="002C53DA" w:rsidP="006171F5">
                      <w:r>
                        <w:t xml:space="preserve">8:00 am - 7:00 pm  </w:t>
                      </w:r>
                    </w:p>
                    <w:p w14:paraId="6048D993" w14:textId="77777777" w:rsidR="002C53DA" w:rsidRDefault="002C53DA" w:rsidP="006171F5">
                      <w:r>
                        <w:t xml:space="preserve">Friday   </w:t>
                      </w:r>
                    </w:p>
                    <w:p w14:paraId="65CFBA23" w14:textId="1C4EF133" w:rsidR="002C53DA" w:rsidRDefault="002C53DA" w:rsidP="006171F5">
                      <w:r>
                        <w:t xml:space="preserve">8:00 am - 3 :00 pm  </w:t>
                      </w:r>
                    </w:p>
                    <w:p w14:paraId="1B87E4B5" w14:textId="77777777" w:rsidR="002C53DA" w:rsidRDefault="002C53DA" w:rsidP="006171F5"/>
                    <w:p w14:paraId="6D24B378" w14:textId="14662474" w:rsidR="002C53DA" w:rsidRDefault="002C53DA" w:rsidP="006171F5">
                      <w:r w:rsidRPr="006171F5">
                        <w:rPr>
                          <w:b/>
                        </w:rPr>
                        <w:t>Saturday before and first Saturday</w:t>
                      </w:r>
                      <w:r>
                        <w:t xml:space="preserve"> after classes start only 10:00 am -2:00 pm  </w:t>
                      </w:r>
                    </w:p>
                    <w:p w14:paraId="3405EBDE" w14:textId="77777777" w:rsidR="002C53DA" w:rsidRPr="006171F5" w:rsidRDefault="002C53DA" w:rsidP="006171F5">
                      <w:pPr>
                        <w:rPr>
                          <w:b/>
                        </w:rPr>
                      </w:pPr>
                      <w:r w:rsidRPr="006171F5">
                        <w:rPr>
                          <w:b/>
                        </w:rPr>
                        <w:t xml:space="preserve">Sunday (only one day before classes)  </w:t>
                      </w:r>
                    </w:p>
                    <w:p w14:paraId="6236856E" w14:textId="77777777" w:rsidR="002C53DA" w:rsidRDefault="002C53DA" w:rsidP="006171F5">
                      <w:r>
                        <w:t xml:space="preserve">11:00 am-3:00 pm  </w:t>
                      </w:r>
                    </w:p>
                  </w:txbxContent>
                </v:textbox>
                <w10:anchorlock/>
              </v:shape>
            </w:pict>
          </mc:Fallback>
        </mc:AlternateContent>
      </w:r>
      <w:r>
        <w:rPr>
          <w:szCs w:val="24"/>
        </w:rPr>
        <w:tab/>
      </w:r>
    </w:p>
    <w:p w14:paraId="4BD2B6C5" w14:textId="072904C4"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6DBA8C50" w14:textId="7777777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ind w:left="1098"/>
        <w:jc w:val="both"/>
        <w:rPr>
          <w:szCs w:val="24"/>
        </w:rPr>
      </w:pPr>
    </w:p>
    <w:p w14:paraId="28A5D6B8" w14:textId="011157C8" w:rsidR="0078507C" w:rsidRPr="00AE7A7E" w:rsidRDefault="00A53D46"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spacing w:line="19" w:lineRule="exact"/>
        <w:jc w:val="both"/>
        <w:rPr>
          <w:szCs w:val="24"/>
        </w:rPr>
      </w:pPr>
      <w:r w:rsidRPr="00AE7A7E">
        <w:rPr>
          <w:noProof/>
          <w:snapToGrid/>
          <w:szCs w:val="24"/>
        </w:rPr>
        <mc:AlternateContent>
          <mc:Choice Requires="wps">
            <w:drawing>
              <wp:anchor distT="0" distB="0" distL="114300" distR="114300" simplePos="0" relativeHeight="251662336" behindDoc="1" locked="1" layoutInCell="0" allowOverlap="1" wp14:anchorId="019983EF" wp14:editId="796724E3">
                <wp:simplePos x="0" y="0"/>
                <wp:positionH relativeFrom="page">
                  <wp:posOffset>914400</wp:posOffset>
                </wp:positionH>
                <wp:positionV relativeFrom="paragraph">
                  <wp:posOffset>0</wp:posOffset>
                </wp:positionV>
                <wp:extent cx="5943600" cy="12065"/>
                <wp:effectExtent l="0" t="0" r="0" b="698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E30E1" id="Rectangle 2"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hi+wEAANoDAAAOAAAAZHJzL2Uyb0RvYy54bWysU8GO0zAQvSPxD5bvNElpCxs1Xa26WoS0&#10;wIpdPsBxnMTC8Zix27R8PWOnWwp7Q+RgeTwzz+89T9bXh8GwvUKvwVa8mOWcKSuh0bar+Lenuzfv&#10;OfNB2EYYsKriR+X59eb1q/XoSjWHHkyjkBGI9eXoKt6H4Mos87JXg/AzcMpSsgUcRKAQu6xBMRL6&#10;YLJ5nq+yEbBxCFJ5T6e3U5JvEn7bKhm+tK1XgZmKE7eQVkxrHddssxZlh8L1Wp5oiH9gMQht6dIz&#10;1K0Igu1Qv4AatETw0IaZhCGDttVSJQ2kpsj/UvPYC6eSFjLHu7NN/v/Bys/7B2S6qfiKMysGeqKv&#10;ZJqwnVFsHu0ZnS+p6tE9YBTo3T3I755Z2PZUpW4QYeyVaIhUEeuzPxpi4KmV1eMnaAhd7AIkpw4t&#10;DhGQPGCH9CDH84OoQ2CSDpdXi7ernN5NUq6Y56tlukGUz80OffigYGBxU3Ek6glc7O99iGRE+VyS&#10;yIPRzZ02JgXY1VuDbC/ibKTvhO4vy4yNxRZi24QYT5LKKGwyqIbmSCIRpgGjH4I2PeBPzkYaror7&#10;HzuBijPz0ZJRV8ViEacxBYvluzkFeJmpLzPCSoKqeOBs2m7DNME7h7rr6aYiibZwQ+a2OgmPxk+s&#10;TmRpgJIfp2GPE3oZp6rfv+TmFwAAAP//AwBQSwMEFAAGAAgAAAAhAN6QXaPZAAAABwEAAA8AAABk&#10;cnMvZG93bnJldi54bWxMj0FPwzAMhe9I/IfISNxYAitV6ZpOgMQVaR0Xbmlj2mqNE5psK/8e7wQX&#10;61nPeu9ztV3cJE44x9GThvuVAoHUeTtSr+Fj/3ZXgIjJkDWTJ9TwgxG29fVVZUrrz7TDU5N6wSEU&#10;S6NhSCmUUsZuQGfiygck9r787Ezide6lnc2Zw90kH5TKpTMjccNgAr4O2B2ao+Pez3WjQvH90pN7&#10;z3ZtHtZt/qj17c3yvAGRcEl/x3DBZ3Soman1R7JRTLxnGf+SNPC82KpQrFpWTyDrSv7nr38BAAD/&#10;/wMAUEsBAi0AFAAGAAgAAAAhALaDOJL+AAAA4QEAABMAAAAAAAAAAAAAAAAAAAAAAFtDb250ZW50&#10;X1R5cGVzXS54bWxQSwECLQAUAAYACAAAACEAOP0h/9YAAACUAQAACwAAAAAAAAAAAAAAAAAvAQAA&#10;X3JlbHMvLnJlbHNQSwECLQAUAAYACAAAACEAgVO4YvsBAADaAwAADgAAAAAAAAAAAAAAAAAuAgAA&#10;ZHJzL2Uyb0RvYy54bWxQSwECLQAUAAYACAAAACEA3pBdo9kAAAAHAQAADwAAAAAAAAAAAAAAAABV&#10;BAAAZHJzL2Rvd25yZXYueG1sUEsFBgAAAAAEAAQA8wAAAFsFAAAAAA==&#10;" o:allowincell="f" fillcolor="black" stroked="f" strokeweight="0">
                <w10:wrap anchorx="page"/>
                <w10:anchorlock/>
              </v:rect>
            </w:pict>
          </mc:Fallback>
        </mc:AlternateContent>
      </w:r>
    </w:p>
    <w:p w14:paraId="7D2B1BD8" w14:textId="7777777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7038017A" w14:textId="77777777"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lastRenderedPageBreak/>
        <w:t xml:space="preserve">When selecting your textbook, take the book ABOVE the shelf card that shows the correct course number, section number and instructor. If you can't find a book you need, ask a staff person for help. The bookstore has a master booklist that contains all courses requiring a book. The textbook department also has a listing of each faculty member's book order. If possible, buy your book(s) before registration, or purchase online at www.iusb.bncollege.com. You'll beat the lines and you could get a head start on your reading.  </w:t>
      </w:r>
    </w:p>
    <w:p w14:paraId="7D9E26B5" w14:textId="77777777" w:rsid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2F9D92B8" w14:textId="2A00D954"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 xml:space="preserve">Wait a few days to verify that the text matches the correct class. Do not write in your textbook until you know for certain that you are going to keep it. You can only receive a refund for books that are in the same condition as when you bought it. </w:t>
      </w:r>
    </w:p>
    <w:p w14:paraId="4D39750D" w14:textId="77777777" w:rsid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4B1257D0" w14:textId="35FF5062"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The bookstore will accept cash, personal checks, Visa, Discover, American Express, Mastercard, and Crimson</w:t>
      </w:r>
      <w:r w:rsidR="00F5532C">
        <w:rPr>
          <w:szCs w:val="24"/>
        </w:rPr>
        <w:t xml:space="preserve"> </w:t>
      </w:r>
      <w:r w:rsidRPr="0026037A">
        <w:rPr>
          <w:szCs w:val="24"/>
        </w:rPr>
        <w:t xml:space="preserve">Card. Checks must be made out to the Barnes and Noble and must bear your local address as well as your </w:t>
      </w:r>
      <w:r w:rsidR="00157C2A">
        <w:rPr>
          <w:szCs w:val="24"/>
        </w:rPr>
        <w:t>learner</w:t>
      </w:r>
      <w:r w:rsidRPr="0026037A">
        <w:rPr>
          <w:szCs w:val="24"/>
        </w:rPr>
        <w:t xml:space="preserve"> ID number. Checks are accepted only with a purchase</w:t>
      </w:r>
      <w:r w:rsidR="00032C90">
        <w:rPr>
          <w:szCs w:val="24"/>
        </w:rPr>
        <w:t>.</w:t>
      </w:r>
      <w:r w:rsidRPr="0026037A">
        <w:rPr>
          <w:szCs w:val="24"/>
        </w:rPr>
        <w:t xml:space="preserve"> </w:t>
      </w:r>
    </w:p>
    <w:p w14:paraId="1BC5B0E2" w14:textId="77777777" w:rsid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18EA488E" w14:textId="77D404B6" w:rsidR="0078507C"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b/>
          <w:szCs w:val="24"/>
          <w:u w:val="single"/>
        </w:rPr>
        <w:t>Refund policy</w:t>
      </w:r>
      <w:r w:rsidRPr="0026037A">
        <w:rPr>
          <w:szCs w:val="24"/>
        </w:rPr>
        <w:t>: If you drop/change a course the textbook may be returned under the following circumstances:</w:t>
      </w:r>
    </w:p>
    <w:p w14:paraId="5FA29AEF" w14:textId="77777777"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w:t>
      </w:r>
      <w:r w:rsidRPr="0026037A">
        <w:rPr>
          <w:szCs w:val="24"/>
        </w:rPr>
        <w:tab/>
        <w:t>A full refund for textbooks will be made during the first week of each semester.  The last day for a full refund will be posted at the entrance to the bookstore prior to the beginning of each semester. No refund will be issued after the cut-off date.</w:t>
      </w:r>
    </w:p>
    <w:p w14:paraId="7C1EA0B5" w14:textId="77777777"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w:t>
      </w:r>
      <w:r w:rsidRPr="0026037A">
        <w:rPr>
          <w:szCs w:val="24"/>
        </w:rPr>
        <w:tab/>
        <w:t>To receive a full refund for a textbook, present a current semester cash register receipt. Books must be in the same condition as when purchased.</w:t>
      </w:r>
    </w:p>
    <w:p w14:paraId="3E083072" w14:textId="772B748D"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w:t>
      </w:r>
      <w:r w:rsidRPr="0026037A">
        <w:rPr>
          <w:szCs w:val="24"/>
        </w:rPr>
        <w:tab/>
        <w:t xml:space="preserve">Drop or exchanges for the Fall or Spring semester are done the first four weeks with a drop slip in order to receive full refund. For Summer classes, </w:t>
      </w:r>
      <w:r w:rsidR="00157C2A">
        <w:rPr>
          <w:szCs w:val="24"/>
        </w:rPr>
        <w:t>learner</w:t>
      </w:r>
      <w:r w:rsidRPr="0026037A">
        <w:rPr>
          <w:szCs w:val="24"/>
        </w:rPr>
        <w:t>s have through the first two weeks with a drop slip for a full refund.</w:t>
      </w:r>
    </w:p>
    <w:p w14:paraId="5B376672" w14:textId="77777777" w:rsidR="0026037A" w:rsidRP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w:t>
      </w:r>
      <w:r w:rsidRPr="0026037A">
        <w:rPr>
          <w:szCs w:val="24"/>
        </w:rPr>
        <w:tab/>
        <w:t>Shrink-wrapped materials must be in their original packaging.</w:t>
      </w:r>
    </w:p>
    <w:p w14:paraId="337E8BAA" w14:textId="21E7E364" w:rsidR="0026037A" w:rsidRDefault="0026037A"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26037A">
        <w:rPr>
          <w:szCs w:val="24"/>
        </w:rPr>
        <w:t>•</w:t>
      </w:r>
      <w:r w:rsidRPr="0026037A">
        <w:rPr>
          <w:szCs w:val="24"/>
        </w:rPr>
        <w:tab/>
        <w:t>General merchandise is refundable and exchangeable within 2 weeks from the date of purchase. Merchandise is accepted only with a cash register receipt and if it is in its original condition.</w:t>
      </w:r>
    </w:p>
    <w:p w14:paraId="580B37D0" w14:textId="3A29D7E5" w:rsidR="004200E3" w:rsidRDefault="004200E3"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724C3F95" w14:textId="29610DC5" w:rsidR="004200E3" w:rsidRDefault="004200E3"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4200E3">
        <w:rPr>
          <w:szCs w:val="24"/>
        </w:rPr>
        <w:t>There are now three (3) convenient ways in which to obtain textbooks.</w:t>
      </w:r>
    </w:p>
    <w:p w14:paraId="0B5A14D0" w14:textId="77777777" w:rsidR="004200E3" w:rsidRDefault="004200E3" w:rsidP="0026037A">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7D9B11A1" w14:textId="3A19CDB0" w:rsidR="004200E3" w:rsidRPr="004200E3" w:rsidRDefault="004200E3" w:rsidP="004200E3">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4200E3">
        <w:rPr>
          <w:szCs w:val="24"/>
        </w:rPr>
        <w:t>•</w:t>
      </w:r>
      <w:r w:rsidRPr="004200E3">
        <w:rPr>
          <w:szCs w:val="24"/>
        </w:rPr>
        <w:tab/>
        <w:t xml:space="preserve">Online at: www.iusb.bncollege.com Textbooks can either come to bookstore for </w:t>
      </w:r>
      <w:r w:rsidR="00157C2A">
        <w:rPr>
          <w:szCs w:val="24"/>
        </w:rPr>
        <w:t>learner</w:t>
      </w:r>
      <w:r w:rsidRPr="004200E3">
        <w:rPr>
          <w:szCs w:val="24"/>
        </w:rPr>
        <w:t xml:space="preserve"> pickup or be shipped directly to a home address.</w:t>
      </w:r>
    </w:p>
    <w:p w14:paraId="41004A52" w14:textId="77777777" w:rsidR="004200E3" w:rsidRPr="004200E3" w:rsidRDefault="004200E3" w:rsidP="004200E3">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4200E3">
        <w:rPr>
          <w:szCs w:val="24"/>
        </w:rPr>
        <w:t>•</w:t>
      </w:r>
      <w:r w:rsidRPr="004200E3">
        <w:rPr>
          <w:szCs w:val="24"/>
        </w:rPr>
        <w:tab/>
        <w:t>Rental</w:t>
      </w:r>
    </w:p>
    <w:p w14:paraId="1956AA22" w14:textId="432FF6F1" w:rsidR="004200E3" w:rsidRPr="00AE7A7E" w:rsidRDefault="004200E3" w:rsidP="004200E3">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4200E3">
        <w:rPr>
          <w:szCs w:val="24"/>
        </w:rPr>
        <w:t>•</w:t>
      </w:r>
      <w:r w:rsidRPr="004200E3">
        <w:rPr>
          <w:szCs w:val="24"/>
        </w:rPr>
        <w:tab/>
        <w:t>Digital Books</w:t>
      </w:r>
    </w:p>
    <w:p w14:paraId="6EEE3A70" w14:textId="7777777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4444C622" w14:textId="77777777" w:rsidR="00AE7A7E" w:rsidRPr="00AE7A7E" w:rsidRDefault="00AE7A7E"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sectPr w:rsidR="00AE7A7E" w:rsidRPr="00AE7A7E" w:rsidSect="00F4340B">
          <w:footerReference w:type="default" r:id="rId35"/>
          <w:endnotePr>
            <w:numFmt w:val="decimal"/>
          </w:endnotePr>
          <w:pgSz w:w="12240" w:h="15840" w:code="1"/>
          <w:pgMar w:top="1440" w:right="1440" w:bottom="1440" w:left="1440" w:header="1080" w:footer="907" w:gutter="0"/>
          <w:cols w:space="720"/>
          <w:noEndnote/>
        </w:sectPr>
      </w:pPr>
    </w:p>
    <w:p w14:paraId="1D71F27A" w14:textId="77777777" w:rsidR="0078507C" w:rsidRPr="00AE7A7E" w:rsidRDefault="00AE7A7E" w:rsidP="00AE7A7E">
      <w:pPr>
        <w:pStyle w:val="Heading2"/>
        <w:ind w:firstLine="0"/>
        <w:rPr>
          <w:szCs w:val="24"/>
        </w:rPr>
      </w:pPr>
      <w:bookmarkStart w:id="65" w:name="_Toc34819912"/>
      <w:r w:rsidRPr="00AE7A7E">
        <w:rPr>
          <w:szCs w:val="24"/>
        </w:rPr>
        <w:t>IUSB Counseling Center</w:t>
      </w:r>
      <w:bookmarkEnd w:id="65"/>
      <w:r w:rsidR="0078507C" w:rsidRPr="00AE7A7E">
        <w:rPr>
          <w:szCs w:val="24"/>
        </w:rPr>
        <w:fldChar w:fldCharType="begin"/>
      </w:r>
      <w:r w:rsidR="0078507C" w:rsidRPr="00AE7A7E">
        <w:rPr>
          <w:szCs w:val="24"/>
        </w:rPr>
        <w:instrText>tc \l3 "IUSB COUNSELING CENTER</w:instrText>
      </w:r>
      <w:r w:rsidR="0078507C" w:rsidRPr="00AE7A7E">
        <w:rPr>
          <w:szCs w:val="24"/>
        </w:rPr>
        <w:fldChar w:fldCharType="end"/>
      </w:r>
    </w:p>
    <w:p w14:paraId="376FE9EB" w14:textId="77777777" w:rsidR="00B74E70" w:rsidRDefault="00B74E70" w:rsidP="00B74E70">
      <w:pPr>
        <w:tabs>
          <w:tab w:val="center" w:pos="4680"/>
          <w:tab w:val="left" w:pos="6480"/>
          <w:tab w:val="left" w:pos="7200"/>
          <w:tab w:val="left" w:pos="7920"/>
          <w:tab w:val="left" w:pos="8640"/>
          <w:tab w:val="left" w:pos="9360"/>
        </w:tabs>
        <w:jc w:val="both"/>
        <w:rPr>
          <w:b/>
          <w:szCs w:val="24"/>
        </w:rPr>
      </w:pPr>
    </w:p>
    <w:p w14:paraId="5B6DADAB" w14:textId="20855E5B" w:rsidR="00B74E70" w:rsidRPr="00AE7A7E" w:rsidRDefault="00B74E70" w:rsidP="00B74E70">
      <w:pPr>
        <w:tabs>
          <w:tab w:val="center" w:pos="4680"/>
          <w:tab w:val="left" w:pos="6480"/>
          <w:tab w:val="left" w:pos="7200"/>
          <w:tab w:val="left" w:pos="7920"/>
          <w:tab w:val="left" w:pos="8640"/>
          <w:tab w:val="left" w:pos="9360"/>
        </w:tabs>
        <w:jc w:val="both"/>
        <w:rPr>
          <w:b/>
          <w:szCs w:val="24"/>
        </w:rPr>
      </w:pPr>
      <w:r w:rsidRPr="00AE7A7E">
        <w:rPr>
          <w:b/>
          <w:szCs w:val="24"/>
        </w:rPr>
        <w:t>Admi</w:t>
      </w:r>
      <w:r>
        <w:rPr>
          <w:b/>
          <w:szCs w:val="24"/>
        </w:rPr>
        <w:t>n</w:t>
      </w:r>
      <w:r w:rsidRPr="00AE7A7E">
        <w:rPr>
          <w:b/>
          <w:szCs w:val="24"/>
        </w:rPr>
        <w:t>istration Bldg. - Suite 1</w:t>
      </w:r>
      <w:r w:rsidR="00032C90">
        <w:rPr>
          <w:b/>
          <w:szCs w:val="24"/>
        </w:rPr>
        <w:t>75A</w:t>
      </w:r>
    </w:p>
    <w:p w14:paraId="19AC5609" w14:textId="77777777" w:rsidR="00B74E70" w:rsidRPr="00AE7A7E" w:rsidRDefault="00B74E70" w:rsidP="00B74E70">
      <w:pPr>
        <w:tabs>
          <w:tab w:val="center" w:pos="4680"/>
          <w:tab w:val="left" w:pos="6480"/>
          <w:tab w:val="left" w:pos="7200"/>
          <w:tab w:val="left" w:pos="7920"/>
          <w:tab w:val="left" w:pos="8640"/>
          <w:tab w:val="left" w:pos="9360"/>
        </w:tabs>
        <w:jc w:val="both"/>
        <w:rPr>
          <w:b/>
          <w:szCs w:val="24"/>
        </w:rPr>
      </w:pPr>
      <w:r w:rsidRPr="00AE7A7E">
        <w:rPr>
          <w:b/>
          <w:szCs w:val="24"/>
        </w:rPr>
        <w:t>Phone:  (574) 520-4125</w:t>
      </w:r>
    </w:p>
    <w:p w14:paraId="036D53BE" w14:textId="77777777" w:rsidR="00B74E70" w:rsidRPr="00AE7A7E" w:rsidRDefault="00B74E70" w:rsidP="00B74E70">
      <w:pPr>
        <w:tabs>
          <w:tab w:val="center" w:pos="4680"/>
          <w:tab w:val="left" w:pos="6480"/>
          <w:tab w:val="left" w:pos="7200"/>
          <w:tab w:val="left" w:pos="7920"/>
          <w:tab w:val="left" w:pos="8640"/>
          <w:tab w:val="left" w:pos="9360"/>
        </w:tabs>
        <w:jc w:val="both"/>
        <w:rPr>
          <w:b/>
          <w:szCs w:val="24"/>
        </w:rPr>
      </w:pPr>
      <w:r w:rsidRPr="00AE7A7E">
        <w:rPr>
          <w:b/>
          <w:szCs w:val="24"/>
        </w:rPr>
        <w:t>Hours:  9 a.m. - 5 p.m.</w:t>
      </w:r>
    </w:p>
    <w:p w14:paraId="1432438B" w14:textId="77777777" w:rsidR="00B74E70" w:rsidRPr="00AE7A7E" w:rsidRDefault="00B74E70" w:rsidP="00B74E70">
      <w:pPr>
        <w:tabs>
          <w:tab w:val="center" w:pos="4680"/>
          <w:tab w:val="left" w:pos="6480"/>
          <w:tab w:val="left" w:pos="7200"/>
          <w:tab w:val="left" w:pos="7920"/>
          <w:tab w:val="left" w:pos="8640"/>
          <w:tab w:val="left" w:pos="9360"/>
        </w:tabs>
        <w:jc w:val="both"/>
        <w:rPr>
          <w:b/>
          <w:szCs w:val="24"/>
        </w:rPr>
      </w:pPr>
      <w:r w:rsidRPr="00AE7A7E">
        <w:rPr>
          <w:b/>
          <w:szCs w:val="24"/>
        </w:rPr>
        <w:t>Monday – Thursday and Friday by appointment</w:t>
      </w:r>
    </w:p>
    <w:p w14:paraId="6755E2B7" w14:textId="77777777" w:rsidR="00B74E70" w:rsidRPr="00AE7A7E" w:rsidRDefault="00B74E70" w:rsidP="00B74E70">
      <w:pPr>
        <w:tabs>
          <w:tab w:val="center" w:pos="4680"/>
          <w:tab w:val="left" w:pos="6480"/>
          <w:tab w:val="left" w:pos="7200"/>
          <w:tab w:val="left" w:pos="7920"/>
          <w:tab w:val="left" w:pos="8640"/>
          <w:tab w:val="left" w:pos="9360"/>
        </w:tabs>
        <w:jc w:val="both"/>
        <w:rPr>
          <w:b/>
          <w:szCs w:val="24"/>
        </w:rPr>
      </w:pPr>
      <w:r w:rsidRPr="00AE7A7E">
        <w:rPr>
          <w:b/>
          <w:szCs w:val="24"/>
        </w:rPr>
        <w:t>iusb.edu/~sbscc</w:t>
      </w:r>
    </w:p>
    <w:p w14:paraId="64E781A9" w14:textId="77777777" w:rsidR="0078507C" w:rsidRPr="00AE7A7E" w:rsidRDefault="0078507C" w:rsidP="0078507C">
      <w:pPr>
        <w:tabs>
          <w:tab w:val="center" w:pos="4680"/>
          <w:tab w:val="left" w:pos="6480"/>
          <w:tab w:val="left" w:pos="7200"/>
          <w:tab w:val="left" w:pos="7920"/>
          <w:tab w:val="left" w:pos="8640"/>
          <w:tab w:val="left" w:pos="9360"/>
        </w:tabs>
        <w:jc w:val="both"/>
        <w:rPr>
          <w:szCs w:val="24"/>
        </w:rPr>
      </w:pPr>
      <w:r w:rsidRPr="00AE7A7E">
        <w:rPr>
          <w:szCs w:val="24"/>
        </w:rPr>
        <w:tab/>
      </w:r>
    </w:p>
    <w:p w14:paraId="206621EA" w14:textId="77777777" w:rsidR="00B74E70" w:rsidRDefault="00B74E70">
      <w:pPr>
        <w:widowControl/>
        <w:rPr>
          <w:szCs w:val="24"/>
        </w:rPr>
      </w:pPr>
      <w:r>
        <w:rPr>
          <w:szCs w:val="24"/>
        </w:rPr>
        <w:br w:type="page"/>
      </w:r>
    </w:p>
    <w:p w14:paraId="092FC89B" w14:textId="08E50A5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AE7A7E">
        <w:rPr>
          <w:szCs w:val="24"/>
        </w:rPr>
        <w:lastRenderedPageBreak/>
        <w:t xml:space="preserve">The IUSB Counseling Center provides counseling for CHS </w:t>
      </w:r>
      <w:r w:rsidR="004E58A6">
        <w:rPr>
          <w:szCs w:val="24"/>
        </w:rPr>
        <w:t>learners</w:t>
      </w:r>
      <w:r w:rsidRPr="00AE7A7E">
        <w:rPr>
          <w:szCs w:val="24"/>
        </w:rPr>
        <w:t xml:space="preserve"> who wish to pursue their own personal growth. This licensed counselor is not associated with the CHS program, ensuring that there is no chance of a potential dual relationship.</w:t>
      </w:r>
    </w:p>
    <w:p w14:paraId="092F9770" w14:textId="7777777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01D14EDA" w14:textId="25A9CA9E"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AE7A7E">
        <w:rPr>
          <w:szCs w:val="24"/>
        </w:rPr>
        <w:t xml:space="preserve">The IUSB Counseling Center provides an excellent practicum training opportunity for </w:t>
      </w:r>
      <w:r w:rsidR="004E58A6">
        <w:rPr>
          <w:szCs w:val="24"/>
        </w:rPr>
        <w:t>learners</w:t>
      </w:r>
      <w:r w:rsidRPr="00AE7A7E">
        <w:rPr>
          <w:szCs w:val="24"/>
        </w:rPr>
        <w:t xml:space="preserve"> interested in gaining extensive experience in providing mental health and vocational counseling to university </w:t>
      </w:r>
      <w:r w:rsidR="004E58A6">
        <w:rPr>
          <w:szCs w:val="24"/>
        </w:rPr>
        <w:t>learners</w:t>
      </w:r>
      <w:r w:rsidRPr="00AE7A7E">
        <w:rPr>
          <w:szCs w:val="24"/>
        </w:rPr>
        <w:t xml:space="preserve">, staff, and faculty. Therefore, the practicum is ideally suited for </w:t>
      </w:r>
      <w:r w:rsidR="004E58A6">
        <w:rPr>
          <w:szCs w:val="24"/>
        </w:rPr>
        <w:t>learners</w:t>
      </w:r>
      <w:r w:rsidRPr="00AE7A7E">
        <w:rPr>
          <w:szCs w:val="24"/>
        </w:rPr>
        <w:t xml:space="preserve"> seeking training in both college counseling and traditional mental health issues.</w:t>
      </w:r>
    </w:p>
    <w:p w14:paraId="55CAA649" w14:textId="7777777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5A5A14FD" w14:textId="12EBB316"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r w:rsidRPr="00AE7A7E">
        <w:rPr>
          <w:szCs w:val="24"/>
        </w:rPr>
        <w:t xml:space="preserve">Generally, one to two CHS </w:t>
      </w:r>
      <w:r w:rsidR="004E58A6">
        <w:rPr>
          <w:szCs w:val="24"/>
        </w:rPr>
        <w:t>learners</w:t>
      </w:r>
      <w:r w:rsidRPr="00AE7A7E">
        <w:rPr>
          <w:szCs w:val="24"/>
        </w:rPr>
        <w:t xml:space="preserve"> are accepted for the practicum.  It is important to note that strong preference is given to </w:t>
      </w:r>
      <w:r w:rsidR="004E58A6">
        <w:rPr>
          <w:szCs w:val="24"/>
        </w:rPr>
        <w:t>learners</w:t>
      </w:r>
      <w:r w:rsidRPr="00AE7A7E">
        <w:rPr>
          <w:szCs w:val="24"/>
        </w:rPr>
        <w:t xml:space="preserve"> who can commit to completing both their practicum and advanced practicum at the Counseling Center. </w:t>
      </w:r>
      <w:r w:rsidRPr="00AE7A7E">
        <w:rPr>
          <w:szCs w:val="24"/>
        </w:rPr>
        <w:tab/>
      </w:r>
    </w:p>
    <w:p w14:paraId="4CE40FEA" w14:textId="77777777" w:rsidR="0078507C" w:rsidRPr="00AE7A7E" w:rsidRDefault="0078507C" w:rsidP="0078507C">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rPr>
          <w:szCs w:val="24"/>
        </w:rPr>
      </w:pPr>
    </w:p>
    <w:p w14:paraId="0AD278B6" w14:textId="4D6311DD" w:rsidR="0078507C" w:rsidRPr="00B74E70" w:rsidRDefault="0078507C" w:rsidP="00F5532C">
      <w:pPr>
        <w:tabs>
          <w:tab w:val="left" w:pos="-1080"/>
          <w:tab w:val="left" w:pos="-720"/>
          <w:tab w:val="left" w:pos="0"/>
          <w:tab w:val="left" w:pos="378"/>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ind w:left="1098" w:hanging="1098"/>
        <w:jc w:val="both"/>
        <w:rPr>
          <w:szCs w:val="24"/>
        </w:rPr>
      </w:pPr>
      <w:r w:rsidRPr="00B74E70">
        <w:rPr>
          <w:szCs w:val="24"/>
        </w:rPr>
        <w:t>Staff:</w:t>
      </w:r>
      <w:r w:rsidRPr="00B74E70">
        <w:rPr>
          <w:szCs w:val="24"/>
        </w:rPr>
        <w:tab/>
      </w:r>
      <w:r w:rsidRPr="00B74E70">
        <w:rPr>
          <w:szCs w:val="24"/>
        </w:rPr>
        <w:tab/>
        <w:t>*</w:t>
      </w:r>
      <w:r w:rsidRPr="00B74E70">
        <w:rPr>
          <w:szCs w:val="24"/>
        </w:rPr>
        <w:tab/>
        <w:t xml:space="preserve">Dr. </w:t>
      </w:r>
      <w:r w:rsidR="00F5532C">
        <w:rPr>
          <w:szCs w:val="24"/>
        </w:rPr>
        <w:t>Kevin Griffith,</w:t>
      </w:r>
      <w:r w:rsidR="009D55DE">
        <w:rPr>
          <w:szCs w:val="24"/>
        </w:rPr>
        <w:t xml:space="preserve"> </w:t>
      </w:r>
      <w:r w:rsidR="00F5532C">
        <w:rPr>
          <w:szCs w:val="24"/>
        </w:rPr>
        <w:t>Psy.D</w:t>
      </w:r>
    </w:p>
    <w:p w14:paraId="476D8874" w14:textId="77777777" w:rsidR="0078507C" w:rsidRPr="00B74E70" w:rsidRDefault="0078507C" w:rsidP="0078507C">
      <w:pPr>
        <w:tabs>
          <w:tab w:val="left" w:pos="-1080"/>
          <w:tab w:val="left" w:pos="-720"/>
          <w:tab w:val="left" w:pos="0"/>
          <w:tab w:val="left" w:pos="378"/>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ind w:left="1440" w:hanging="1440"/>
        <w:jc w:val="both"/>
        <w:rPr>
          <w:szCs w:val="24"/>
        </w:rPr>
      </w:pPr>
      <w:r w:rsidRPr="00B74E70">
        <w:rPr>
          <w:szCs w:val="24"/>
        </w:rPr>
        <w:t>Services:</w:t>
      </w:r>
      <w:r w:rsidRPr="00B74E70">
        <w:rPr>
          <w:szCs w:val="24"/>
        </w:rPr>
        <w:tab/>
        <w:t>*</w:t>
      </w:r>
      <w:r w:rsidRPr="00B74E70">
        <w:rPr>
          <w:szCs w:val="24"/>
        </w:rPr>
        <w:tab/>
        <w:t>Individual and Group Counseling</w:t>
      </w:r>
    </w:p>
    <w:p w14:paraId="501895AB" w14:textId="77777777" w:rsidR="0078507C" w:rsidRPr="00B74E70" w:rsidRDefault="0078507C" w:rsidP="0078507C">
      <w:pPr>
        <w:tabs>
          <w:tab w:val="left" w:pos="-1080"/>
          <w:tab w:val="left" w:pos="-720"/>
          <w:tab w:val="left" w:pos="0"/>
          <w:tab w:val="left" w:pos="378"/>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ind w:left="1440" w:hanging="342"/>
        <w:jc w:val="both"/>
        <w:rPr>
          <w:szCs w:val="24"/>
        </w:rPr>
      </w:pPr>
    </w:p>
    <w:p w14:paraId="5A329E8E" w14:textId="4A1E38A7" w:rsidR="0078507C" w:rsidRPr="00B74E70" w:rsidRDefault="0078507C" w:rsidP="0078507C">
      <w:pPr>
        <w:autoSpaceDE w:val="0"/>
        <w:autoSpaceDN w:val="0"/>
        <w:adjustRightInd w:val="0"/>
        <w:jc w:val="both"/>
        <w:rPr>
          <w:rFonts w:eastAsiaTheme="minorEastAsia"/>
          <w:snapToGrid/>
          <w:szCs w:val="24"/>
        </w:rPr>
      </w:pPr>
      <w:r w:rsidRPr="00B74E70">
        <w:rPr>
          <w:rFonts w:eastAsiaTheme="minorEastAsia"/>
          <w:snapToGrid/>
          <w:szCs w:val="24"/>
        </w:rPr>
        <w:t xml:space="preserve">The </w:t>
      </w:r>
      <w:r w:rsidR="00F5532C">
        <w:rPr>
          <w:rFonts w:eastAsiaTheme="minorEastAsia"/>
          <w:snapToGrid/>
          <w:szCs w:val="24"/>
        </w:rPr>
        <w:t xml:space="preserve">Student </w:t>
      </w:r>
      <w:r w:rsidRPr="00B74E70">
        <w:rPr>
          <w:rFonts w:eastAsiaTheme="minorEastAsia"/>
          <w:snapToGrid/>
          <w:szCs w:val="24"/>
        </w:rPr>
        <w:t xml:space="preserve">Counseling Center provides free and confidential help to IU South Bend </w:t>
      </w:r>
      <w:r w:rsidR="004E58A6">
        <w:rPr>
          <w:rFonts w:eastAsiaTheme="minorEastAsia"/>
          <w:snapToGrid/>
          <w:szCs w:val="24"/>
        </w:rPr>
        <w:t>learners</w:t>
      </w:r>
      <w:r w:rsidRPr="00B74E70">
        <w:rPr>
          <w:rFonts w:eastAsiaTheme="minorEastAsia"/>
          <w:snapToGrid/>
          <w:szCs w:val="24"/>
        </w:rPr>
        <w:t xml:space="preserve"> for a variety of personal and emotional difficulties.</w:t>
      </w:r>
    </w:p>
    <w:p w14:paraId="62F99AD4" w14:textId="77777777" w:rsidR="0078507C" w:rsidRPr="00B74E70" w:rsidRDefault="0078507C" w:rsidP="0078507C">
      <w:pPr>
        <w:autoSpaceDE w:val="0"/>
        <w:autoSpaceDN w:val="0"/>
        <w:adjustRightInd w:val="0"/>
        <w:jc w:val="both"/>
        <w:rPr>
          <w:rFonts w:eastAsiaTheme="minorEastAsia"/>
          <w:snapToGrid/>
          <w:szCs w:val="24"/>
        </w:rPr>
      </w:pPr>
    </w:p>
    <w:p w14:paraId="1CB5B0C7" w14:textId="77777777" w:rsidR="0078507C" w:rsidRPr="00B74E70" w:rsidRDefault="0078507C" w:rsidP="0078507C">
      <w:pPr>
        <w:autoSpaceDE w:val="0"/>
        <w:autoSpaceDN w:val="0"/>
        <w:adjustRightInd w:val="0"/>
        <w:jc w:val="both"/>
        <w:rPr>
          <w:rFonts w:eastAsiaTheme="minorEastAsia"/>
          <w:snapToGrid/>
          <w:szCs w:val="24"/>
        </w:rPr>
      </w:pPr>
      <w:r w:rsidRPr="00B74E70">
        <w:rPr>
          <w:rFonts w:eastAsiaTheme="minorEastAsia"/>
          <w:snapToGrid/>
          <w:szCs w:val="24"/>
        </w:rPr>
        <w:t>Our services include:</w:t>
      </w:r>
    </w:p>
    <w:p w14:paraId="014B7C24"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w:t>
      </w:r>
      <w:r w:rsidRPr="00B74E70">
        <w:rPr>
          <w:rFonts w:eastAsiaTheme="minorEastAsia"/>
          <w:snapToGrid/>
          <w:szCs w:val="24"/>
        </w:rPr>
        <w:tab/>
        <w:t>Counseling and Consultations</w:t>
      </w:r>
    </w:p>
    <w:p w14:paraId="47E62D3F"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Crisis Intervention</w:t>
      </w:r>
    </w:p>
    <w:p w14:paraId="64629E41"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Life Skills/Personal Development Workshops</w:t>
      </w:r>
    </w:p>
    <w:p w14:paraId="365E1D26"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Links to Community Resources</w:t>
      </w:r>
    </w:p>
    <w:p w14:paraId="5391061B"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Group Counseling</w:t>
      </w:r>
    </w:p>
    <w:p w14:paraId="7DA428B3" w14:textId="77777777" w:rsidR="0078507C" w:rsidRPr="00B74E70" w:rsidRDefault="0078507C" w:rsidP="0078507C">
      <w:pPr>
        <w:tabs>
          <w:tab w:val="left" w:pos="220"/>
          <w:tab w:val="left" w:pos="720"/>
        </w:tabs>
        <w:autoSpaceDE w:val="0"/>
        <w:autoSpaceDN w:val="0"/>
        <w:adjustRightInd w:val="0"/>
        <w:ind w:left="1440"/>
        <w:jc w:val="both"/>
        <w:rPr>
          <w:rFonts w:eastAsiaTheme="minorEastAsia"/>
          <w:snapToGrid/>
          <w:szCs w:val="24"/>
        </w:rPr>
      </w:pPr>
    </w:p>
    <w:p w14:paraId="1DBA54A3" w14:textId="77777777" w:rsidR="0078507C" w:rsidRPr="00B74E70" w:rsidRDefault="0078507C" w:rsidP="00B74E70">
      <w:pPr>
        <w:autoSpaceDE w:val="0"/>
        <w:autoSpaceDN w:val="0"/>
        <w:adjustRightInd w:val="0"/>
        <w:jc w:val="both"/>
        <w:rPr>
          <w:rFonts w:eastAsiaTheme="minorEastAsia"/>
          <w:snapToGrid/>
          <w:szCs w:val="24"/>
        </w:rPr>
      </w:pPr>
      <w:r w:rsidRPr="00B74E70">
        <w:rPr>
          <w:rFonts w:eastAsiaTheme="minorEastAsia"/>
          <w:snapToGrid/>
          <w:szCs w:val="24"/>
        </w:rPr>
        <w:t>For issues including, but not limited to:</w:t>
      </w:r>
    </w:p>
    <w:p w14:paraId="104DC390"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Stress/Time Management</w:t>
      </w:r>
    </w:p>
    <w:p w14:paraId="125436B2"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Depression/Anxiety</w:t>
      </w:r>
    </w:p>
    <w:p w14:paraId="43C2F3CD"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Academic Concerns</w:t>
      </w:r>
    </w:p>
    <w:p w14:paraId="290FCE99"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Emotional Well Being</w:t>
      </w:r>
    </w:p>
    <w:p w14:paraId="5E75963A"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Alcohol/Drug Abuse</w:t>
      </w:r>
    </w:p>
    <w:p w14:paraId="60111652"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Eating Disorders</w:t>
      </w:r>
    </w:p>
    <w:p w14:paraId="0A922D2C" w14:textId="77777777" w:rsidR="0078507C" w:rsidRPr="00B74E70" w:rsidRDefault="0078507C" w:rsidP="0078507C">
      <w:pPr>
        <w:tabs>
          <w:tab w:val="left" w:pos="220"/>
          <w:tab w:val="left" w:pos="720"/>
        </w:tabs>
        <w:autoSpaceDE w:val="0"/>
        <w:autoSpaceDN w:val="0"/>
        <w:adjustRightInd w:val="0"/>
        <w:jc w:val="both"/>
        <w:rPr>
          <w:rFonts w:ascii="Arial" w:eastAsiaTheme="minorEastAsia" w:hAnsi="Arial" w:cs="Arial"/>
          <w:snapToGrid/>
          <w:szCs w:val="24"/>
        </w:rPr>
      </w:pPr>
      <w:r w:rsidRPr="00B74E70">
        <w:rPr>
          <w:rFonts w:eastAsiaTheme="minorEastAsia"/>
          <w:snapToGrid/>
          <w:szCs w:val="24"/>
        </w:rPr>
        <w:tab/>
      </w:r>
      <w:r w:rsidRPr="00B74E70">
        <w:rPr>
          <w:rFonts w:eastAsiaTheme="minorEastAsia"/>
          <w:snapToGrid/>
          <w:szCs w:val="24"/>
        </w:rPr>
        <w:tab/>
        <w:t xml:space="preserve">      *     Gambling Problems</w:t>
      </w:r>
    </w:p>
    <w:p w14:paraId="24DB9B3F"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     Grief</w:t>
      </w:r>
    </w:p>
    <w:p w14:paraId="17DF8473" w14:textId="77777777" w:rsidR="0078507C" w:rsidRPr="00B74E70"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w:t>
      </w:r>
      <w:r w:rsidRPr="00B74E70">
        <w:rPr>
          <w:rFonts w:eastAsiaTheme="minorEastAsia"/>
          <w:snapToGrid/>
          <w:szCs w:val="24"/>
        </w:rPr>
        <w:tab/>
        <w:t>Coping Skills</w:t>
      </w:r>
    </w:p>
    <w:p w14:paraId="74E8EAF8" w14:textId="77777777" w:rsidR="0078507C" w:rsidRDefault="0078507C" w:rsidP="0078507C">
      <w:pPr>
        <w:tabs>
          <w:tab w:val="left" w:pos="220"/>
          <w:tab w:val="left" w:pos="720"/>
        </w:tabs>
        <w:autoSpaceDE w:val="0"/>
        <w:autoSpaceDN w:val="0"/>
        <w:adjustRightInd w:val="0"/>
        <w:jc w:val="both"/>
        <w:rPr>
          <w:rFonts w:eastAsiaTheme="minorEastAsia"/>
          <w:snapToGrid/>
          <w:szCs w:val="24"/>
        </w:rPr>
      </w:pPr>
      <w:r w:rsidRPr="00B74E70">
        <w:rPr>
          <w:rFonts w:eastAsiaTheme="minorEastAsia"/>
          <w:snapToGrid/>
          <w:szCs w:val="24"/>
        </w:rPr>
        <w:tab/>
      </w:r>
      <w:r w:rsidRPr="00B74E70">
        <w:rPr>
          <w:rFonts w:eastAsiaTheme="minorEastAsia"/>
          <w:snapToGrid/>
          <w:szCs w:val="24"/>
        </w:rPr>
        <w:tab/>
        <w:t xml:space="preserve">      *</w:t>
      </w:r>
      <w:r w:rsidRPr="00B74E70">
        <w:rPr>
          <w:rFonts w:eastAsiaTheme="minorEastAsia"/>
          <w:snapToGrid/>
          <w:szCs w:val="24"/>
        </w:rPr>
        <w:tab/>
        <w:t>Family/Relationship Problems</w:t>
      </w:r>
    </w:p>
    <w:p w14:paraId="268B18F7" w14:textId="77777777" w:rsidR="00B74E70" w:rsidRPr="00B74E70" w:rsidRDefault="00B74E70" w:rsidP="0078507C">
      <w:pPr>
        <w:tabs>
          <w:tab w:val="left" w:pos="220"/>
          <w:tab w:val="left" w:pos="720"/>
        </w:tabs>
        <w:autoSpaceDE w:val="0"/>
        <w:autoSpaceDN w:val="0"/>
        <w:adjustRightInd w:val="0"/>
        <w:jc w:val="both"/>
        <w:rPr>
          <w:rFonts w:eastAsiaTheme="minorEastAsia"/>
          <w:snapToGrid/>
          <w:szCs w:val="24"/>
        </w:rPr>
      </w:pPr>
    </w:p>
    <w:p w14:paraId="414992B9" w14:textId="77777777" w:rsidR="0078507C" w:rsidRPr="00B74E70" w:rsidRDefault="0078507C" w:rsidP="00B74E70">
      <w:pPr>
        <w:autoSpaceDE w:val="0"/>
        <w:autoSpaceDN w:val="0"/>
        <w:adjustRightInd w:val="0"/>
        <w:spacing w:after="240"/>
        <w:rPr>
          <w:szCs w:val="24"/>
        </w:rPr>
      </w:pPr>
      <w:r w:rsidRPr="00B74E70">
        <w:rPr>
          <w:rFonts w:eastAsiaTheme="minorEastAsia"/>
          <w:snapToGrid/>
          <w:szCs w:val="24"/>
        </w:rPr>
        <w:t>Please feel free to contact us by phone for more information or to schedule an appointment.</w:t>
      </w:r>
    </w:p>
    <w:p w14:paraId="3E8E98A0" w14:textId="77777777" w:rsidR="0078507C" w:rsidRPr="00B74E70" w:rsidRDefault="0078507C" w:rsidP="0078507C">
      <w:pPr>
        <w:tabs>
          <w:tab w:val="left" w:pos="-1080"/>
          <w:tab w:val="left" w:pos="-720"/>
          <w:tab w:val="left" w:pos="0"/>
          <w:tab w:val="left" w:pos="378"/>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jc w:val="both"/>
        <w:rPr>
          <w:b/>
          <w:szCs w:val="24"/>
        </w:rPr>
        <w:sectPr w:rsidR="0078507C" w:rsidRPr="00B74E70" w:rsidSect="00F4340B">
          <w:endnotePr>
            <w:numFmt w:val="decimal"/>
          </w:endnotePr>
          <w:type w:val="continuous"/>
          <w:pgSz w:w="12240" w:h="15840" w:code="1"/>
          <w:pgMar w:top="1440" w:right="1440" w:bottom="1440" w:left="1440" w:header="1080" w:footer="912" w:gutter="0"/>
          <w:cols w:space="720"/>
          <w:noEndnote/>
        </w:sectPr>
      </w:pPr>
    </w:p>
    <w:p w14:paraId="7F820EA8" w14:textId="77777777" w:rsidR="0078507C" w:rsidRPr="00B74E70" w:rsidRDefault="0078507C" w:rsidP="00B74E70">
      <w:pPr>
        <w:pStyle w:val="Heading2"/>
        <w:ind w:firstLine="0"/>
        <w:rPr>
          <w:bCs/>
          <w:u w:val="single"/>
        </w:rPr>
      </w:pPr>
      <w:bookmarkStart w:id="66" w:name="_Toc34819913"/>
      <w:r w:rsidRPr="00B74E70">
        <w:rPr>
          <w:rFonts w:eastAsiaTheme="minorEastAsia"/>
          <w:snapToGrid/>
        </w:rPr>
        <w:lastRenderedPageBreak/>
        <w:t>Educational Resource Commons</w:t>
      </w:r>
      <w:bookmarkEnd w:id="66"/>
    </w:p>
    <w:p w14:paraId="3B794FBF" w14:textId="77777777" w:rsidR="0078507C" w:rsidRDefault="0078507C" w:rsidP="0078507C">
      <w:pPr>
        <w:tabs>
          <w:tab w:val="center" w:pos="4680"/>
          <w:tab w:val="left" w:pos="6480"/>
          <w:tab w:val="left" w:pos="7200"/>
          <w:tab w:val="left" w:pos="7920"/>
          <w:tab w:val="left" w:pos="8640"/>
          <w:tab w:val="left" w:pos="9360"/>
        </w:tabs>
        <w:jc w:val="center"/>
        <w:rPr>
          <w:b/>
          <w:bCs/>
          <w:sz w:val="28"/>
        </w:rPr>
      </w:pPr>
    </w:p>
    <w:p w14:paraId="37F53106" w14:textId="77777777" w:rsidR="0078507C" w:rsidRDefault="00A53D46" w:rsidP="0078507C">
      <w:pPr>
        <w:tabs>
          <w:tab w:val="center" w:pos="4680"/>
          <w:tab w:val="left" w:pos="6480"/>
          <w:tab w:val="left" w:pos="7200"/>
          <w:tab w:val="left" w:pos="7920"/>
          <w:tab w:val="left" w:pos="8640"/>
          <w:tab w:val="left" w:pos="9360"/>
        </w:tabs>
        <w:jc w:val="center"/>
        <w:rPr>
          <w:b/>
          <w:bCs/>
        </w:rPr>
      </w:pPr>
      <w:r>
        <w:rPr>
          <w:noProof/>
          <w:snapToGrid/>
        </w:rPr>
        <mc:AlternateContent>
          <mc:Choice Requires="wps">
            <w:drawing>
              <wp:anchor distT="0" distB="0" distL="114300" distR="114300" simplePos="0" relativeHeight="251663360" behindDoc="0" locked="0" layoutInCell="1" allowOverlap="1" wp14:anchorId="04FF1A19" wp14:editId="4998D2E0">
                <wp:simplePos x="0" y="0"/>
                <wp:positionH relativeFrom="column">
                  <wp:posOffset>1257300</wp:posOffset>
                </wp:positionH>
                <wp:positionV relativeFrom="paragraph">
                  <wp:posOffset>142875</wp:posOffset>
                </wp:positionV>
                <wp:extent cx="4295775" cy="1733550"/>
                <wp:effectExtent l="19050" t="1905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733550"/>
                        </a:xfrm>
                        <a:prstGeom prst="rect">
                          <a:avLst/>
                        </a:prstGeom>
                        <a:solidFill>
                          <a:srgbClr val="FFFFFF"/>
                        </a:solidFill>
                        <a:ln w="38100" cmpd="dbl">
                          <a:solidFill>
                            <a:srgbClr val="000000"/>
                          </a:solidFill>
                          <a:miter lim="800000"/>
                          <a:headEnd/>
                          <a:tailEnd/>
                        </a:ln>
                      </wps:spPr>
                      <wps:txbx>
                        <w:txbxContent>
                          <w:p w14:paraId="2475111B" w14:textId="1E5266E0" w:rsidR="002C53DA" w:rsidRDefault="002C53DA" w:rsidP="0078507C">
                            <w:r w:rsidRPr="00B74E70">
                              <w:rPr>
                                <w:b/>
                                <w:i/>
                              </w:rPr>
                              <w:t>The</w:t>
                            </w:r>
                            <w:r>
                              <w:rPr>
                                <w:b/>
                                <w:i/>
                              </w:rPr>
                              <w:t xml:space="preserve"> Wiekamp</w:t>
                            </w:r>
                            <w:r w:rsidRPr="00B74E70">
                              <w:rPr>
                                <w:b/>
                                <w:i/>
                              </w:rPr>
                              <w:t xml:space="preserve"> Educational Resource Commons</w:t>
                            </w:r>
                            <w:r>
                              <w:t xml:space="preserve"> (EA2010), located in Education &amp; Arts, is a specialized library with the mission to provide access to contemporary educational resources that support courses in the Division of Education and to assist area educators.  The library houses textbooks, children’s materials, and manipulatives.  A special component of the WERC is the production area where users can create visuals for classroom presentations and student teaching, using a wide variety of audio-visual production equipment.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1A19" id="Text Box 5" o:spid="_x0000_s1028" type="#_x0000_t202" style="position:absolute;left:0;text-align:left;margin-left:99pt;margin-top:11.25pt;width:338.2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AwNQIAAGQEAAAOAAAAZHJzL2Uyb0RvYy54bWysVNuO0zAQfUfiHyy/06Q32o2arpYuRUjL&#10;RdrlAxzHaSxsj7HdJuXrd+y0pVrgBZEHy5fx8ZlzZrK67bUiB+G8BFPS8SinRBgOtTS7kn572r5Z&#10;UuIDMzVTYERJj8LT2/XrV6vOFmICLahaOIIgxhedLWkbgi2yzPNWaOZHYIXBwwacZgGXbpfVjnWI&#10;rlU2yfO3WQeutg648B5374dDuk74TSN4+NI0XgSiSorcQhpdGqs4ZusVK3aO2VbyEw32Dyw0kwYf&#10;vUDds8DI3snfoLTkDjw0YcRBZ9A0kouUA2Yzzl9k89gyK1IuKI63F5n8/4Plnw9fHZF1SeeUGKbR&#10;oifRB/IOejKP6nTWFxj0aDEs9LiNLqdMvX0A/t0TA5uWmZ24cw66VrAa2Y3jzezq6oDjI0jVfYIa&#10;n2H7AAmob5yO0qEYBNHRpePFmUiF4+ZscjNfLJAix7PxYjqdz5N3GSvO163z4YMATeKkpA6tT/Ds&#10;8OBDpMOKc0h8zYOS9VYqlRZuV22UIweGZbJNX8rgRZgypCvpdDnOkSTXFlWrKzWo8Ve4PH1/gtMy&#10;YO0rqUu6vASxImr43tSpMgOTapgjfWVOokYdB0VDX/XJvcnZqwrqI6rsYCh1bE2ctOB+UtJhmZfU&#10;/9gzJyhRHw06dTOezWJfpMVsvpjgwl2fVNcnzHCEKmmgZJhuwtBLe+vkrsWXhtowcIfuNjLpHstg&#10;YHWij6Wc7Di1XeyV63WK+vVzWD8DAAD//wMAUEsDBBQABgAIAAAAIQCvo9443wAAAAoBAAAPAAAA&#10;ZHJzL2Rvd25yZXYueG1sTI/BTsMwEETvSPyDtUjcqNOI0DTEqQAJEcEBEfgAJ16SCHudxm4b/p7l&#10;BLed3dHsm3K3OCuOOIfRk4L1KgGB1HkzUq/g4/3xKgcRoiajrSdU8I0BdtX5WakL40/0hscm9oJD&#10;KBRawRDjVEgZugGdDis/IfHt089OR5ZzL82sTxzurEyT5EY6PRJ/GPSEDwN2X83BKahfNjZz9att&#10;m/X9vsvi81NS75W6vFjubkFEXOKfGX7xGR0qZmr9gUwQlvU25y5RQZpmINiQb655aHmxzTKQVSn/&#10;V6h+AAAA//8DAFBLAQItABQABgAIAAAAIQC2gziS/gAAAOEBAAATAAAAAAAAAAAAAAAAAAAAAABb&#10;Q29udGVudF9UeXBlc10ueG1sUEsBAi0AFAAGAAgAAAAhADj9If/WAAAAlAEAAAsAAAAAAAAAAAAA&#10;AAAALwEAAF9yZWxzLy5yZWxzUEsBAi0AFAAGAAgAAAAhAHKEYDA1AgAAZAQAAA4AAAAAAAAAAAAA&#10;AAAALgIAAGRycy9lMm9Eb2MueG1sUEsBAi0AFAAGAAgAAAAhAK+j3jjfAAAACgEAAA8AAAAAAAAA&#10;AAAAAAAAjwQAAGRycy9kb3ducmV2LnhtbFBLBQYAAAAABAAEAPMAAACbBQAAAAA=&#10;" strokeweight="3pt">
                <v:stroke linestyle="thinThin"/>
                <v:textbox>
                  <w:txbxContent>
                    <w:p w14:paraId="2475111B" w14:textId="1E5266E0" w:rsidR="002C53DA" w:rsidRDefault="002C53DA" w:rsidP="0078507C">
                      <w:r w:rsidRPr="00B74E70">
                        <w:rPr>
                          <w:b/>
                          <w:i/>
                        </w:rPr>
                        <w:t>The</w:t>
                      </w:r>
                      <w:r>
                        <w:rPr>
                          <w:b/>
                          <w:i/>
                        </w:rPr>
                        <w:t xml:space="preserve"> Wiekamp</w:t>
                      </w:r>
                      <w:r w:rsidRPr="00B74E70">
                        <w:rPr>
                          <w:b/>
                          <w:i/>
                        </w:rPr>
                        <w:t xml:space="preserve"> Educational Resource Commons</w:t>
                      </w:r>
                      <w:r>
                        <w:t xml:space="preserve"> (EA2010), located in Education &amp; Arts, is a specialized library with the mission to provide access to contemporary educational resources that support courses in the Division of Education and to assist area educators.  The library houses textbooks, children’s materials, and manipulatives.  A special component of the WERC is the production area where users can create visuals for classroom presentations and student teaching, using a wide variety of audio-visual production equipment. </w:t>
                      </w:r>
                    </w:p>
                  </w:txbxContent>
                </v:textbox>
              </v:shape>
            </w:pict>
          </mc:Fallback>
        </mc:AlternateContent>
      </w:r>
    </w:p>
    <w:p w14:paraId="54667677" w14:textId="77777777" w:rsidR="0078507C" w:rsidRDefault="0078507C" w:rsidP="0078507C">
      <w:pPr>
        <w:tabs>
          <w:tab w:val="center" w:pos="4680"/>
          <w:tab w:val="left" w:pos="6480"/>
          <w:tab w:val="left" w:pos="7200"/>
          <w:tab w:val="left" w:pos="7920"/>
          <w:tab w:val="left" w:pos="8640"/>
          <w:tab w:val="left" w:pos="9360"/>
        </w:tabs>
        <w:jc w:val="center"/>
        <w:rPr>
          <w:b/>
          <w:bCs/>
        </w:rPr>
      </w:pPr>
    </w:p>
    <w:p w14:paraId="79DB916A" w14:textId="77777777" w:rsidR="0078507C" w:rsidRDefault="0078507C" w:rsidP="0078507C">
      <w:pPr>
        <w:tabs>
          <w:tab w:val="center" w:pos="4680"/>
          <w:tab w:val="left" w:pos="6480"/>
          <w:tab w:val="left" w:pos="7200"/>
          <w:tab w:val="left" w:pos="7920"/>
          <w:tab w:val="left" w:pos="8640"/>
          <w:tab w:val="left" w:pos="9360"/>
        </w:tabs>
        <w:jc w:val="both"/>
      </w:pPr>
    </w:p>
    <w:p w14:paraId="776675B5" w14:textId="77777777" w:rsidR="0078507C" w:rsidRDefault="0078507C" w:rsidP="0078507C">
      <w:pPr>
        <w:tabs>
          <w:tab w:val="center" w:pos="4680"/>
          <w:tab w:val="left" w:pos="6480"/>
          <w:tab w:val="left" w:pos="7200"/>
          <w:tab w:val="left" w:pos="7920"/>
          <w:tab w:val="left" w:pos="8640"/>
          <w:tab w:val="left" w:pos="9360"/>
        </w:tabs>
        <w:jc w:val="both"/>
      </w:pPr>
    </w:p>
    <w:p w14:paraId="30BE97AB" w14:textId="77777777" w:rsidR="0078507C" w:rsidRDefault="0078507C" w:rsidP="0078507C">
      <w:pPr>
        <w:tabs>
          <w:tab w:val="center" w:pos="4680"/>
          <w:tab w:val="left" w:pos="6480"/>
          <w:tab w:val="left" w:pos="7200"/>
          <w:tab w:val="left" w:pos="7920"/>
          <w:tab w:val="left" w:pos="8640"/>
          <w:tab w:val="left" w:pos="9360"/>
        </w:tabs>
        <w:jc w:val="both"/>
      </w:pPr>
    </w:p>
    <w:p w14:paraId="1ACD38CA" w14:textId="77777777" w:rsidR="0078507C" w:rsidRDefault="0078507C" w:rsidP="0078507C">
      <w:pPr>
        <w:tabs>
          <w:tab w:val="center" w:pos="4680"/>
          <w:tab w:val="left" w:pos="6480"/>
          <w:tab w:val="left" w:pos="7200"/>
          <w:tab w:val="left" w:pos="7920"/>
          <w:tab w:val="left" w:pos="8640"/>
          <w:tab w:val="left" w:pos="9360"/>
        </w:tabs>
        <w:jc w:val="both"/>
      </w:pPr>
    </w:p>
    <w:p w14:paraId="4E0863AA" w14:textId="77777777" w:rsidR="0078507C" w:rsidRDefault="0078507C" w:rsidP="0078507C">
      <w:pPr>
        <w:tabs>
          <w:tab w:val="center" w:pos="4680"/>
          <w:tab w:val="left" w:pos="6480"/>
          <w:tab w:val="left" w:pos="7200"/>
          <w:tab w:val="left" w:pos="7920"/>
          <w:tab w:val="left" w:pos="8640"/>
          <w:tab w:val="left" w:pos="9360"/>
        </w:tabs>
        <w:jc w:val="both"/>
      </w:pPr>
    </w:p>
    <w:p w14:paraId="32E45922" w14:textId="77777777" w:rsidR="0078507C" w:rsidRDefault="0078507C" w:rsidP="0078507C">
      <w:pPr>
        <w:tabs>
          <w:tab w:val="center" w:pos="4680"/>
          <w:tab w:val="left" w:pos="6480"/>
          <w:tab w:val="left" w:pos="7200"/>
          <w:tab w:val="left" w:pos="7920"/>
          <w:tab w:val="left" w:pos="8640"/>
          <w:tab w:val="left" w:pos="9360"/>
        </w:tabs>
        <w:jc w:val="both"/>
      </w:pPr>
    </w:p>
    <w:p w14:paraId="7D3C4829" w14:textId="77777777" w:rsidR="0078507C" w:rsidRDefault="0078507C" w:rsidP="0078507C">
      <w:pPr>
        <w:tabs>
          <w:tab w:val="center" w:pos="4680"/>
          <w:tab w:val="left" w:pos="6480"/>
          <w:tab w:val="left" w:pos="7200"/>
          <w:tab w:val="left" w:pos="7920"/>
          <w:tab w:val="left" w:pos="8640"/>
          <w:tab w:val="left" w:pos="9360"/>
        </w:tabs>
        <w:jc w:val="both"/>
      </w:pPr>
    </w:p>
    <w:p w14:paraId="0CA952CB" w14:textId="77777777" w:rsidR="0078507C" w:rsidRDefault="0078507C" w:rsidP="0078507C">
      <w:pPr>
        <w:tabs>
          <w:tab w:val="center" w:pos="4680"/>
          <w:tab w:val="left" w:pos="6480"/>
          <w:tab w:val="left" w:pos="7200"/>
          <w:tab w:val="left" w:pos="7920"/>
          <w:tab w:val="left" w:pos="8640"/>
          <w:tab w:val="left" w:pos="9360"/>
        </w:tabs>
        <w:jc w:val="both"/>
      </w:pPr>
    </w:p>
    <w:p w14:paraId="56DA0000" w14:textId="77777777" w:rsidR="0078507C" w:rsidRDefault="0078507C" w:rsidP="0078507C">
      <w:pPr>
        <w:tabs>
          <w:tab w:val="center" w:pos="4680"/>
          <w:tab w:val="left" w:pos="6480"/>
          <w:tab w:val="left" w:pos="7200"/>
          <w:tab w:val="left" w:pos="7920"/>
          <w:tab w:val="left" w:pos="8640"/>
          <w:tab w:val="left" w:pos="9360"/>
        </w:tabs>
        <w:jc w:val="both"/>
      </w:pPr>
    </w:p>
    <w:p w14:paraId="043EDA11" w14:textId="77777777" w:rsidR="0078507C" w:rsidRDefault="0078507C" w:rsidP="0078507C">
      <w:pPr>
        <w:tabs>
          <w:tab w:val="center" w:pos="4680"/>
          <w:tab w:val="left" w:pos="6480"/>
          <w:tab w:val="left" w:pos="7200"/>
          <w:tab w:val="left" w:pos="7920"/>
          <w:tab w:val="left" w:pos="8640"/>
          <w:tab w:val="left" w:pos="9360"/>
        </w:tabs>
        <w:jc w:val="both"/>
      </w:pPr>
    </w:p>
    <w:p w14:paraId="7A407E63" w14:textId="77777777" w:rsidR="0078507C" w:rsidRDefault="00A53D46" w:rsidP="0078507C">
      <w:pPr>
        <w:tabs>
          <w:tab w:val="center" w:pos="4680"/>
          <w:tab w:val="left" w:pos="6480"/>
          <w:tab w:val="left" w:pos="7200"/>
          <w:tab w:val="left" w:pos="7920"/>
          <w:tab w:val="left" w:pos="8640"/>
          <w:tab w:val="left" w:pos="9360"/>
        </w:tabs>
        <w:jc w:val="both"/>
      </w:pPr>
      <w:r>
        <w:rPr>
          <w:noProof/>
          <w:snapToGrid/>
        </w:rPr>
        <mc:AlternateContent>
          <mc:Choice Requires="wps">
            <w:drawing>
              <wp:anchor distT="0" distB="0" distL="114300" distR="114300" simplePos="0" relativeHeight="251665408" behindDoc="0" locked="0" layoutInCell="1" allowOverlap="1" wp14:anchorId="06DEB225" wp14:editId="2864F5F5">
                <wp:simplePos x="0" y="0"/>
                <wp:positionH relativeFrom="column">
                  <wp:posOffset>3438525</wp:posOffset>
                </wp:positionH>
                <wp:positionV relativeFrom="paragraph">
                  <wp:posOffset>10160</wp:posOffset>
                </wp:positionV>
                <wp:extent cx="2886075" cy="196215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62150"/>
                        </a:xfrm>
                        <a:prstGeom prst="rect">
                          <a:avLst/>
                        </a:prstGeom>
                        <a:solidFill>
                          <a:srgbClr val="FFFFFF"/>
                        </a:solidFill>
                        <a:ln w="9525">
                          <a:solidFill>
                            <a:srgbClr val="000000"/>
                          </a:solidFill>
                          <a:miter lim="800000"/>
                          <a:headEnd/>
                          <a:tailEnd/>
                        </a:ln>
                      </wps:spPr>
                      <wps:txbx>
                        <w:txbxContent>
                          <w:p w14:paraId="2D318DD3" w14:textId="77777777" w:rsidR="002C53DA" w:rsidRDefault="002C53DA" w:rsidP="0078507C">
                            <w:pPr>
                              <w:rPr>
                                <w:b/>
                                <w:bCs/>
                                <w:sz w:val="28"/>
                              </w:rPr>
                            </w:pPr>
                            <w:r>
                              <w:rPr>
                                <w:b/>
                                <w:bCs/>
                                <w:sz w:val="28"/>
                              </w:rPr>
                              <w:t>SERVICES:</w:t>
                            </w:r>
                          </w:p>
                          <w:p w14:paraId="611AAA4C" w14:textId="77777777" w:rsidR="002C53DA" w:rsidRDefault="002C53DA" w:rsidP="0078507C"/>
                          <w:p w14:paraId="57040CDC" w14:textId="77777777" w:rsidR="002C53DA" w:rsidRDefault="002C53DA" w:rsidP="0078507C">
                            <w:pPr>
                              <w:numPr>
                                <w:ilvl w:val="0"/>
                                <w:numId w:val="22"/>
                              </w:numPr>
                            </w:pPr>
                            <w:r>
                              <w:t>Transparencies ($0.40 - $1.25 each)</w:t>
                            </w:r>
                          </w:p>
                          <w:p w14:paraId="516E394D" w14:textId="77777777" w:rsidR="002C53DA" w:rsidRDefault="002C53DA" w:rsidP="0078507C">
                            <w:pPr>
                              <w:ind w:left="360"/>
                            </w:pPr>
                          </w:p>
                          <w:p w14:paraId="0C990F99" w14:textId="77777777" w:rsidR="002C53DA" w:rsidRDefault="002C53DA" w:rsidP="0078507C">
                            <w:pPr>
                              <w:numPr>
                                <w:ilvl w:val="0"/>
                                <w:numId w:val="22"/>
                              </w:numPr>
                            </w:pPr>
                            <w:r>
                              <w:t>Posters ($0.80 for posterboard)</w:t>
                            </w:r>
                          </w:p>
                          <w:p w14:paraId="66F82524" w14:textId="77777777" w:rsidR="002C53DA" w:rsidRDefault="002C53DA" w:rsidP="0078507C">
                            <w:pPr>
                              <w:ind w:left="360"/>
                            </w:pPr>
                          </w:p>
                          <w:p w14:paraId="58B5B7A2" w14:textId="5A415B51" w:rsidR="002C53DA" w:rsidRDefault="002C53DA" w:rsidP="0078507C">
                            <w:pPr>
                              <w:numPr>
                                <w:ilvl w:val="0"/>
                                <w:numId w:val="22"/>
                              </w:numPr>
                            </w:pPr>
                            <w:r>
                              <w:t>Binding ($0.30 per binder comb)</w:t>
                            </w:r>
                          </w:p>
                          <w:p w14:paraId="4E52AEB9" w14:textId="77777777" w:rsidR="002C53DA" w:rsidRDefault="002C53DA" w:rsidP="0078507C">
                            <w:pPr>
                              <w:ind w:left="360"/>
                            </w:pPr>
                          </w:p>
                          <w:p w14:paraId="5505C61F" w14:textId="18591842" w:rsidR="002C53DA" w:rsidRDefault="002C53DA" w:rsidP="0078507C">
                            <w:pPr>
                              <w:numPr>
                                <w:ilvl w:val="0"/>
                                <w:numId w:val="22"/>
                              </w:numPr>
                            </w:pPr>
                            <w:r>
                              <w:t>Lamination ($0.75 per foot)</w:t>
                            </w:r>
                          </w:p>
                          <w:p w14:paraId="598E8813" w14:textId="77777777" w:rsidR="002C53DA" w:rsidRDefault="002C53DA" w:rsidP="007850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225" id="Text Box 7" o:spid="_x0000_s1029" type="#_x0000_t202" style="position:absolute;left:0;text-align:left;margin-left:270.75pt;margin-top:.8pt;width:227.25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K6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zkJrDTG5dj0KPBMD/gMaocK3XmAfh3RzRsW6YbcWct9K1gFWY3DTeTq6sjjgsgZf8J&#10;KnyG7T1EoKG2XaAOySCIjiodL8qEVDgeZsvlIr2ZU8LRN10tsuk8apew/HzdWOc/COhI2BTUovQR&#10;nh0enA/psPwcEl5zoGS1k0pFwzblVllyYNgmu/jFCl6EKU36gq7m2Xxk4K8Qafz+BNFJj/2uZFfQ&#10;5SWI5YG397qK3eiZVOMeU1b6RGTgbmTRD+UQFXt71qeE6ojMWhjbG8cRNy3Yn5T02NoFdT/2zApK&#10;1EeN6qyms1mYhWjM5jcZGvbaU157mOYIVVBPybjd+nF+9sbKpsWXxn7QcIeK1jJyHaQfszqlj+0b&#10;JTiNWpiPaztG/fohbJ4BAAD//wMAUEsDBBQABgAIAAAAIQCdrshv3wAAAAkBAAAPAAAAZHJzL2Rv&#10;d25yZXYueG1sTI/BTsMwEETvSPyDtUhcEHVCW9OEOBVCAsEN2gqubuwmEfY62G4a/p7lBMfVG82+&#10;qdaTs2w0IfYeJeSzDJjBxuseWwm77eP1ClhMCrWyHo2EbxNhXZ+fVarU/oRvZtykllEJxlJJ6FIa&#10;Ss5j0xmn4swPBokdfHAq0RlaroM6Ubmz/CbLBHeqR/rQqcE8dKb53BydhNXiefyIL/PX90YcbJGu&#10;bsenryDl5cV0fwcsmSn9heFXn9ShJqe9P6KOzEpYLvIlRQkIYMSLQtC2vYR5ngngdcX/L6h/AAAA&#10;//8DAFBLAQItABQABgAIAAAAIQC2gziS/gAAAOEBAAATAAAAAAAAAAAAAAAAAAAAAABbQ29udGVu&#10;dF9UeXBlc10ueG1sUEsBAi0AFAAGAAgAAAAhADj9If/WAAAAlAEAAAsAAAAAAAAAAAAAAAAALwEA&#10;AF9yZWxzLy5yZWxzUEsBAi0AFAAGAAgAAAAhABwR8rovAgAAWAQAAA4AAAAAAAAAAAAAAAAALgIA&#10;AGRycy9lMm9Eb2MueG1sUEsBAi0AFAAGAAgAAAAhAJ2uyG/fAAAACQEAAA8AAAAAAAAAAAAAAAAA&#10;iQQAAGRycy9kb3ducmV2LnhtbFBLBQYAAAAABAAEAPMAAACVBQAAAAA=&#10;">
                <v:textbox>
                  <w:txbxContent>
                    <w:p w14:paraId="2D318DD3" w14:textId="77777777" w:rsidR="002C53DA" w:rsidRDefault="002C53DA" w:rsidP="0078507C">
                      <w:pPr>
                        <w:rPr>
                          <w:b/>
                          <w:bCs/>
                          <w:sz w:val="28"/>
                        </w:rPr>
                      </w:pPr>
                      <w:r>
                        <w:rPr>
                          <w:b/>
                          <w:bCs/>
                          <w:sz w:val="28"/>
                        </w:rPr>
                        <w:t>SERVICES:</w:t>
                      </w:r>
                    </w:p>
                    <w:p w14:paraId="611AAA4C" w14:textId="77777777" w:rsidR="002C53DA" w:rsidRDefault="002C53DA" w:rsidP="0078507C"/>
                    <w:p w14:paraId="57040CDC" w14:textId="77777777" w:rsidR="002C53DA" w:rsidRDefault="002C53DA" w:rsidP="0078507C">
                      <w:pPr>
                        <w:numPr>
                          <w:ilvl w:val="0"/>
                          <w:numId w:val="22"/>
                        </w:numPr>
                      </w:pPr>
                      <w:r>
                        <w:t>Transparencies ($0.40 - $1.25 each)</w:t>
                      </w:r>
                    </w:p>
                    <w:p w14:paraId="516E394D" w14:textId="77777777" w:rsidR="002C53DA" w:rsidRDefault="002C53DA" w:rsidP="0078507C">
                      <w:pPr>
                        <w:ind w:left="360"/>
                      </w:pPr>
                    </w:p>
                    <w:p w14:paraId="0C990F99" w14:textId="77777777" w:rsidR="002C53DA" w:rsidRDefault="002C53DA" w:rsidP="0078507C">
                      <w:pPr>
                        <w:numPr>
                          <w:ilvl w:val="0"/>
                          <w:numId w:val="22"/>
                        </w:numPr>
                      </w:pPr>
                      <w:r>
                        <w:t>Posters ($0.80 for posterboard)</w:t>
                      </w:r>
                    </w:p>
                    <w:p w14:paraId="66F82524" w14:textId="77777777" w:rsidR="002C53DA" w:rsidRDefault="002C53DA" w:rsidP="0078507C">
                      <w:pPr>
                        <w:ind w:left="360"/>
                      </w:pPr>
                    </w:p>
                    <w:p w14:paraId="58B5B7A2" w14:textId="5A415B51" w:rsidR="002C53DA" w:rsidRDefault="002C53DA" w:rsidP="0078507C">
                      <w:pPr>
                        <w:numPr>
                          <w:ilvl w:val="0"/>
                          <w:numId w:val="22"/>
                        </w:numPr>
                      </w:pPr>
                      <w:r>
                        <w:t>Binding ($0.30 per binder comb)</w:t>
                      </w:r>
                    </w:p>
                    <w:p w14:paraId="4E52AEB9" w14:textId="77777777" w:rsidR="002C53DA" w:rsidRDefault="002C53DA" w:rsidP="0078507C">
                      <w:pPr>
                        <w:ind w:left="360"/>
                      </w:pPr>
                    </w:p>
                    <w:p w14:paraId="5505C61F" w14:textId="18591842" w:rsidR="002C53DA" w:rsidRDefault="002C53DA" w:rsidP="0078507C">
                      <w:pPr>
                        <w:numPr>
                          <w:ilvl w:val="0"/>
                          <w:numId w:val="22"/>
                        </w:numPr>
                      </w:pPr>
                      <w:r>
                        <w:t>Lamination ($0.75 per foot)</w:t>
                      </w:r>
                    </w:p>
                    <w:p w14:paraId="598E8813" w14:textId="77777777" w:rsidR="002C53DA" w:rsidRDefault="002C53DA" w:rsidP="0078507C"/>
                  </w:txbxContent>
                </v:textbox>
              </v:shape>
            </w:pict>
          </mc:Fallback>
        </mc:AlternateContent>
      </w:r>
      <w:r>
        <w:rPr>
          <w:noProof/>
          <w:snapToGrid/>
        </w:rPr>
        <mc:AlternateContent>
          <mc:Choice Requires="wps">
            <w:drawing>
              <wp:anchor distT="0" distB="0" distL="114300" distR="114300" simplePos="0" relativeHeight="251664384" behindDoc="0" locked="0" layoutInCell="1" allowOverlap="1" wp14:anchorId="443C7A8A" wp14:editId="5F35E55C">
                <wp:simplePos x="0" y="0"/>
                <wp:positionH relativeFrom="column">
                  <wp:posOffset>0</wp:posOffset>
                </wp:positionH>
                <wp:positionV relativeFrom="paragraph">
                  <wp:posOffset>111125</wp:posOffset>
                </wp:positionV>
                <wp:extent cx="3076575" cy="3562350"/>
                <wp:effectExtent l="0" t="0" r="952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F50ED" w14:textId="179BE655" w:rsidR="002C53DA" w:rsidRDefault="002C53DA" w:rsidP="0078507C">
                            <w:pPr>
                              <w:rPr>
                                <w:b/>
                                <w:bCs/>
                                <w:sz w:val="28"/>
                              </w:rPr>
                            </w:pPr>
                            <w:r>
                              <w:rPr>
                                <w:b/>
                                <w:bCs/>
                                <w:sz w:val="28"/>
                              </w:rPr>
                              <w:t xml:space="preserve">The </w:t>
                            </w:r>
                            <w:r w:rsidRPr="002E1899">
                              <w:rPr>
                                <w:b/>
                                <w:bCs/>
                                <w:sz w:val="36"/>
                                <w:szCs w:val="36"/>
                              </w:rPr>
                              <w:t>W</w:t>
                            </w:r>
                            <w:r>
                              <w:rPr>
                                <w:b/>
                                <w:bCs/>
                                <w:sz w:val="36"/>
                              </w:rPr>
                              <w:t>ERC</w:t>
                            </w:r>
                            <w:r>
                              <w:rPr>
                                <w:b/>
                                <w:bCs/>
                                <w:sz w:val="28"/>
                              </w:rPr>
                              <w:t xml:space="preserve"> is . . .</w:t>
                            </w:r>
                          </w:p>
                          <w:p w14:paraId="22F0761B" w14:textId="77777777" w:rsidR="002C53DA" w:rsidRDefault="002C53DA" w:rsidP="0078507C">
                            <w:pPr>
                              <w:rPr>
                                <w:b/>
                                <w:bCs/>
                                <w:sz w:val="28"/>
                              </w:rPr>
                            </w:pPr>
                          </w:p>
                          <w:p w14:paraId="7DEFB3C2" w14:textId="2D0449AF" w:rsidR="002C53DA" w:rsidRDefault="002C53DA" w:rsidP="0078507C">
                            <w:pPr>
                              <w:numPr>
                                <w:ilvl w:val="0"/>
                                <w:numId w:val="21"/>
                              </w:numPr>
                            </w:pPr>
                            <w:r>
                              <w:t xml:space="preserve">a </w:t>
                            </w:r>
                            <w:r>
                              <w:rPr>
                                <w:b/>
                                <w:bCs/>
                                <w:sz w:val="28"/>
                              </w:rPr>
                              <w:t>LIBRARY</w:t>
                            </w:r>
                            <w:r>
                              <w:t xml:space="preserve"> that contains education-oriented materials, ranging from preschool to high school.</w:t>
                            </w:r>
                          </w:p>
                          <w:p w14:paraId="6FD02464" w14:textId="77777777" w:rsidR="002C53DA" w:rsidRDefault="002C53DA" w:rsidP="0078507C"/>
                          <w:p w14:paraId="1F11078B" w14:textId="77777777" w:rsidR="002C53DA" w:rsidRDefault="002C53DA" w:rsidP="0078507C">
                            <w:pPr>
                              <w:numPr>
                                <w:ilvl w:val="0"/>
                                <w:numId w:val="21"/>
                              </w:numPr>
                            </w:pPr>
                            <w:r>
                              <w:t xml:space="preserve">a </w:t>
                            </w:r>
                            <w:r>
                              <w:rPr>
                                <w:b/>
                                <w:bCs/>
                                <w:sz w:val="28"/>
                              </w:rPr>
                              <w:t>PRODUCTION AREA</w:t>
                            </w:r>
                            <w:r>
                              <w:t xml:space="preserve"> with media equipment to create visuals for instructional purposes.  Macintosh &amp; IBM computers with colored ink jet printers &amp; scanner.</w:t>
                            </w:r>
                          </w:p>
                          <w:p w14:paraId="6B5B12AB" w14:textId="77777777" w:rsidR="002C53DA" w:rsidRDefault="002C53DA" w:rsidP="0078507C"/>
                          <w:p w14:paraId="1FE82CA6" w14:textId="77777777" w:rsidR="002C53DA" w:rsidRDefault="002C53DA" w:rsidP="0078507C">
                            <w:pPr>
                              <w:numPr>
                                <w:ilvl w:val="0"/>
                                <w:numId w:val="21"/>
                              </w:numPr>
                            </w:pPr>
                            <w:r>
                              <w:t xml:space="preserve">a </w:t>
                            </w:r>
                            <w:r>
                              <w:rPr>
                                <w:b/>
                                <w:bCs/>
                                <w:sz w:val="28"/>
                              </w:rPr>
                              <w:t>SUPPLIER</w:t>
                            </w:r>
                            <w:r>
                              <w:t xml:space="preserve"> of paper products available in wide choices of colors and types.</w:t>
                            </w:r>
                          </w:p>
                          <w:p w14:paraId="29059FF7" w14:textId="77777777" w:rsidR="002C53DA" w:rsidRDefault="002C53DA" w:rsidP="0078507C"/>
                          <w:p w14:paraId="57D6A164" w14:textId="77777777" w:rsidR="002C53DA" w:rsidRDefault="002C53DA" w:rsidP="0078507C">
                            <w:pPr>
                              <w:numPr>
                                <w:ilvl w:val="0"/>
                                <w:numId w:val="21"/>
                              </w:numPr>
                            </w:pPr>
                            <w:r>
                              <w:t xml:space="preserve">a </w:t>
                            </w:r>
                            <w:r>
                              <w:rPr>
                                <w:b/>
                                <w:bCs/>
                                <w:sz w:val="28"/>
                              </w:rPr>
                              <w:t>CENTER</w:t>
                            </w:r>
                            <w:r>
                              <w:t xml:space="preserve"> with a copier which offers reduction/enlargement options.</w:t>
                            </w:r>
                          </w:p>
                          <w:p w14:paraId="5FFA7149" w14:textId="77777777" w:rsidR="002C53DA" w:rsidRDefault="002C53DA" w:rsidP="0078507C"/>
                          <w:p w14:paraId="25D8F64E" w14:textId="77777777" w:rsidR="002C53DA" w:rsidRDefault="002C53DA" w:rsidP="007850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C7A8A" id="Text Box 6" o:spid="_x0000_s1030" type="#_x0000_t202" style="position:absolute;left:0;text-align:left;margin-left:0;margin-top:8.75pt;width:242.25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MPhwIAABcFAAAOAAAAZHJzL2Uyb0RvYy54bWysVNuO2yAQfa/Uf0C8J77ETmJrndVemqrS&#10;9iLt9gMI4BjVBgokdlr13zvgJE23rVRV9QMGZjjMzDnD1fXQtWjPjRVKVjiZxhhxSRUTclvhj0/r&#10;yRIj64hkpFWSV/jALb5evXxx1euSp6pRLeMGAYi0Za8r3DinyyiytOEdsVOluQRjrUxHHCzNNmKG&#10;9IDetVEax/OoV4Zpoyi3FnbvRyNeBfy65tS9r2vLHWorDLG5MJowbvwYra5IuTVEN4IewyD/EEVH&#10;hIRLz1D3xBG0M+IXqE5Qo6yq3ZSqLlJ1LSgPOUA2Sfwsm8eGaB5ygeJYfS6T/X+w9N3+g0GCVXiG&#10;kSQdUPTEB4du1YDmvjq9tiU4PWpwcwNsA8shU6sfFP1kkVR3DZFbfmOM6htOGESX+JPRxdERx3qQ&#10;Tf9WMbiG7JwKQENtOl86KAYCdGDpcGbGh0JhcxYv5vkix4iCbZbP01keuItIeTqujXWvueqQn1TY&#10;APUBnuwfrPPhkPLk4m+zqhVsLdo2LMx2c9catCcgk3X4QgbP3FrpnaXyx0bEcQeihDu8zccbaP9a&#10;JGkW36bFZD1fLibZOssnxSJeTuKkuC3mcVZk9+tvPsAkKxvBGJcPQvKTBJPs7yg+NsMoniBC1Fe4&#10;yNN85OiPScbh+12SnXDQka3oKrw8O5HSM/tKMkiblI6IdpxHP4cfqgw1OP1DVYIOPPWjCNywGYLg&#10;spO8NoodQBhGAW3APrwmMGmU+YJRD51ZYft5RwzHqH0jQVxFkmW+lcMiyxcpLMylZXNpIZICVIUd&#10;RuP0zo3tv9NGbBu4aZSzVDcgyFoEqXjljlEdZQzdF3I6vhS+vS/XwevHe7b6DgAA//8DAFBLAwQU&#10;AAYACAAAACEAtMGfQNsAAAAHAQAADwAAAGRycy9kb3ducmV2LnhtbEyPQU+DQBCF7yb+h8008WLs&#10;ooGCyNKoicZra3/AAFMgZWcJuy303zue9DZv3uS9b4rtYgd1ocn3jg08riNQxLVrem4NHL4/HjJQ&#10;PiA3ODgmA1fysC1vbwrMGzfzji770CoJYZ+jgS6EMdfa1x1Z9Gs3Eot3dJPFIHJqdTPhLOF20E9R&#10;tNEWe5aGDkd676g+7c/WwPFrvk+e5+ozHNJdvHnDPq3c1Zi71fL6AirQEv6O4Rdf0KEUpsqdufFq&#10;MCCPBNmmCShx4yyWoTKQpFkCuiz0f/7yBwAA//8DAFBLAQItABQABgAIAAAAIQC2gziS/gAAAOEB&#10;AAATAAAAAAAAAAAAAAAAAAAAAABbQ29udGVudF9UeXBlc10ueG1sUEsBAi0AFAAGAAgAAAAhADj9&#10;If/WAAAAlAEAAAsAAAAAAAAAAAAAAAAALwEAAF9yZWxzLy5yZWxzUEsBAi0AFAAGAAgAAAAhALxo&#10;gw+HAgAAFwUAAA4AAAAAAAAAAAAAAAAALgIAAGRycy9lMm9Eb2MueG1sUEsBAi0AFAAGAAgAAAAh&#10;ALTBn0DbAAAABwEAAA8AAAAAAAAAAAAAAAAA4QQAAGRycy9kb3ducmV2LnhtbFBLBQYAAAAABAAE&#10;APMAAADpBQAAAAA=&#10;" stroked="f">
                <v:textbox>
                  <w:txbxContent>
                    <w:p w14:paraId="489F50ED" w14:textId="179BE655" w:rsidR="002C53DA" w:rsidRDefault="002C53DA" w:rsidP="0078507C">
                      <w:pPr>
                        <w:rPr>
                          <w:b/>
                          <w:bCs/>
                          <w:sz w:val="28"/>
                        </w:rPr>
                      </w:pPr>
                      <w:r>
                        <w:rPr>
                          <w:b/>
                          <w:bCs/>
                          <w:sz w:val="28"/>
                        </w:rPr>
                        <w:t xml:space="preserve">The </w:t>
                      </w:r>
                      <w:r w:rsidRPr="002E1899">
                        <w:rPr>
                          <w:b/>
                          <w:bCs/>
                          <w:sz w:val="36"/>
                          <w:szCs w:val="36"/>
                        </w:rPr>
                        <w:t>W</w:t>
                      </w:r>
                      <w:r>
                        <w:rPr>
                          <w:b/>
                          <w:bCs/>
                          <w:sz w:val="36"/>
                        </w:rPr>
                        <w:t>ERC</w:t>
                      </w:r>
                      <w:r>
                        <w:rPr>
                          <w:b/>
                          <w:bCs/>
                          <w:sz w:val="28"/>
                        </w:rPr>
                        <w:t xml:space="preserve"> is . . .</w:t>
                      </w:r>
                    </w:p>
                    <w:p w14:paraId="22F0761B" w14:textId="77777777" w:rsidR="002C53DA" w:rsidRDefault="002C53DA" w:rsidP="0078507C">
                      <w:pPr>
                        <w:rPr>
                          <w:b/>
                          <w:bCs/>
                          <w:sz w:val="28"/>
                        </w:rPr>
                      </w:pPr>
                    </w:p>
                    <w:p w14:paraId="7DEFB3C2" w14:textId="2D0449AF" w:rsidR="002C53DA" w:rsidRDefault="002C53DA" w:rsidP="0078507C">
                      <w:pPr>
                        <w:numPr>
                          <w:ilvl w:val="0"/>
                          <w:numId w:val="21"/>
                        </w:numPr>
                      </w:pPr>
                      <w:r>
                        <w:t xml:space="preserve">a </w:t>
                      </w:r>
                      <w:r>
                        <w:rPr>
                          <w:b/>
                          <w:bCs/>
                          <w:sz w:val="28"/>
                        </w:rPr>
                        <w:t>LIBRARY</w:t>
                      </w:r>
                      <w:r>
                        <w:t xml:space="preserve"> that contains education-oriented materials, ranging from preschool to high school.</w:t>
                      </w:r>
                    </w:p>
                    <w:p w14:paraId="6FD02464" w14:textId="77777777" w:rsidR="002C53DA" w:rsidRDefault="002C53DA" w:rsidP="0078507C"/>
                    <w:p w14:paraId="1F11078B" w14:textId="77777777" w:rsidR="002C53DA" w:rsidRDefault="002C53DA" w:rsidP="0078507C">
                      <w:pPr>
                        <w:numPr>
                          <w:ilvl w:val="0"/>
                          <w:numId w:val="21"/>
                        </w:numPr>
                      </w:pPr>
                      <w:r>
                        <w:t xml:space="preserve">a </w:t>
                      </w:r>
                      <w:r>
                        <w:rPr>
                          <w:b/>
                          <w:bCs/>
                          <w:sz w:val="28"/>
                        </w:rPr>
                        <w:t>PRODUCTION AREA</w:t>
                      </w:r>
                      <w:r>
                        <w:t xml:space="preserve"> with media equipment to create visuals for instructional purposes.  Macintosh &amp; IBM computers with colored ink jet printers &amp; scanner.</w:t>
                      </w:r>
                    </w:p>
                    <w:p w14:paraId="6B5B12AB" w14:textId="77777777" w:rsidR="002C53DA" w:rsidRDefault="002C53DA" w:rsidP="0078507C"/>
                    <w:p w14:paraId="1FE82CA6" w14:textId="77777777" w:rsidR="002C53DA" w:rsidRDefault="002C53DA" w:rsidP="0078507C">
                      <w:pPr>
                        <w:numPr>
                          <w:ilvl w:val="0"/>
                          <w:numId w:val="21"/>
                        </w:numPr>
                      </w:pPr>
                      <w:r>
                        <w:t xml:space="preserve">a </w:t>
                      </w:r>
                      <w:r>
                        <w:rPr>
                          <w:b/>
                          <w:bCs/>
                          <w:sz w:val="28"/>
                        </w:rPr>
                        <w:t>SUPPLIER</w:t>
                      </w:r>
                      <w:r>
                        <w:t xml:space="preserve"> of paper products available in wide choices of colors and types.</w:t>
                      </w:r>
                    </w:p>
                    <w:p w14:paraId="29059FF7" w14:textId="77777777" w:rsidR="002C53DA" w:rsidRDefault="002C53DA" w:rsidP="0078507C"/>
                    <w:p w14:paraId="57D6A164" w14:textId="77777777" w:rsidR="002C53DA" w:rsidRDefault="002C53DA" w:rsidP="0078507C">
                      <w:pPr>
                        <w:numPr>
                          <w:ilvl w:val="0"/>
                          <w:numId w:val="21"/>
                        </w:numPr>
                      </w:pPr>
                      <w:r>
                        <w:t xml:space="preserve">a </w:t>
                      </w:r>
                      <w:r>
                        <w:rPr>
                          <w:b/>
                          <w:bCs/>
                          <w:sz w:val="28"/>
                        </w:rPr>
                        <w:t>CENTER</w:t>
                      </w:r>
                      <w:r>
                        <w:t xml:space="preserve"> with a copier which offers reduction/enlargement options.</w:t>
                      </w:r>
                    </w:p>
                    <w:p w14:paraId="5FFA7149" w14:textId="77777777" w:rsidR="002C53DA" w:rsidRDefault="002C53DA" w:rsidP="0078507C"/>
                    <w:p w14:paraId="25D8F64E" w14:textId="77777777" w:rsidR="002C53DA" w:rsidRDefault="002C53DA" w:rsidP="0078507C"/>
                  </w:txbxContent>
                </v:textbox>
              </v:shape>
            </w:pict>
          </mc:Fallback>
        </mc:AlternateContent>
      </w:r>
    </w:p>
    <w:p w14:paraId="173D8F5B"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370"/>
          <w:tab w:val="left" w:pos="8640"/>
          <w:tab w:val="left" w:pos="9360"/>
        </w:tabs>
        <w:ind w:left="6030"/>
        <w:jc w:val="left"/>
      </w:pPr>
    </w:p>
    <w:p w14:paraId="2FB16569"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370"/>
          <w:tab w:val="left" w:pos="8640"/>
          <w:tab w:val="left" w:pos="9360"/>
        </w:tabs>
        <w:ind w:left="6030"/>
        <w:jc w:val="left"/>
      </w:pPr>
    </w:p>
    <w:p w14:paraId="438C2E55"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370"/>
          <w:tab w:val="left" w:pos="8640"/>
          <w:tab w:val="left" w:pos="9360"/>
        </w:tabs>
        <w:ind w:left="6030"/>
        <w:jc w:val="center"/>
      </w:pPr>
    </w:p>
    <w:p w14:paraId="73DA4DC4"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370"/>
          <w:tab w:val="left" w:pos="8640"/>
          <w:tab w:val="left" w:pos="9360"/>
        </w:tabs>
        <w:ind w:left="6030"/>
        <w:jc w:val="center"/>
      </w:pPr>
    </w:p>
    <w:p w14:paraId="18E63EB5"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370"/>
          <w:tab w:val="left" w:pos="8640"/>
          <w:tab w:val="left" w:pos="9360"/>
        </w:tabs>
        <w:ind w:left="6030"/>
      </w:pPr>
    </w:p>
    <w:p w14:paraId="54006BD0"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640"/>
          <w:tab w:val="left" w:pos="9360"/>
        </w:tabs>
      </w:pPr>
    </w:p>
    <w:p w14:paraId="2F34DE09" w14:textId="77777777" w:rsidR="0078507C" w:rsidRDefault="0078507C" w:rsidP="0078507C">
      <w:pPr>
        <w:pStyle w:val="BodyText"/>
        <w:tabs>
          <w:tab w:val="clear" w:pos="-1080"/>
          <w:tab w:val="clear" w:pos="-720"/>
          <w:tab w:val="clear" w:pos="-21"/>
          <w:tab w:val="clear" w:pos="360"/>
          <w:tab w:val="clear" w:pos="720"/>
          <w:tab w:val="clear" w:pos="1100"/>
          <w:tab w:val="clear" w:pos="1460"/>
          <w:tab w:val="center" w:pos="4680"/>
          <w:tab w:val="left" w:pos="6030"/>
          <w:tab w:val="left" w:pos="6480"/>
          <w:tab w:val="left" w:pos="7200"/>
          <w:tab w:val="left" w:pos="7920"/>
          <w:tab w:val="left" w:pos="8640"/>
          <w:tab w:val="left" w:pos="9360"/>
        </w:tabs>
      </w:pPr>
      <w:r>
        <w:tab/>
      </w:r>
    </w:p>
    <w:p w14:paraId="1A36C016" w14:textId="77777777" w:rsidR="0078507C" w:rsidRDefault="0078507C" w:rsidP="0078507C">
      <w:pPr>
        <w:tabs>
          <w:tab w:val="center" w:pos="4680"/>
          <w:tab w:val="left" w:pos="6480"/>
          <w:tab w:val="left" w:pos="7200"/>
          <w:tab w:val="left" w:pos="7920"/>
          <w:tab w:val="left" w:pos="8640"/>
          <w:tab w:val="left" w:pos="9360"/>
        </w:tabs>
        <w:jc w:val="both"/>
      </w:pPr>
    </w:p>
    <w:p w14:paraId="4173C40A" w14:textId="77777777" w:rsidR="0078507C" w:rsidRDefault="0078507C" w:rsidP="0078507C">
      <w:pPr>
        <w:tabs>
          <w:tab w:val="center" w:pos="4680"/>
          <w:tab w:val="left" w:pos="6480"/>
          <w:tab w:val="left" w:pos="7200"/>
          <w:tab w:val="left" w:pos="7920"/>
          <w:tab w:val="left" w:pos="8640"/>
          <w:tab w:val="left" w:pos="9360"/>
        </w:tabs>
        <w:jc w:val="both"/>
      </w:pPr>
    </w:p>
    <w:p w14:paraId="11348861" w14:textId="77777777" w:rsidR="0078507C" w:rsidRDefault="0078507C" w:rsidP="0078507C">
      <w:pPr>
        <w:tabs>
          <w:tab w:val="center" w:pos="4680"/>
          <w:tab w:val="left" w:pos="6480"/>
          <w:tab w:val="left" w:pos="7200"/>
          <w:tab w:val="left" w:pos="7920"/>
          <w:tab w:val="left" w:pos="8640"/>
          <w:tab w:val="left" w:pos="9360"/>
        </w:tabs>
        <w:jc w:val="both"/>
      </w:pPr>
    </w:p>
    <w:p w14:paraId="2760B56D" w14:textId="77777777" w:rsidR="0078507C" w:rsidRDefault="0078507C" w:rsidP="0078507C">
      <w:pPr>
        <w:tabs>
          <w:tab w:val="center" w:pos="4680"/>
          <w:tab w:val="left" w:pos="6480"/>
          <w:tab w:val="left" w:pos="7200"/>
          <w:tab w:val="left" w:pos="7920"/>
          <w:tab w:val="left" w:pos="8640"/>
          <w:tab w:val="left" w:pos="9360"/>
        </w:tabs>
        <w:jc w:val="both"/>
      </w:pPr>
    </w:p>
    <w:p w14:paraId="441CD550" w14:textId="77777777" w:rsidR="0078507C" w:rsidRDefault="00A53D46" w:rsidP="0078507C">
      <w:pPr>
        <w:tabs>
          <w:tab w:val="center" w:pos="4680"/>
          <w:tab w:val="left" w:pos="6480"/>
          <w:tab w:val="left" w:pos="7200"/>
          <w:tab w:val="left" w:pos="7920"/>
          <w:tab w:val="left" w:pos="8640"/>
          <w:tab w:val="left" w:pos="9360"/>
        </w:tabs>
        <w:jc w:val="both"/>
      </w:pPr>
      <w:r>
        <w:rPr>
          <w:noProof/>
          <w:snapToGrid/>
        </w:rPr>
        <mc:AlternateContent>
          <mc:Choice Requires="wps">
            <w:drawing>
              <wp:anchor distT="0" distB="0" distL="114300" distR="114300" simplePos="0" relativeHeight="251666432" behindDoc="0" locked="0" layoutInCell="1" allowOverlap="1" wp14:anchorId="31ACE379" wp14:editId="509F65C2">
                <wp:simplePos x="0" y="0"/>
                <wp:positionH relativeFrom="column">
                  <wp:posOffset>3429000</wp:posOffset>
                </wp:positionH>
                <wp:positionV relativeFrom="paragraph">
                  <wp:posOffset>51435</wp:posOffset>
                </wp:positionV>
                <wp:extent cx="2967355" cy="1951990"/>
                <wp:effectExtent l="0" t="0" r="2349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951990"/>
                        </a:xfrm>
                        <a:prstGeom prst="rect">
                          <a:avLst/>
                        </a:prstGeom>
                        <a:solidFill>
                          <a:srgbClr val="FFFFFF"/>
                        </a:solidFill>
                        <a:ln w="9525">
                          <a:solidFill>
                            <a:srgbClr val="000000"/>
                          </a:solidFill>
                          <a:miter lim="800000"/>
                          <a:headEnd/>
                          <a:tailEnd/>
                        </a:ln>
                      </wps:spPr>
                      <wps:txbx>
                        <w:txbxContent>
                          <w:p w14:paraId="055164F5" w14:textId="77777777" w:rsidR="002C53DA" w:rsidRDefault="002C53DA" w:rsidP="0078507C">
                            <w:pPr>
                              <w:rPr>
                                <w:b/>
                                <w:bCs/>
                                <w:sz w:val="28"/>
                              </w:rPr>
                            </w:pPr>
                            <w:r>
                              <w:rPr>
                                <w:b/>
                                <w:bCs/>
                                <w:sz w:val="28"/>
                              </w:rPr>
                              <w:t>Hours</w:t>
                            </w:r>
                          </w:p>
                          <w:p w14:paraId="1E9AB424" w14:textId="77777777" w:rsidR="002C53DA" w:rsidRDefault="002C53DA" w:rsidP="0078507C"/>
                          <w:p w14:paraId="2FFD9834" w14:textId="77777777" w:rsidR="002C53DA" w:rsidRDefault="002C53DA" w:rsidP="0078507C">
                            <w:r>
                              <w:t>Mon – Thur:  8AM – 8PM</w:t>
                            </w:r>
                          </w:p>
                          <w:p w14:paraId="2EC4D58A" w14:textId="188B90C6" w:rsidR="002C53DA" w:rsidRDefault="002C53DA" w:rsidP="0078507C">
                            <w:r>
                              <w:t>Friday            8AM – 5PM</w:t>
                            </w:r>
                          </w:p>
                          <w:p w14:paraId="5040D005" w14:textId="3D3DB95F" w:rsidR="002C53DA" w:rsidRDefault="002C53DA" w:rsidP="0078507C">
                            <w:r>
                              <w:t>Saturday      Closed</w:t>
                            </w:r>
                          </w:p>
                          <w:p w14:paraId="599A2E21" w14:textId="60DB462F" w:rsidR="002C53DA" w:rsidRDefault="002C53DA" w:rsidP="0078507C">
                            <w:r>
                              <w:t>Sunday          2PM-5PM</w:t>
                            </w:r>
                          </w:p>
                          <w:p w14:paraId="61793531" w14:textId="77777777" w:rsidR="002C53DA" w:rsidRDefault="002C53DA" w:rsidP="0078507C"/>
                          <w:p w14:paraId="01FA8FCB" w14:textId="77777777" w:rsidR="002C53DA" w:rsidRDefault="002C53DA" w:rsidP="0078507C">
                            <w:pPr>
                              <w:pStyle w:val="BodyText3"/>
                            </w:pPr>
                            <w:r>
                              <w:t>(Hours may vary during finals &amp; between semesters.  Please call to check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E379" id="Text Box 8" o:spid="_x0000_s1031" type="#_x0000_t202" style="position:absolute;left:0;text-align:left;margin-left:270pt;margin-top:4.05pt;width:233.65pt;height:1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zLwIAAFgEAAAOAAAAZHJzL2Uyb0RvYy54bWysVNtu2zAMfR+wfxD0vjjx4jY24hRdugwD&#10;ugvQ7gNkWbaFyaImKbG7ry8lJ1nQbS/D/CCIInVEnkN6fTP2ihyEdRJ0SRezOSVCc6ilbkv67XH3&#10;ZkWJ80zXTIEWJX0Sjt5sXr9aD6YQKXSgamEJgmhXDKaknfemSBLHO9EzNwMjNDobsD3zaNo2qS0b&#10;EL1XSTqfXyUD2NpY4MI5PL2bnHQT8ZtGcP+laZzwRJUUc/NxtXGtwpps1qxoLTOd5Mc02D9k0TOp&#10;8dEz1B3zjOyt/A2ql9yCg8bPOPQJNI3kItaA1SzmL6p56JgRsRYkx5kzTe7/wfLPh6+WyLqkKSWa&#10;9SjRoxg9eQcjWQV2BuMKDHowGOZHPEaVY6XO3AP/7oiGbcd0K26thaETrMbsFuFmcnF1wnEBpBo+&#10;QY3PsL2HCDQ2tg/UIRkE0VGlp7MyIRWOh2l+df02yyjh6Fvk2SLPo3YJK07XjXX+g4CehE1JLUof&#10;4dnh3vmQDitOIeE1B0rWO6lUNGxbbZUlB4ZtsotfrOBFmNJkKGmepdnEwF8h5vH7E0QvPfa7kn1J&#10;V+cgVgTe3us6dqNnUk17TFnpI5GBu4lFP1ZjVCw76VNB/YTMWpjaG8cRNx3Yn5QM2NoldT/2zApK&#10;1EeN6uSL5TLMQjSW2XWKhr30VJcepjlCldRTMm23fpqfvbGy7fClqR803KKijYxcB+mnrI7pY/tG&#10;CY6jFubj0o5Rv34Im2cAAAD//wMAUEsDBBQABgAIAAAAIQD+wi044AAAAAoBAAAPAAAAZHJzL2Rv&#10;d25yZXYueG1sTI/BTsMwEETvSPyDtUhcELVDmraEOBVCAtEbFARXN94mEfY62G4a/h73BMfVrN68&#10;qdaTNWxEH3pHErKZAIbUON1TK+H97fF6BSxERVoZRyjhBwOs6/OzSpXaHekVx21sWYJQKJWELsah&#10;5Dw0HVoVZm5AStneeatiOn3LtVfHBLeG3wix4Fb1lBo6NeBDh83X9mAlrObP42fY5C8fzWJvbuPV&#10;cnz69lJeXkz3d8AiTvHvGU76SR3q5LRzB9KBGQnFXKQtMcEyYKdciGUObCchz4oCeF3x/xPqXwAA&#10;AP//AwBQSwECLQAUAAYACAAAACEAtoM4kv4AAADhAQAAEwAAAAAAAAAAAAAAAAAAAAAAW0NvbnRl&#10;bnRfVHlwZXNdLnhtbFBLAQItABQABgAIAAAAIQA4/SH/1gAAAJQBAAALAAAAAAAAAAAAAAAAAC8B&#10;AABfcmVscy8ucmVsc1BLAQItABQABgAIAAAAIQBf/uzzLwIAAFgEAAAOAAAAAAAAAAAAAAAAAC4C&#10;AABkcnMvZTJvRG9jLnhtbFBLAQItABQABgAIAAAAIQD+wi044AAAAAoBAAAPAAAAAAAAAAAAAAAA&#10;AIkEAABkcnMvZG93bnJldi54bWxQSwUGAAAAAAQABADzAAAAlgUAAAAA&#10;">
                <v:textbox>
                  <w:txbxContent>
                    <w:p w14:paraId="055164F5" w14:textId="77777777" w:rsidR="002C53DA" w:rsidRDefault="002C53DA" w:rsidP="0078507C">
                      <w:pPr>
                        <w:rPr>
                          <w:b/>
                          <w:bCs/>
                          <w:sz w:val="28"/>
                        </w:rPr>
                      </w:pPr>
                      <w:r>
                        <w:rPr>
                          <w:b/>
                          <w:bCs/>
                          <w:sz w:val="28"/>
                        </w:rPr>
                        <w:t>Hours</w:t>
                      </w:r>
                    </w:p>
                    <w:p w14:paraId="1E9AB424" w14:textId="77777777" w:rsidR="002C53DA" w:rsidRDefault="002C53DA" w:rsidP="0078507C"/>
                    <w:p w14:paraId="2FFD9834" w14:textId="77777777" w:rsidR="002C53DA" w:rsidRDefault="002C53DA" w:rsidP="0078507C">
                      <w:r>
                        <w:t>Mon – Thur:  8AM – 8PM</w:t>
                      </w:r>
                    </w:p>
                    <w:p w14:paraId="2EC4D58A" w14:textId="188B90C6" w:rsidR="002C53DA" w:rsidRDefault="002C53DA" w:rsidP="0078507C">
                      <w:r>
                        <w:t>Friday            8AM – 5PM</w:t>
                      </w:r>
                    </w:p>
                    <w:p w14:paraId="5040D005" w14:textId="3D3DB95F" w:rsidR="002C53DA" w:rsidRDefault="002C53DA" w:rsidP="0078507C">
                      <w:r>
                        <w:t>Saturday      Closed</w:t>
                      </w:r>
                    </w:p>
                    <w:p w14:paraId="599A2E21" w14:textId="60DB462F" w:rsidR="002C53DA" w:rsidRDefault="002C53DA" w:rsidP="0078507C">
                      <w:r>
                        <w:t>Sunday          2PM-5PM</w:t>
                      </w:r>
                    </w:p>
                    <w:p w14:paraId="61793531" w14:textId="77777777" w:rsidR="002C53DA" w:rsidRDefault="002C53DA" w:rsidP="0078507C"/>
                    <w:p w14:paraId="01FA8FCB" w14:textId="77777777" w:rsidR="002C53DA" w:rsidRDefault="002C53DA" w:rsidP="0078507C">
                      <w:pPr>
                        <w:pStyle w:val="BodyText3"/>
                      </w:pPr>
                      <w:r>
                        <w:t>(Hours may vary during finals &amp; between semesters.  Please call to check hours.)</w:t>
                      </w:r>
                    </w:p>
                  </w:txbxContent>
                </v:textbox>
              </v:shape>
            </w:pict>
          </mc:Fallback>
        </mc:AlternateContent>
      </w:r>
    </w:p>
    <w:p w14:paraId="2130392D" w14:textId="77777777" w:rsidR="0078507C" w:rsidRDefault="0078507C" w:rsidP="0078507C">
      <w:pPr>
        <w:tabs>
          <w:tab w:val="center" w:pos="4680"/>
          <w:tab w:val="left" w:pos="6480"/>
          <w:tab w:val="left" w:pos="7200"/>
          <w:tab w:val="left" w:pos="7920"/>
          <w:tab w:val="left" w:pos="8640"/>
          <w:tab w:val="left" w:pos="9360"/>
        </w:tabs>
        <w:jc w:val="both"/>
      </w:pPr>
    </w:p>
    <w:p w14:paraId="520E4864" w14:textId="77777777" w:rsidR="0078507C" w:rsidRDefault="0078507C" w:rsidP="0078507C">
      <w:pPr>
        <w:tabs>
          <w:tab w:val="center" w:pos="4680"/>
          <w:tab w:val="left" w:pos="6480"/>
          <w:tab w:val="left" w:pos="7200"/>
          <w:tab w:val="left" w:pos="7920"/>
          <w:tab w:val="left" w:pos="8640"/>
          <w:tab w:val="left" w:pos="9360"/>
        </w:tabs>
        <w:jc w:val="both"/>
      </w:pPr>
    </w:p>
    <w:p w14:paraId="08FC0464" w14:textId="77777777" w:rsidR="0078507C" w:rsidRDefault="0078507C" w:rsidP="0078507C">
      <w:pPr>
        <w:tabs>
          <w:tab w:val="center" w:pos="4680"/>
          <w:tab w:val="left" w:pos="6480"/>
          <w:tab w:val="left" w:pos="7200"/>
          <w:tab w:val="left" w:pos="7920"/>
          <w:tab w:val="left" w:pos="8640"/>
          <w:tab w:val="left" w:pos="9360"/>
        </w:tabs>
        <w:jc w:val="both"/>
      </w:pPr>
    </w:p>
    <w:p w14:paraId="47411E8F" w14:textId="77777777" w:rsidR="0078507C" w:rsidRDefault="0078507C" w:rsidP="0078507C">
      <w:pPr>
        <w:tabs>
          <w:tab w:val="center" w:pos="4680"/>
          <w:tab w:val="left" w:pos="6480"/>
          <w:tab w:val="left" w:pos="7200"/>
          <w:tab w:val="left" w:pos="7920"/>
          <w:tab w:val="left" w:pos="8640"/>
          <w:tab w:val="left" w:pos="9360"/>
        </w:tabs>
        <w:jc w:val="both"/>
      </w:pPr>
    </w:p>
    <w:p w14:paraId="283E3090" w14:textId="77777777" w:rsidR="0078507C" w:rsidRDefault="0078507C" w:rsidP="0078507C">
      <w:pPr>
        <w:tabs>
          <w:tab w:val="center" w:pos="4680"/>
          <w:tab w:val="left" w:pos="6480"/>
          <w:tab w:val="left" w:pos="7200"/>
          <w:tab w:val="left" w:pos="7920"/>
          <w:tab w:val="left" w:pos="8640"/>
          <w:tab w:val="left" w:pos="9360"/>
        </w:tabs>
        <w:jc w:val="both"/>
      </w:pPr>
    </w:p>
    <w:p w14:paraId="74D9CB44" w14:textId="77777777" w:rsidR="0078507C" w:rsidRDefault="0078507C" w:rsidP="0078507C">
      <w:pPr>
        <w:tabs>
          <w:tab w:val="center" w:pos="4680"/>
          <w:tab w:val="left" w:pos="6480"/>
          <w:tab w:val="left" w:pos="7200"/>
          <w:tab w:val="left" w:pos="7920"/>
          <w:tab w:val="left" w:pos="8640"/>
          <w:tab w:val="left" w:pos="9360"/>
        </w:tabs>
        <w:jc w:val="both"/>
      </w:pPr>
    </w:p>
    <w:p w14:paraId="6257F06E" w14:textId="77777777" w:rsidR="0078507C" w:rsidRDefault="0078507C" w:rsidP="0078507C">
      <w:pPr>
        <w:tabs>
          <w:tab w:val="center" w:pos="4680"/>
          <w:tab w:val="left" w:pos="6480"/>
          <w:tab w:val="left" w:pos="7200"/>
          <w:tab w:val="left" w:pos="7920"/>
          <w:tab w:val="left" w:pos="8640"/>
          <w:tab w:val="left" w:pos="9360"/>
        </w:tabs>
        <w:jc w:val="both"/>
      </w:pPr>
    </w:p>
    <w:p w14:paraId="62AF8832" w14:textId="77777777" w:rsidR="0078507C" w:rsidRDefault="0078507C" w:rsidP="0078507C">
      <w:pPr>
        <w:tabs>
          <w:tab w:val="center" w:pos="4680"/>
          <w:tab w:val="left" w:pos="6480"/>
          <w:tab w:val="left" w:pos="7200"/>
          <w:tab w:val="left" w:pos="7920"/>
          <w:tab w:val="left" w:pos="8640"/>
          <w:tab w:val="left" w:pos="9360"/>
        </w:tabs>
        <w:jc w:val="both"/>
      </w:pPr>
    </w:p>
    <w:p w14:paraId="0308D703" w14:textId="77777777" w:rsidR="0078507C" w:rsidRDefault="0078507C" w:rsidP="0078507C">
      <w:pPr>
        <w:tabs>
          <w:tab w:val="center" w:pos="4680"/>
          <w:tab w:val="left" w:pos="6480"/>
          <w:tab w:val="left" w:pos="7200"/>
          <w:tab w:val="left" w:pos="7920"/>
          <w:tab w:val="left" w:pos="8640"/>
          <w:tab w:val="left" w:pos="9360"/>
        </w:tabs>
        <w:jc w:val="both"/>
      </w:pPr>
    </w:p>
    <w:p w14:paraId="052D3056" w14:textId="77777777" w:rsidR="0078507C" w:rsidRDefault="0078507C" w:rsidP="0078507C">
      <w:pPr>
        <w:tabs>
          <w:tab w:val="center" w:pos="4680"/>
          <w:tab w:val="left" w:pos="6480"/>
          <w:tab w:val="left" w:pos="7200"/>
          <w:tab w:val="left" w:pos="7920"/>
          <w:tab w:val="left" w:pos="8640"/>
          <w:tab w:val="left" w:pos="9360"/>
        </w:tabs>
        <w:jc w:val="both"/>
      </w:pPr>
    </w:p>
    <w:p w14:paraId="31A40719" w14:textId="77777777" w:rsidR="0078507C" w:rsidRDefault="0078507C" w:rsidP="0078507C">
      <w:pPr>
        <w:tabs>
          <w:tab w:val="center" w:pos="4680"/>
          <w:tab w:val="left" w:pos="6480"/>
          <w:tab w:val="left" w:pos="7200"/>
          <w:tab w:val="left" w:pos="7920"/>
          <w:tab w:val="left" w:pos="8640"/>
          <w:tab w:val="left" w:pos="9360"/>
        </w:tabs>
        <w:jc w:val="both"/>
      </w:pPr>
    </w:p>
    <w:p w14:paraId="7CB108DC" w14:textId="77777777" w:rsidR="0078507C" w:rsidRDefault="0078507C" w:rsidP="0078507C">
      <w:pPr>
        <w:tabs>
          <w:tab w:val="center" w:pos="4680"/>
          <w:tab w:val="left" w:pos="6480"/>
          <w:tab w:val="left" w:pos="7200"/>
          <w:tab w:val="left" w:pos="7920"/>
          <w:tab w:val="left" w:pos="8640"/>
          <w:tab w:val="left" w:pos="9360"/>
        </w:tabs>
        <w:jc w:val="both"/>
      </w:pPr>
    </w:p>
    <w:p w14:paraId="2EADD91F" w14:textId="77777777" w:rsidR="0078507C" w:rsidRDefault="00A53D46" w:rsidP="0078507C">
      <w:pPr>
        <w:tabs>
          <w:tab w:val="center" w:pos="4680"/>
          <w:tab w:val="left" w:pos="6480"/>
          <w:tab w:val="left" w:pos="7200"/>
          <w:tab w:val="left" w:pos="7920"/>
          <w:tab w:val="left" w:pos="8640"/>
          <w:tab w:val="left" w:pos="9360"/>
        </w:tabs>
        <w:jc w:val="both"/>
      </w:pPr>
      <w:r>
        <w:rPr>
          <w:noProof/>
          <w:snapToGrid/>
        </w:rPr>
        <mc:AlternateContent>
          <mc:Choice Requires="wps">
            <w:drawing>
              <wp:anchor distT="0" distB="0" distL="114300" distR="114300" simplePos="0" relativeHeight="251667456" behindDoc="0" locked="0" layoutInCell="1" allowOverlap="1" wp14:anchorId="0E0FA44A" wp14:editId="091E5213">
                <wp:simplePos x="0" y="0"/>
                <wp:positionH relativeFrom="column">
                  <wp:posOffset>1257301</wp:posOffset>
                </wp:positionH>
                <wp:positionV relativeFrom="paragraph">
                  <wp:posOffset>13334</wp:posOffset>
                </wp:positionV>
                <wp:extent cx="3943350" cy="96075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943350"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8B1D" w14:textId="33A5A5AA" w:rsidR="002C53DA" w:rsidRDefault="002C53DA" w:rsidP="0078507C">
                            <w:pPr>
                              <w:jc w:val="center"/>
                              <w:rPr>
                                <w:b/>
                                <w:bCs/>
                                <w:i/>
                                <w:iCs/>
                              </w:rPr>
                            </w:pPr>
                            <w:r>
                              <w:rPr>
                                <w:b/>
                                <w:bCs/>
                                <w:i/>
                                <w:iCs/>
                              </w:rPr>
                              <w:t>Wiekamp Educational Resource Commons</w:t>
                            </w:r>
                          </w:p>
                          <w:p w14:paraId="79F6FB66" w14:textId="77777777" w:rsidR="002C53DA" w:rsidRPr="00F5532C" w:rsidRDefault="002C53DA" w:rsidP="00F5532C">
                            <w:pPr>
                              <w:jc w:val="center"/>
                              <w:rPr>
                                <w:b/>
                                <w:bCs/>
                                <w:i/>
                                <w:iCs/>
                              </w:rPr>
                            </w:pPr>
                            <w:r w:rsidRPr="00F5532C">
                              <w:rPr>
                                <w:b/>
                                <w:bCs/>
                                <w:i/>
                                <w:iCs/>
                              </w:rPr>
                              <w:t>WERC Assistant Supervisor</w:t>
                            </w:r>
                          </w:p>
                          <w:p w14:paraId="13178034" w14:textId="77777777" w:rsidR="002C53DA" w:rsidRPr="00F5532C" w:rsidRDefault="002C53DA" w:rsidP="00F5532C">
                            <w:pPr>
                              <w:jc w:val="center"/>
                              <w:rPr>
                                <w:b/>
                                <w:bCs/>
                                <w:i/>
                                <w:iCs/>
                              </w:rPr>
                            </w:pPr>
                            <w:r w:rsidRPr="00F5532C">
                              <w:rPr>
                                <w:b/>
                                <w:bCs/>
                                <w:i/>
                                <w:iCs/>
                              </w:rPr>
                              <w:t>Indiana University South Bend</w:t>
                            </w:r>
                          </w:p>
                          <w:p w14:paraId="079E0005" w14:textId="77777777" w:rsidR="002C53DA" w:rsidRPr="00F5532C" w:rsidRDefault="002C53DA" w:rsidP="00F5532C">
                            <w:pPr>
                              <w:jc w:val="center"/>
                              <w:rPr>
                                <w:b/>
                                <w:bCs/>
                                <w:i/>
                                <w:iCs/>
                              </w:rPr>
                            </w:pPr>
                            <w:r w:rsidRPr="00F5532C">
                              <w:rPr>
                                <w:b/>
                                <w:bCs/>
                                <w:i/>
                                <w:iCs/>
                              </w:rPr>
                              <w:t>574-520-5543</w:t>
                            </w:r>
                          </w:p>
                          <w:p w14:paraId="53736AF9" w14:textId="77777777" w:rsidR="002C53DA" w:rsidRPr="00F5532C" w:rsidRDefault="005F361D" w:rsidP="00F5532C">
                            <w:pPr>
                              <w:jc w:val="center"/>
                              <w:rPr>
                                <w:b/>
                                <w:bCs/>
                                <w:i/>
                                <w:iCs/>
                              </w:rPr>
                            </w:pPr>
                            <w:hyperlink r:id="rId36" w:tgtFrame="_blank" w:history="1">
                              <w:r w:rsidR="002C53DA" w:rsidRPr="00F5532C">
                                <w:rPr>
                                  <w:rStyle w:val="Hyperlink"/>
                                  <w:b/>
                                  <w:bCs/>
                                  <w:i/>
                                  <w:iCs/>
                                </w:rPr>
                                <w:t>ryweber@iusb.edu</w:t>
                              </w:r>
                            </w:hyperlink>
                          </w:p>
                          <w:p w14:paraId="74D13529" w14:textId="77777777" w:rsidR="002C53DA" w:rsidRDefault="002C53DA" w:rsidP="0078507C">
                            <w:pPr>
                              <w:jc w:val="center"/>
                              <w:rPr>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A44A" id="Text Box 9" o:spid="_x0000_s1032" type="#_x0000_t202" style="position:absolute;left:0;text-align:left;margin-left:99pt;margin-top:1.05pt;width:310.5pt;height:75.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B4vAIAAMoFAAAOAAAAZHJzL2Uyb0RvYy54bWysVNtu2zAMfR+wfxD07voSOYmNOkUbx8OA&#10;7gK027tiy7EwW/IkJU477N9HyWmSthgwbPODIYnU4SF5xMurfdeiHVOaS5Hh8CLAiIlSVlxsMvzl&#10;vvDmGGlDRUVbKViGH5jGV4u3by6HPmWRbGRbMYUAROh06DPcGNOnvq/LhnVUX8ieCTDWUnXUwFZt&#10;/ErRAdC71o+CYOoPUlW9kiXTGk7z0YgXDr+uWWk+1bVmBrUZBm7G/ZX7r+3fX1zSdKNo3/DyQIP+&#10;BYuOcgFBj1A5NRRtFX8F1fFSSS1rc1HKzpd1zUvmcoBswuBFNncN7ZnLBYqj+2OZ9P+DLT/uPivE&#10;K+gdRoJ20KJ7tjfoRu5RYqsz9DoFp7se3Mwejq2nzVT3t7L8ppGQy4aKDbtWSg4NoxWwC+1N/+zq&#10;iKMtyHr4ICsIQ7dGOqB9rTpUt7z/+gQNZUEQB/r1cOyRJVXC4SQhk0kMphJsyTSYxbELRlOLY4n1&#10;Spt3THbILjKsQAMuDt3damN5nVysu5AFb1ung1Y8OwDH8QRiw1VrsyxcW38kQbKar+bEI9F05ZEg&#10;z73rYkm8aRHO4nySL5d5+NPGDUna8KpiwoZ5klhI/qyFB7GP4jiKTMuWVxbOUtJqs162Cu0oSLxw&#10;36EgZ27+cxquCJDLi5TCiAQ3UeIV0/nMIwWJvWQWzL0gTG6g0iQhefE8pVsu2L+nhAboZBzFo6x+&#10;m1vgvte50bTjBoZIy7sMz49ONLViXInKtdZQ3o7rs1JY+qdSQLufGu2ka9U66tbs13v3RqY2upX1&#10;WlYPoGUlQWCgRRiAsGikesRogGGSYf19SxXDqH0v4D0kISF2+rgNiWcRbNS5ZX1uoaIEqAwbjMbl&#10;0owTa9srvmkg0vgChbyGN1RzJ+oTq8PLg4HhcjsMNzuRzvfO6zSCF78AAAD//wMAUEsDBBQABgAI&#10;AAAAIQC3Vnzh3wAAAAkBAAAPAAAAZHJzL2Rvd25yZXYueG1sTI9BS8NAEIXvgv9hGcGb3aS2msZs&#10;igiChyg2CvW4zU6T0N3ZkN228d87nvT48YY33yvWk7PihGPoPSlIZwkIpMabnloFnx/PNxmIEDUZ&#10;bT2hgm8MsC4vLwqdG3+mDZ7q2AouoZBrBV2MQy5laDp0Osz8gMTZ3o9OR8axlWbUZy53Vs6T5E46&#10;3RN/6PSATx02h/roFJhqu13eH4Zq030t9i/2zVT1+6tS11fT4wOIiFP8O4ZffVaHkp12/kgmCMu8&#10;ynhLVDBPQXCepSvmHQfL2wXIspD/F5Q/AAAA//8DAFBLAQItABQABgAIAAAAIQC2gziS/gAAAOEB&#10;AAATAAAAAAAAAAAAAAAAAAAAAABbQ29udGVudF9UeXBlc10ueG1sUEsBAi0AFAAGAAgAAAAhADj9&#10;If/WAAAAlAEAAAsAAAAAAAAAAAAAAAAALwEAAF9yZWxzLy5yZWxzUEsBAi0AFAAGAAgAAAAhAG7V&#10;gHi8AgAAygUAAA4AAAAAAAAAAAAAAAAALgIAAGRycy9lMm9Eb2MueG1sUEsBAi0AFAAGAAgAAAAh&#10;ALdWfOHfAAAACQEAAA8AAAAAAAAAAAAAAAAAFgUAAGRycy9kb3ducmV2LnhtbFBLBQYAAAAABAAE&#10;APMAAAAiBgAAAAA=&#10;" filled="f" stroked="f">
                <v:textbox>
                  <w:txbxContent>
                    <w:p w14:paraId="17768B1D" w14:textId="33A5A5AA" w:rsidR="002C53DA" w:rsidRDefault="002C53DA" w:rsidP="0078507C">
                      <w:pPr>
                        <w:jc w:val="center"/>
                        <w:rPr>
                          <w:b/>
                          <w:bCs/>
                          <w:i/>
                          <w:iCs/>
                        </w:rPr>
                      </w:pPr>
                      <w:r>
                        <w:rPr>
                          <w:b/>
                          <w:bCs/>
                          <w:i/>
                          <w:iCs/>
                        </w:rPr>
                        <w:t>Wiekamp Educational Resource Commons</w:t>
                      </w:r>
                    </w:p>
                    <w:p w14:paraId="79F6FB66" w14:textId="77777777" w:rsidR="002C53DA" w:rsidRPr="00F5532C" w:rsidRDefault="002C53DA" w:rsidP="00F5532C">
                      <w:pPr>
                        <w:jc w:val="center"/>
                        <w:rPr>
                          <w:b/>
                          <w:bCs/>
                          <w:i/>
                          <w:iCs/>
                        </w:rPr>
                      </w:pPr>
                      <w:r w:rsidRPr="00F5532C">
                        <w:rPr>
                          <w:b/>
                          <w:bCs/>
                          <w:i/>
                          <w:iCs/>
                        </w:rPr>
                        <w:t>WERC Assistant Supervisor</w:t>
                      </w:r>
                    </w:p>
                    <w:p w14:paraId="13178034" w14:textId="77777777" w:rsidR="002C53DA" w:rsidRPr="00F5532C" w:rsidRDefault="002C53DA" w:rsidP="00F5532C">
                      <w:pPr>
                        <w:jc w:val="center"/>
                        <w:rPr>
                          <w:b/>
                          <w:bCs/>
                          <w:i/>
                          <w:iCs/>
                        </w:rPr>
                      </w:pPr>
                      <w:r w:rsidRPr="00F5532C">
                        <w:rPr>
                          <w:b/>
                          <w:bCs/>
                          <w:i/>
                          <w:iCs/>
                        </w:rPr>
                        <w:t>Indiana University South Bend</w:t>
                      </w:r>
                    </w:p>
                    <w:p w14:paraId="079E0005" w14:textId="77777777" w:rsidR="002C53DA" w:rsidRPr="00F5532C" w:rsidRDefault="002C53DA" w:rsidP="00F5532C">
                      <w:pPr>
                        <w:jc w:val="center"/>
                        <w:rPr>
                          <w:b/>
                          <w:bCs/>
                          <w:i/>
                          <w:iCs/>
                        </w:rPr>
                      </w:pPr>
                      <w:r w:rsidRPr="00F5532C">
                        <w:rPr>
                          <w:b/>
                          <w:bCs/>
                          <w:i/>
                          <w:iCs/>
                        </w:rPr>
                        <w:t>574-520-5543</w:t>
                      </w:r>
                    </w:p>
                    <w:p w14:paraId="53736AF9" w14:textId="77777777" w:rsidR="002C53DA" w:rsidRPr="00F5532C" w:rsidRDefault="002C53DA" w:rsidP="00F5532C">
                      <w:pPr>
                        <w:jc w:val="center"/>
                        <w:rPr>
                          <w:b/>
                          <w:bCs/>
                          <w:i/>
                          <w:iCs/>
                        </w:rPr>
                      </w:pPr>
                      <w:hyperlink r:id="rId37" w:tgtFrame="_blank" w:history="1">
                        <w:r w:rsidRPr="00F5532C">
                          <w:rPr>
                            <w:rStyle w:val="Hyperlink"/>
                            <w:b/>
                            <w:bCs/>
                            <w:i/>
                            <w:iCs/>
                          </w:rPr>
                          <w:t>ryweber@iusb.edu</w:t>
                        </w:r>
                      </w:hyperlink>
                    </w:p>
                    <w:p w14:paraId="74D13529" w14:textId="77777777" w:rsidR="002C53DA" w:rsidRDefault="002C53DA" w:rsidP="0078507C">
                      <w:pPr>
                        <w:jc w:val="center"/>
                        <w:rPr>
                          <w:b/>
                          <w:bCs/>
                          <w:i/>
                          <w:iCs/>
                        </w:rPr>
                      </w:pPr>
                    </w:p>
                  </w:txbxContent>
                </v:textbox>
              </v:shape>
            </w:pict>
          </mc:Fallback>
        </mc:AlternateContent>
      </w:r>
    </w:p>
    <w:p w14:paraId="5E6F396D" w14:textId="77777777" w:rsidR="0078507C" w:rsidRDefault="0078507C" w:rsidP="0078507C">
      <w:pPr>
        <w:tabs>
          <w:tab w:val="center" w:pos="4680"/>
          <w:tab w:val="left" w:pos="6480"/>
          <w:tab w:val="left" w:pos="7200"/>
          <w:tab w:val="left" w:pos="7920"/>
          <w:tab w:val="left" w:pos="8640"/>
          <w:tab w:val="left" w:pos="9360"/>
        </w:tabs>
        <w:jc w:val="both"/>
      </w:pPr>
    </w:p>
    <w:p w14:paraId="6BFAE928" w14:textId="77777777" w:rsidR="0078507C" w:rsidRDefault="0078507C" w:rsidP="0078507C">
      <w:pPr>
        <w:tabs>
          <w:tab w:val="center" w:pos="4680"/>
          <w:tab w:val="left" w:pos="6480"/>
          <w:tab w:val="left" w:pos="7200"/>
          <w:tab w:val="left" w:pos="7920"/>
          <w:tab w:val="left" w:pos="8640"/>
          <w:tab w:val="left" w:pos="9360"/>
        </w:tabs>
        <w:jc w:val="both"/>
      </w:pPr>
    </w:p>
    <w:p w14:paraId="13CF8637" w14:textId="77777777" w:rsidR="0078507C" w:rsidRDefault="0078507C" w:rsidP="0078507C">
      <w:pPr>
        <w:tabs>
          <w:tab w:val="center" w:pos="4680"/>
          <w:tab w:val="left" w:pos="6480"/>
          <w:tab w:val="left" w:pos="7200"/>
          <w:tab w:val="left" w:pos="7920"/>
          <w:tab w:val="left" w:pos="8640"/>
          <w:tab w:val="left" w:pos="9360"/>
        </w:tabs>
        <w:jc w:val="both"/>
      </w:pPr>
    </w:p>
    <w:p w14:paraId="1B5CA800" w14:textId="77777777" w:rsidR="0078507C" w:rsidRDefault="0078507C" w:rsidP="0078507C">
      <w:pPr>
        <w:tabs>
          <w:tab w:val="center" w:pos="4680"/>
          <w:tab w:val="left" w:pos="6480"/>
          <w:tab w:val="left" w:pos="7200"/>
          <w:tab w:val="left" w:pos="7920"/>
          <w:tab w:val="left" w:pos="8640"/>
          <w:tab w:val="left" w:pos="9360"/>
        </w:tabs>
        <w:jc w:val="both"/>
        <w:rPr>
          <w:b/>
          <w:sz w:val="28"/>
        </w:rPr>
      </w:pPr>
      <w:r>
        <w:rPr>
          <w:b/>
          <w:sz w:val="28"/>
        </w:rPr>
        <w:tab/>
      </w:r>
    </w:p>
    <w:p w14:paraId="4CA5CE6F" w14:textId="77777777" w:rsidR="0078507C" w:rsidRDefault="0078507C" w:rsidP="0078507C">
      <w:pPr>
        <w:tabs>
          <w:tab w:val="center" w:pos="4680"/>
          <w:tab w:val="left" w:pos="6480"/>
          <w:tab w:val="left" w:pos="7200"/>
          <w:tab w:val="left" w:pos="7920"/>
          <w:tab w:val="left" w:pos="8640"/>
          <w:tab w:val="left" w:pos="9360"/>
        </w:tabs>
        <w:jc w:val="both"/>
        <w:rPr>
          <w:sz w:val="22"/>
        </w:rPr>
      </w:pPr>
      <w:r>
        <w:rPr>
          <w:b/>
          <w:sz w:val="28"/>
        </w:rPr>
        <w:fldChar w:fldCharType="begin"/>
      </w:r>
      <w:r>
        <w:rPr>
          <w:b/>
          <w:sz w:val="28"/>
        </w:rPr>
        <w:instrText>tc \l3 "IUSB  WRITING  CENTER</w:instrText>
      </w:r>
      <w:r>
        <w:rPr>
          <w:b/>
          <w:sz w:val="28"/>
        </w:rPr>
        <w:fldChar w:fldCharType="end"/>
      </w:r>
    </w:p>
    <w:p w14:paraId="0FED4847" w14:textId="77777777" w:rsidR="0078507C" w:rsidRDefault="0078507C" w:rsidP="0078507C">
      <w:pPr>
        <w:tabs>
          <w:tab w:val="left" w:pos="-1080"/>
          <w:tab w:val="left" w:pos="-720"/>
          <w:tab w:val="left" w:pos="0"/>
          <w:tab w:val="left" w:pos="378"/>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jc w:val="both"/>
        <w:rPr>
          <w:sz w:val="22"/>
        </w:rPr>
      </w:pPr>
    </w:p>
    <w:p w14:paraId="1CFA7801" w14:textId="77777777" w:rsidR="002F229C" w:rsidRDefault="002F229C">
      <w:pPr>
        <w:widowControl/>
        <w:rPr>
          <w:b/>
        </w:rPr>
      </w:pPr>
      <w:r>
        <w:br w:type="page"/>
      </w:r>
    </w:p>
    <w:p w14:paraId="4FDA7848" w14:textId="77777777" w:rsidR="00B74E70" w:rsidRDefault="00B74E70" w:rsidP="00B74E70">
      <w:pPr>
        <w:pStyle w:val="Heading1"/>
        <w:rPr>
          <w:u w:val="none"/>
        </w:rPr>
      </w:pPr>
      <w:bookmarkStart w:id="67" w:name="_Toc34819914"/>
      <w:r w:rsidRPr="00B74E70">
        <w:rPr>
          <w:u w:val="none"/>
        </w:rPr>
        <w:lastRenderedPageBreak/>
        <w:t>Academic Center for Excellence</w:t>
      </w:r>
      <w:bookmarkEnd w:id="67"/>
    </w:p>
    <w:p w14:paraId="12395E3E" w14:textId="77777777" w:rsidR="00B5009C" w:rsidRDefault="00B5009C" w:rsidP="0078507C">
      <w:pPr>
        <w:tabs>
          <w:tab w:val="left" w:pos="-1080"/>
          <w:tab w:val="left" w:pos="-720"/>
          <w:tab w:val="left" w:pos="0"/>
          <w:tab w:val="left" w:pos="378"/>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jc w:val="both"/>
        <w:rPr>
          <w:b/>
        </w:rPr>
      </w:pPr>
    </w:p>
    <w:p w14:paraId="1307ACED" w14:textId="04001347" w:rsid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r w:rsidRPr="00A0542E">
        <w:t xml:space="preserve">The Academic Centers for Excellence (ACE) provides tutoring services to help </w:t>
      </w:r>
      <w:r w:rsidR="00157C2A">
        <w:t>learner</w:t>
      </w:r>
      <w:r w:rsidRPr="00A0542E">
        <w:t xml:space="preserve">s master content and develop skills and strategies for academic success. A variety of services is offered from four tutoring centers on the IU South Bend campus. The ACE website also has multiple resources to help </w:t>
      </w:r>
      <w:r w:rsidR="00157C2A">
        <w:t>learner</w:t>
      </w:r>
      <w:r w:rsidRPr="00A0542E">
        <w:t>s succeed.</w:t>
      </w:r>
    </w:p>
    <w:p w14:paraId="25C43A4C" w14:textId="77777777" w:rsidR="00A0542E" w:rsidRP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p>
    <w:p w14:paraId="2881AB7C" w14:textId="6487EEAF" w:rsid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r w:rsidRPr="00A0542E">
        <w:rPr>
          <w:b/>
        </w:rPr>
        <w:t>The Learning Center</w:t>
      </w:r>
      <w:r w:rsidRPr="00A0542E">
        <w:t xml:space="preserve"> is located on the fourth floor of the Schurz Library and offers drop-in tutoring, online tutoring, Supplemental Instruction, embedded tutoring, Study Smarter Coaching, study skills workshops, standardized test preparation, and Canvas navigation tutoring. Learning Center subjects include chemistry, biology, physics, anatomy/physiology, business, economics, computer science, modern languages, music, and public speaking.</w:t>
      </w:r>
    </w:p>
    <w:p w14:paraId="3BEE2F9D" w14:textId="77777777" w:rsidR="00A0542E" w:rsidRP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p>
    <w:p w14:paraId="119C6E0B" w14:textId="1366E53F" w:rsid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r w:rsidRPr="00A0542E">
        <w:rPr>
          <w:b/>
        </w:rPr>
        <w:t>The Writers’ Room</w:t>
      </w:r>
      <w:r w:rsidRPr="00A0542E">
        <w:t xml:space="preserve"> is located on the fourth floor of the Schurz Library and offers drop-in tutoring, online tutoring, and WriteWell Coaching for any subject, any course.</w:t>
      </w:r>
    </w:p>
    <w:p w14:paraId="6D754C25" w14:textId="77777777" w:rsidR="00A0542E" w:rsidRP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p>
    <w:p w14:paraId="3936661A" w14:textId="1AEBC544" w:rsid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r w:rsidRPr="00A0542E">
        <w:rPr>
          <w:b/>
        </w:rPr>
        <w:t>The Math Tutoring Center</w:t>
      </w:r>
      <w:r w:rsidRPr="00A0542E">
        <w:t xml:space="preserve"> is located in Northside Hall, room 310 and offers drop-in tutoring, online tutoring, embedded tutoring, and Supplemental Instruction.</w:t>
      </w:r>
    </w:p>
    <w:p w14:paraId="61FB9446" w14:textId="77777777" w:rsidR="00A0542E" w:rsidRP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p>
    <w:p w14:paraId="76F7BF92" w14:textId="378197CF" w:rsid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r w:rsidRPr="00A0542E">
        <w:rPr>
          <w:b/>
        </w:rPr>
        <w:t>The Computer Science Tutoring Center</w:t>
      </w:r>
      <w:r w:rsidRPr="00A0542E">
        <w:t xml:space="preserve"> is located in Northside Hall, room 20</w:t>
      </w:r>
      <w:r w:rsidR="000E084F">
        <w:t>7A</w:t>
      </w:r>
      <w:r w:rsidRPr="00A0542E">
        <w:t xml:space="preserve"> and offers drop-in tutoring and embedded tutoring.</w:t>
      </w:r>
    </w:p>
    <w:p w14:paraId="43BE5A4D" w14:textId="77777777" w:rsidR="00A0542E" w:rsidRPr="00A0542E" w:rsidRDefault="00A0542E" w:rsidP="00A0542E">
      <w:pPr>
        <w:pStyle w:val="BodyText"/>
        <w:tabs>
          <w:tab w:val="clear" w:pos="-21"/>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p>
    <w:p w14:paraId="2A04174F" w14:textId="48FEE9D3" w:rsidR="00B5009C" w:rsidRPr="00A0542E" w:rsidRDefault="00A0542E" w:rsidP="00A0542E">
      <w:pPr>
        <w:pStyle w:val="BodyText"/>
        <w:tabs>
          <w:tab w:val="clear" w:pos="-21"/>
          <w:tab w:val="clear" w:pos="360"/>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r w:rsidRPr="00A0542E">
        <w:rPr>
          <w:b/>
        </w:rPr>
        <w:t>ACE</w:t>
      </w:r>
      <w:r w:rsidRPr="00A0542E">
        <w:t xml:space="preserve"> also awards five scholarships every semester to full time </w:t>
      </w:r>
      <w:r w:rsidR="00157C2A">
        <w:t>learner</w:t>
      </w:r>
      <w:r w:rsidRPr="00A0542E">
        <w:t>s. Additional information, deadlines, and an online application are on the ACE website.</w:t>
      </w:r>
    </w:p>
    <w:p w14:paraId="79FEF0C9" w14:textId="11A407E0" w:rsidR="00B5009C" w:rsidRPr="00A0542E" w:rsidRDefault="00B5009C" w:rsidP="00B5009C">
      <w:pPr>
        <w:pStyle w:val="BodyText"/>
        <w:tabs>
          <w:tab w:val="clear" w:pos="-21"/>
          <w:tab w:val="clear" w:pos="360"/>
          <w:tab w:val="clear" w:pos="720"/>
          <w:tab w:val="clear" w:pos="1100"/>
          <w:tab w:val="clear" w:pos="1460"/>
          <w:tab w:val="left" w:pos="0"/>
          <w:tab w:val="left" w:pos="738"/>
          <w:tab w:val="left" w:pos="1098"/>
          <w:tab w:val="left" w:pos="1440"/>
          <w:tab w:val="left" w:pos="1800"/>
          <w:tab w:val="left" w:pos="2142"/>
          <w:tab w:val="left" w:pos="3240"/>
          <w:tab w:val="left" w:pos="3780"/>
          <w:tab w:val="left" w:pos="4302"/>
          <w:tab w:val="left" w:pos="6480"/>
          <w:tab w:val="left" w:pos="7200"/>
          <w:tab w:val="left" w:pos="7920"/>
          <w:tab w:val="left" w:pos="8640"/>
          <w:tab w:val="left" w:pos="9360"/>
        </w:tabs>
      </w:pPr>
    </w:p>
    <w:p w14:paraId="44684CF9" w14:textId="5CCED505" w:rsidR="00B74E70" w:rsidRPr="00A0542E" w:rsidRDefault="00A0542E">
      <w:pPr>
        <w:widowControl/>
      </w:pPr>
      <w:r w:rsidRPr="00A0542E">
        <w:rPr>
          <w:b/>
          <w:noProof/>
        </w:rPr>
        <w:lastRenderedPageBreak/>
        <mc:AlternateContent>
          <mc:Choice Requires="wps">
            <w:drawing>
              <wp:anchor distT="45720" distB="45720" distL="114300" distR="114300" simplePos="0" relativeHeight="251674624" behindDoc="0" locked="0" layoutInCell="1" allowOverlap="1" wp14:anchorId="796D67ED" wp14:editId="740377AD">
                <wp:simplePos x="0" y="0"/>
                <wp:positionH relativeFrom="column">
                  <wp:posOffset>3507740</wp:posOffset>
                </wp:positionH>
                <wp:positionV relativeFrom="paragraph">
                  <wp:posOffset>9525</wp:posOffset>
                </wp:positionV>
                <wp:extent cx="3082925" cy="4518660"/>
                <wp:effectExtent l="0" t="0" r="2222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518660"/>
                        </a:xfrm>
                        <a:prstGeom prst="rect">
                          <a:avLst/>
                        </a:prstGeom>
                        <a:solidFill>
                          <a:srgbClr val="FFFFFF"/>
                        </a:solidFill>
                        <a:ln w="9525">
                          <a:solidFill>
                            <a:srgbClr val="000000"/>
                          </a:solidFill>
                          <a:miter lim="800000"/>
                          <a:headEnd/>
                          <a:tailEnd/>
                        </a:ln>
                      </wps:spPr>
                      <wps:txbx>
                        <w:txbxContent>
                          <w:p w14:paraId="60813786" w14:textId="630F17EA" w:rsidR="002C53DA" w:rsidRPr="00A0542E" w:rsidRDefault="002C53DA" w:rsidP="00A0542E">
                            <w:pPr>
                              <w:pStyle w:val="ListParagraph"/>
                              <w:numPr>
                                <w:ilvl w:val="0"/>
                                <w:numId w:val="49"/>
                              </w:numPr>
                              <w:rPr>
                                <w:b/>
                              </w:rPr>
                            </w:pPr>
                            <w:r w:rsidRPr="00A0542E">
                              <w:rPr>
                                <w:b/>
                              </w:rPr>
                              <w:t>Drop-in Tutoring</w:t>
                            </w:r>
                          </w:p>
                          <w:p w14:paraId="5515556E" w14:textId="7366AB5D" w:rsidR="002C53DA" w:rsidRPr="00A0542E" w:rsidRDefault="002C53DA" w:rsidP="00A0542E">
                            <w:pPr>
                              <w:pStyle w:val="ListParagraph"/>
                              <w:numPr>
                                <w:ilvl w:val="0"/>
                                <w:numId w:val="49"/>
                              </w:numPr>
                              <w:rPr>
                                <w:b/>
                              </w:rPr>
                            </w:pPr>
                            <w:r w:rsidRPr="00A0542E">
                              <w:rPr>
                                <w:b/>
                              </w:rPr>
                              <w:t>Online Tutoring</w:t>
                            </w:r>
                          </w:p>
                          <w:p w14:paraId="44C908EB" w14:textId="78D1C5AA" w:rsidR="002C53DA" w:rsidRPr="00A0542E" w:rsidRDefault="002C53DA" w:rsidP="00A0542E">
                            <w:pPr>
                              <w:pStyle w:val="ListParagraph"/>
                              <w:numPr>
                                <w:ilvl w:val="0"/>
                                <w:numId w:val="49"/>
                              </w:numPr>
                              <w:rPr>
                                <w:b/>
                              </w:rPr>
                            </w:pPr>
                            <w:r w:rsidRPr="00A0542E">
                              <w:rPr>
                                <w:b/>
                              </w:rPr>
                              <w:t>Supplemental Instruction</w:t>
                            </w:r>
                          </w:p>
                          <w:p w14:paraId="22990245" w14:textId="498C9552" w:rsidR="002C53DA" w:rsidRPr="00A0542E" w:rsidRDefault="002C53DA" w:rsidP="00A0542E">
                            <w:pPr>
                              <w:pStyle w:val="ListParagraph"/>
                              <w:numPr>
                                <w:ilvl w:val="0"/>
                                <w:numId w:val="49"/>
                              </w:numPr>
                              <w:rPr>
                                <w:b/>
                              </w:rPr>
                            </w:pPr>
                            <w:r w:rsidRPr="00A0542E">
                              <w:rPr>
                                <w:b/>
                              </w:rPr>
                              <w:t>Embedded Tutoring</w:t>
                            </w:r>
                          </w:p>
                          <w:p w14:paraId="31493F29" w14:textId="0D6F2B4F" w:rsidR="002C53DA" w:rsidRPr="00A0542E" w:rsidRDefault="002C53DA" w:rsidP="00A0542E">
                            <w:pPr>
                              <w:pStyle w:val="ListParagraph"/>
                              <w:numPr>
                                <w:ilvl w:val="0"/>
                                <w:numId w:val="49"/>
                              </w:numPr>
                              <w:rPr>
                                <w:b/>
                              </w:rPr>
                            </w:pPr>
                            <w:r w:rsidRPr="00A0542E">
                              <w:rPr>
                                <w:b/>
                              </w:rPr>
                              <w:t>Study Smarter Coaching</w:t>
                            </w:r>
                          </w:p>
                          <w:p w14:paraId="7CDD2C78" w14:textId="0FD405F8" w:rsidR="002C53DA" w:rsidRPr="00A0542E" w:rsidRDefault="002C53DA" w:rsidP="00A0542E">
                            <w:pPr>
                              <w:pStyle w:val="ListParagraph"/>
                              <w:numPr>
                                <w:ilvl w:val="0"/>
                                <w:numId w:val="49"/>
                              </w:numPr>
                              <w:rPr>
                                <w:b/>
                              </w:rPr>
                            </w:pPr>
                            <w:r w:rsidRPr="00A0542E">
                              <w:rPr>
                                <w:b/>
                              </w:rPr>
                              <w:t>Write Well Coaching</w:t>
                            </w:r>
                          </w:p>
                          <w:p w14:paraId="53F5A880" w14:textId="5ECE9AD4" w:rsidR="002C53DA" w:rsidRPr="00A0542E" w:rsidRDefault="002C53DA" w:rsidP="00A0542E">
                            <w:pPr>
                              <w:pStyle w:val="ListParagraph"/>
                              <w:numPr>
                                <w:ilvl w:val="0"/>
                                <w:numId w:val="49"/>
                              </w:numPr>
                              <w:rPr>
                                <w:b/>
                              </w:rPr>
                            </w:pPr>
                            <w:r w:rsidRPr="00A0542E">
                              <w:rPr>
                                <w:b/>
                              </w:rPr>
                              <w:t>Workshops</w:t>
                            </w:r>
                          </w:p>
                          <w:p w14:paraId="3716967A" w14:textId="3B368B21" w:rsidR="002C53DA" w:rsidRDefault="002C53DA" w:rsidP="00A0542E">
                            <w:pPr>
                              <w:pStyle w:val="ListParagraph"/>
                              <w:numPr>
                                <w:ilvl w:val="0"/>
                                <w:numId w:val="49"/>
                              </w:numPr>
                              <w:rPr>
                                <w:b/>
                              </w:rPr>
                            </w:pPr>
                            <w:r w:rsidRPr="00A0542E">
                              <w:rPr>
                                <w:b/>
                              </w:rPr>
                              <w:t>Test Preparation</w:t>
                            </w:r>
                          </w:p>
                          <w:p w14:paraId="0BE96AAB" w14:textId="77777777" w:rsidR="002C53DA" w:rsidRDefault="002C53DA" w:rsidP="00C3168E">
                            <w:pPr>
                              <w:rPr>
                                <w:b/>
                              </w:rPr>
                            </w:pPr>
                          </w:p>
                          <w:p w14:paraId="74D6B173" w14:textId="77777777" w:rsidR="002C53DA" w:rsidRDefault="002C53DA" w:rsidP="00C3168E">
                            <w:pPr>
                              <w:rPr>
                                <w:b/>
                              </w:rPr>
                            </w:pPr>
                          </w:p>
                          <w:p w14:paraId="74FD2B31" w14:textId="77777777" w:rsidR="002C53DA" w:rsidRDefault="002C53DA" w:rsidP="00C3168E">
                            <w:pPr>
                              <w:jc w:val="center"/>
                              <w:rPr>
                                <w:b/>
                              </w:rPr>
                            </w:pPr>
                            <w:r>
                              <w:rPr>
                                <w:b/>
                              </w:rPr>
                              <w:t>ADDITIONAL INFORMATION</w:t>
                            </w:r>
                          </w:p>
                          <w:p w14:paraId="24694AAA" w14:textId="549BB860" w:rsidR="002C53DA" w:rsidRPr="00C3168E" w:rsidRDefault="002C53DA" w:rsidP="00C3168E">
                            <w:r w:rsidRPr="00C3168E">
                              <w:t>Schedules</w:t>
                            </w:r>
                          </w:p>
                          <w:p w14:paraId="766228EE" w14:textId="77777777" w:rsidR="002C53DA" w:rsidRPr="00C3168E" w:rsidRDefault="002C53DA" w:rsidP="00C3168E">
                            <w:r w:rsidRPr="00C3168E">
                              <w:t>Online Resources</w:t>
                            </w:r>
                          </w:p>
                          <w:p w14:paraId="2EC9361C" w14:textId="72B20A7C" w:rsidR="002C53DA" w:rsidRDefault="002C53DA" w:rsidP="00C3168E">
                            <w:r w:rsidRPr="00C3168E">
                              <w:t>Employment Application</w:t>
                            </w:r>
                          </w:p>
                          <w:p w14:paraId="334923B2" w14:textId="77777777" w:rsidR="002C53DA" w:rsidRPr="00C3168E" w:rsidRDefault="002C53DA" w:rsidP="00C3168E"/>
                          <w:p w14:paraId="782DAF8D" w14:textId="77777777" w:rsidR="002C53DA" w:rsidRPr="00C3168E" w:rsidRDefault="002C53DA" w:rsidP="00C3168E">
                            <w:r w:rsidRPr="00C3168E">
                              <w:t>Fourth Floor Schurz Library https:/www.iusb.edu/tutoring 574-520-5022</w:t>
                            </w:r>
                          </w:p>
                          <w:p w14:paraId="36844DD3" w14:textId="0BB4BD32" w:rsidR="002C53DA" w:rsidRPr="00C3168E" w:rsidRDefault="002C53DA" w:rsidP="00C3168E">
                            <w:r w:rsidRPr="00C3168E">
                              <w:t>sbtutor@iusb.edu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67ED" id="_x0000_s1033" type="#_x0000_t202" style="position:absolute;margin-left:276.2pt;margin-top:.75pt;width:242.75pt;height:355.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MQJwIAAE0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o3pcQw&#10;jRo9iT6Qd9CTSaSns77AqEeLcaHHYwxNpXr7APy7JwY2LTM7ceccdK1gNaY3jjezq6sDjo8gVfcJ&#10;anyG7QMkoL5xOnKHbBBER5mOF2liKhwP3+aLyXIyo4SjbzobL+bzJF7GivN163z4IECTuCmpQ+0T&#10;PDs8+BDTYcU5JL7mQcl6K5VKhttVG+XIgWGfbNOXKngRpgzpSrqcYSJ/h8jT9ycILQM2vJK6pItL&#10;ECsib+9NndoxMKmGPaaszInIyN3AYuirPkl2c9angvqIzDoY+hvnETctuJ+UdNjbJfU/9swJStRH&#10;g+osx9NpHIZkTGc3EzTctae69jDDEaqkgZJhuwlpgCIDBu5QxUYmfqPcQyanlLFnE+2n+YpDcW2n&#10;qF9/gfUzAAAA//8DAFBLAwQUAAYACAAAACEA2sBhOuAAAAAKAQAADwAAAGRycy9kb3ducmV2Lnht&#10;bEyPwU7DMBBE70j8g7VIXBB10jRNG+JUCAlEb1AQXN14m0TY62C7afh73BMcV28087baTEazEZ3v&#10;LQlIZwkwpMaqnloB72+PtytgPkhSUltCAT/oYVNfXlSyVPZErzjuQstiCflSCuhCGErOfdOhkX5m&#10;B6TIDtYZGeLpWq6cPMVyo/k8SZbcyJ7iQicHfOiw+dodjYDV4nn89Nvs5aNZHvQ63BTj07cT4vpq&#10;ur8DFnAKf2E460d1qKPT3h5JeaYF5Pl8EaMR5MDOPMmKNbC9gCLNUuB1xf+/UP8CAAD//wMAUEsB&#10;Ai0AFAAGAAgAAAAhALaDOJL+AAAA4QEAABMAAAAAAAAAAAAAAAAAAAAAAFtDb250ZW50X1R5cGVz&#10;XS54bWxQSwECLQAUAAYACAAAACEAOP0h/9YAAACUAQAACwAAAAAAAAAAAAAAAAAvAQAAX3JlbHMv&#10;LnJlbHNQSwECLQAUAAYACAAAACEAF14zECcCAABNBAAADgAAAAAAAAAAAAAAAAAuAgAAZHJzL2Uy&#10;b0RvYy54bWxQSwECLQAUAAYACAAAACEA2sBhOuAAAAAKAQAADwAAAAAAAAAAAAAAAACBBAAAZHJz&#10;L2Rvd25yZXYueG1sUEsFBgAAAAAEAAQA8wAAAI4FAAAAAA==&#10;">
                <v:textbox>
                  <w:txbxContent>
                    <w:p w14:paraId="60813786" w14:textId="630F17EA" w:rsidR="002C53DA" w:rsidRPr="00A0542E" w:rsidRDefault="002C53DA" w:rsidP="00A0542E">
                      <w:pPr>
                        <w:pStyle w:val="ListParagraph"/>
                        <w:numPr>
                          <w:ilvl w:val="0"/>
                          <w:numId w:val="49"/>
                        </w:numPr>
                        <w:rPr>
                          <w:b/>
                        </w:rPr>
                      </w:pPr>
                      <w:r w:rsidRPr="00A0542E">
                        <w:rPr>
                          <w:b/>
                        </w:rPr>
                        <w:t>Drop-in Tutoring</w:t>
                      </w:r>
                    </w:p>
                    <w:p w14:paraId="5515556E" w14:textId="7366AB5D" w:rsidR="002C53DA" w:rsidRPr="00A0542E" w:rsidRDefault="002C53DA" w:rsidP="00A0542E">
                      <w:pPr>
                        <w:pStyle w:val="ListParagraph"/>
                        <w:numPr>
                          <w:ilvl w:val="0"/>
                          <w:numId w:val="49"/>
                        </w:numPr>
                        <w:rPr>
                          <w:b/>
                        </w:rPr>
                      </w:pPr>
                      <w:r w:rsidRPr="00A0542E">
                        <w:rPr>
                          <w:b/>
                        </w:rPr>
                        <w:t>Online Tutoring</w:t>
                      </w:r>
                    </w:p>
                    <w:p w14:paraId="44C908EB" w14:textId="78D1C5AA" w:rsidR="002C53DA" w:rsidRPr="00A0542E" w:rsidRDefault="002C53DA" w:rsidP="00A0542E">
                      <w:pPr>
                        <w:pStyle w:val="ListParagraph"/>
                        <w:numPr>
                          <w:ilvl w:val="0"/>
                          <w:numId w:val="49"/>
                        </w:numPr>
                        <w:rPr>
                          <w:b/>
                        </w:rPr>
                      </w:pPr>
                      <w:r w:rsidRPr="00A0542E">
                        <w:rPr>
                          <w:b/>
                        </w:rPr>
                        <w:t>Supplemental Instruction</w:t>
                      </w:r>
                    </w:p>
                    <w:p w14:paraId="22990245" w14:textId="498C9552" w:rsidR="002C53DA" w:rsidRPr="00A0542E" w:rsidRDefault="002C53DA" w:rsidP="00A0542E">
                      <w:pPr>
                        <w:pStyle w:val="ListParagraph"/>
                        <w:numPr>
                          <w:ilvl w:val="0"/>
                          <w:numId w:val="49"/>
                        </w:numPr>
                        <w:rPr>
                          <w:b/>
                        </w:rPr>
                      </w:pPr>
                      <w:r w:rsidRPr="00A0542E">
                        <w:rPr>
                          <w:b/>
                        </w:rPr>
                        <w:t>Embedded Tutoring</w:t>
                      </w:r>
                    </w:p>
                    <w:p w14:paraId="31493F29" w14:textId="0D6F2B4F" w:rsidR="002C53DA" w:rsidRPr="00A0542E" w:rsidRDefault="002C53DA" w:rsidP="00A0542E">
                      <w:pPr>
                        <w:pStyle w:val="ListParagraph"/>
                        <w:numPr>
                          <w:ilvl w:val="0"/>
                          <w:numId w:val="49"/>
                        </w:numPr>
                        <w:rPr>
                          <w:b/>
                        </w:rPr>
                      </w:pPr>
                      <w:r w:rsidRPr="00A0542E">
                        <w:rPr>
                          <w:b/>
                        </w:rPr>
                        <w:t>Study Smarter Coaching</w:t>
                      </w:r>
                    </w:p>
                    <w:p w14:paraId="7CDD2C78" w14:textId="0FD405F8" w:rsidR="002C53DA" w:rsidRPr="00A0542E" w:rsidRDefault="002C53DA" w:rsidP="00A0542E">
                      <w:pPr>
                        <w:pStyle w:val="ListParagraph"/>
                        <w:numPr>
                          <w:ilvl w:val="0"/>
                          <w:numId w:val="49"/>
                        </w:numPr>
                        <w:rPr>
                          <w:b/>
                        </w:rPr>
                      </w:pPr>
                      <w:r w:rsidRPr="00A0542E">
                        <w:rPr>
                          <w:b/>
                        </w:rPr>
                        <w:t>Write Well Coaching</w:t>
                      </w:r>
                    </w:p>
                    <w:p w14:paraId="53F5A880" w14:textId="5ECE9AD4" w:rsidR="002C53DA" w:rsidRPr="00A0542E" w:rsidRDefault="002C53DA" w:rsidP="00A0542E">
                      <w:pPr>
                        <w:pStyle w:val="ListParagraph"/>
                        <w:numPr>
                          <w:ilvl w:val="0"/>
                          <w:numId w:val="49"/>
                        </w:numPr>
                        <w:rPr>
                          <w:b/>
                        </w:rPr>
                      </w:pPr>
                      <w:r w:rsidRPr="00A0542E">
                        <w:rPr>
                          <w:b/>
                        </w:rPr>
                        <w:t>Workshops</w:t>
                      </w:r>
                    </w:p>
                    <w:p w14:paraId="3716967A" w14:textId="3B368B21" w:rsidR="002C53DA" w:rsidRDefault="002C53DA" w:rsidP="00A0542E">
                      <w:pPr>
                        <w:pStyle w:val="ListParagraph"/>
                        <w:numPr>
                          <w:ilvl w:val="0"/>
                          <w:numId w:val="49"/>
                        </w:numPr>
                        <w:rPr>
                          <w:b/>
                        </w:rPr>
                      </w:pPr>
                      <w:r w:rsidRPr="00A0542E">
                        <w:rPr>
                          <w:b/>
                        </w:rPr>
                        <w:t>Test Preparation</w:t>
                      </w:r>
                    </w:p>
                    <w:p w14:paraId="0BE96AAB" w14:textId="77777777" w:rsidR="002C53DA" w:rsidRDefault="002C53DA" w:rsidP="00C3168E">
                      <w:pPr>
                        <w:rPr>
                          <w:b/>
                        </w:rPr>
                      </w:pPr>
                    </w:p>
                    <w:p w14:paraId="74D6B173" w14:textId="77777777" w:rsidR="002C53DA" w:rsidRDefault="002C53DA" w:rsidP="00C3168E">
                      <w:pPr>
                        <w:rPr>
                          <w:b/>
                        </w:rPr>
                      </w:pPr>
                    </w:p>
                    <w:p w14:paraId="74FD2B31" w14:textId="77777777" w:rsidR="002C53DA" w:rsidRDefault="002C53DA" w:rsidP="00C3168E">
                      <w:pPr>
                        <w:jc w:val="center"/>
                        <w:rPr>
                          <w:b/>
                        </w:rPr>
                      </w:pPr>
                      <w:r>
                        <w:rPr>
                          <w:b/>
                        </w:rPr>
                        <w:t>ADDITIONAL INFORMATION</w:t>
                      </w:r>
                    </w:p>
                    <w:p w14:paraId="24694AAA" w14:textId="549BB860" w:rsidR="002C53DA" w:rsidRPr="00C3168E" w:rsidRDefault="002C53DA" w:rsidP="00C3168E">
                      <w:r w:rsidRPr="00C3168E">
                        <w:t>Schedules</w:t>
                      </w:r>
                    </w:p>
                    <w:p w14:paraId="766228EE" w14:textId="77777777" w:rsidR="002C53DA" w:rsidRPr="00C3168E" w:rsidRDefault="002C53DA" w:rsidP="00C3168E">
                      <w:r w:rsidRPr="00C3168E">
                        <w:t>Online Resources</w:t>
                      </w:r>
                    </w:p>
                    <w:p w14:paraId="2EC9361C" w14:textId="72B20A7C" w:rsidR="002C53DA" w:rsidRDefault="002C53DA" w:rsidP="00C3168E">
                      <w:r w:rsidRPr="00C3168E">
                        <w:t>Employment Application</w:t>
                      </w:r>
                    </w:p>
                    <w:p w14:paraId="334923B2" w14:textId="77777777" w:rsidR="002C53DA" w:rsidRPr="00C3168E" w:rsidRDefault="002C53DA" w:rsidP="00C3168E"/>
                    <w:p w14:paraId="782DAF8D" w14:textId="77777777" w:rsidR="002C53DA" w:rsidRPr="00C3168E" w:rsidRDefault="002C53DA" w:rsidP="00C3168E">
                      <w:r w:rsidRPr="00C3168E">
                        <w:t>Fourth Floor Schurz Library https:/www.iusb.edu/tutoring 574-520-5022</w:t>
                      </w:r>
                    </w:p>
                    <w:p w14:paraId="36844DD3" w14:textId="0BB4BD32" w:rsidR="002C53DA" w:rsidRPr="00C3168E" w:rsidRDefault="002C53DA" w:rsidP="00C3168E">
                      <w:r w:rsidRPr="00C3168E">
                        <w:t>sbtutor@iusb.edu</w:t>
                      </w:r>
                    </w:p>
                  </w:txbxContent>
                </v:textbox>
                <w10:wrap type="square"/>
              </v:shape>
            </w:pict>
          </mc:Fallback>
        </mc:AlternateContent>
      </w:r>
      <w:r w:rsidRPr="00A0542E">
        <w:rPr>
          <w:b/>
          <w:noProof/>
        </w:rPr>
        <mc:AlternateContent>
          <mc:Choice Requires="wps">
            <w:drawing>
              <wp:anchor distT="45720" distB="45720" distL="114300" distR="114300" simplePos="0" relativeHeight="251656704" behindDoc="0" locked="0" layoutInCell="1" allowOverlap="1" wp14:anchorId="6F6CBCBD" wp14:editId="522868E3">
                <wp:simplePos x="0" y="0"/>
                <wp:positionH relativeFrom="column">
                  <wp:posOffset>-67945</wp:posOffset>
                </wp:positionH>
                <wp:positionV relativeFrom="paragraph">
                  <wp:posOffset>38100</wp:posOffset>
                </wp:positionV>
                <wp:extent cx="3082925" cy="4518660"/>
                <wp:effectExtent l="0" t="0" r="2222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518660"/>
                        </a:xfrm>
                        <a:prstGeom prst="rect">
                          <a:avLst/>
                        </a:prstGeom>
                        <a:solidFill>
                          <a:srgbClr val="FFFFFF"/>
                        </a:solidFill>
                        <a:ln w="9525">
                          <a:solidFill>
                            <a:srgbClr val="000000"/>
                          </a:solidFill>
                          <a:miter lim="800000"/>
                          <a:headEnd/>
                          <a:tailEnd/>
                        </a:ln>
                      </wps:spPr>
                      <wps:txbx>
                        <w:txbxContent>
                          <w:p w14:paraId="348A428D" w14:textId="65AE02F4" w:rsidR="002C53DA" w:rsidRPr="00A0542E" w:rsidRDefault="002C53DA" w:rsidP="00A0542E">
                            <w:pPr>
                              <w:rPr>
                                <w:b/>
                              </w:rPr>
                            </w:pPr>
                            <w:r>
                              <w:t xml:space="preserve">   </w:t>
                            </w:r>
                            <w:r w:rsidRPr="00A0542E">
                              <w:rPr>
                                <w:b/>
                              </w:rPr>
                              <w:t>CONTACTS</w:t>
                            </w:r>
                          </w:p>
                          <w:p w14:paraId="3727E4BA" w14:textId="77777777" w:rsidR="002C53DA" w:rsidRPr="00A0542E" w:rsidRDefault="002C53DA" w:rsidP="00A0542E">
                            <w:pPr>
                              <w:rPr>
                                <w:b/>
                              </w:rPr>
                            </w:pPr>
                            <w:r w:rsidRPr="00A0542E">
                              <w:rPr>
                                <w:b/>
                              </w:rPr>
                              <w:t>Ginny Heidemann, EdD-</w:t>
                            </w:r>
                          </w:p>
                          <w:p w14:paraId="107E94AE" w14:textId="77777777" w:rsidR="002C53DA" w:rsidRDefault="002C53DA" w:rsidP="00A0542E">
                            <w:r>
                              <w:t>Director</w:t>
                            </w:r>
                          </w:p>
                          <w:p w14:paraId="631A9A45" w14:textId="77777777" w:rsidR="002C53DA" w:rsidRDefault="002C53DA" w:rsidP="00A0542E">
                            <w:r>
                              <w:t>vmheidem@iusb.edu</w:t>
                            </w:r>
                          </w:p>
                          <w:p w14:paraId="0E9D38B7" w14:textId="0376E5E4" w:rsidR="002C53DA" w:rsidRDefault="002C53DA" w:rsidP="00A0542E">
                            <w:r>
                              <w:t>(574) 520-4823  |  403E Schurz Library</w:t>
                            </w:r>
                          </w:p>
                          <w:p w14:paraId="035E0CD6" w14:textId="77777777" w:rsidR="002C53DA" w:rsidRDefault="002C53DA" w:rsidP="00A0542E"/>
                          <w:p w14:paraId="40956A52" w14:textId="77777777" w:rsidR="002C53DA" w:rsidRPr="00A0542E" w:rsidRDefault="002C53DA" w:rsidP="00A0542E">
                            <w:pPr>
                              <w:rPr>
                                <w:b/>
                              </w:rPr>
                            </w:pPr>
                            <w:r w:rsidRPr="00A0542E">
                              <w:rPr>
                                <w:b/>
                              </w:rPr>
                              <w:t>Joshua Giorgio-Rubin,</w:t>
                            </w:r>
                          </w:p>
                          <w:p w14:paraId="3F1C9B37" w14:textId="77777777" w:rsidR="002C53DA" w:rsidRDefault="002C53DA" w:rsidP="00A0542E">
                            <w:r w:rsidRPr="00A0542E">
                              <w:rPr>
                                <w:b/>
                              </w:rPr>
                              <w:t>English Lecturer/Writers’ Room Administrator</w:t>
                            </w:r>
                            <w:r>
                              <w:t xml:space="preserve"> jerubin@iusb.edu</w:t>
                            </w:r>
                          </w:p>
                          <w:p w14:paraId="477B5523" w14:textId="1A187AD8" w:rsidR="002C53DA" w:rsidRDefault="002C53DA" w:rsidP="00A0542E">
                            <w:r>
                              <w:t>(574) 520-4302  |  3176 Wiekamp</w:t>
                            </w:r>
                          </w:p>
                          <w:p w14:paraId="7D59019C" w14:textId="77777777" w:rsidR="002C53DA" w:rsidRDefault="002C53DA" w:rsidP="00A0542E"/>
                          <w:p w14:paraId="617DF67B" w14:textId="77777777" w:rsidR="002C53DA" w:rsidRPr="00A0542E" w:rsidRDefault="002C53DA" w:rsidP="00A0542E">
                            <w:pPr>
                              <w:rPr>
                                <w:b/>
                              </w:rPr>
                            </w:pPr>
                            <w:r w:rsidRPr="00A0542E">
                              <w:rPr>
                                <w:b/>
                              </w:rPr>
                              <w:t>Kristy Patterson,</w:t>
                            </w:r>
                          </w:p>
                          <w:p w14:paraId="3865B390" w14:textId="77777777" w:rsidR="002C53DA" w:rsidRPr="00A0542E" w:rsidRDefault="002C53DA" w:rsidP="00A0542E">
                            <w:pPr>
                              <w:rPr>
                                <w:b/>
                              </w:rPr>
                            </w:pPr>
                            <w:r w:rsidRPr="00A0542E">
                              <w:rPr>
                                <w:b/>
                              </w:rPr>
                              <w:t>Tutorial Services Administrator</w:t>
                            </w:r>
                          </w:p>
                          <w:p w14:paraId="30A65DDA" w14:textId="77777777" w:rsidR="002C53DA" w:rsidRDefault="002C53DA" w:rsidP="00A0542E">
                            <w:r>
                              <w:t>krnpatt@iusb.edu</w:t>
                            </w:r>
                          </w:p>
                          <w:p w14:paraId="796B330F" w14:textId="5136D1D3" w:rsidR="002C53DA" w:rsidRDefault="002C53DA" w:rsidP="00A0542E">
                            <w:r>
                              <w:t>(574) 520-4251  |  403G Schurz Library</w:t>
                            </w:r>
                          </w:p>
                          <w:p w14:paraId="3F1C6F15" w14:textId="77777777" w:rsidR="002C53DA" w:rsidRDefault="002C53DA" w:rsidP="00A0542E"/>
                          <w:p w14:paraId="2092AF80" w14:textId="77777777" w:rsidR="002C53DA" w:rsidRPr="00A0542E" w:rsidRDefault="002C53DA" w:rsidP="00A0542E">
                            <w:pPr>
                              <w:rPr>
                                <w:b/>
                              </w:rPr>
                            </w:pPr>
                            <w:r w:rsidRPr="00A0542E">
                              <w:rPr>
                                <w:b/>
                              </w:rPr>
                              <w:t>Kyle Schwieterman,</w:t>
                            </w:r>
                          </w:p>
                          <w:p w14:paraId="36638E74" w14:textId="77777777" w:rsidR="002C53DA" w:rsidRDefault="002C53DA" w:rsidP="00A0542E">
                            <w:r w:rsidRPr="00A0542E">
                              <w:rPr>
                                <w:b/>
                              </w:rPr>
                              <w:t xml:space="preserve">Math Lecturer/Math Tutoring Center </w:t>
                            </w:r>
                            <w:r>
                              <w:t>Administrator kschwiet@iusb.edu</w:t>
                            </w:r>
                          </w:p>
                          <w:p w14:paraId="245CC086" w14:textId="12D9B32D" w:rsidR="002C53DA" w:rsidRDefault="002C53DA" w:rsidP="00A0542E">
                            <w:r>
                              <w:t>(574) 520-4665  |  345 Northside</w:t>
                            </w:r>
                          </w:p>
                          <w:p w14:paraId="44BB717B" w14:textId="77777777" w:rsidR="002C53DA" w:rsidRDefault="002C53DA" w:rsidP="00A0542E"/>
                          <w:p w14:paraId="155299FE" w14:textId="77777777" w:rsidR="002C53DA" w:rsidRPr="00A0542E" w:rsidRDefault="002C53DA" w:rsidP="00A0542E">
                            <w:pPr>
                              <w:rPr>
                                <w:b/>
                              </w:rPr>
                            </w:pPr>
                            <w:r w:rsidRPr="00A0542E">
                              <w:rPr>
                                <w:b/>
                              </w:rPr>
                              <w:t>Computer Science and Informatics Tutoring</w:t>
                            </w:r>
                          </w:p>
                          <w:p w14:paraId="1CEA596D" w14:textId="77777777" w:rsidR="002C53DA" w:rsidRDefault="002C53DA" w:rsidP="00A0542E">
                            <w:r>
                              <w:t>info@cs.iusb.edu</w:t>
                            </w:r>
                          </w:p>
                          <w:p w14:paraId="06309516" w14:textId="382D7DF2" w:rsidR="002C53DA" w:rsidRDefault="002C53DA" w:rsidP="00A0542E">
                            <w:r>
                              <w:t>(574) 520-5521  |  207A Northside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CBCBD" id="_x0000_s1034" type="#_x0000_t202" style="position:absolute;margin-left:-5.35pt;margin-top:3pt;width:242.75pt;height:355.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JdKAIAAE4EAAAOAAAAZHJzL2Uyb0RvYy54bWysVNuO2yAQfa/Uf0C8N740ySZWnNU221SV&#10;thdptx+AMY5RgXGBxE6/fgecpNG26kNVPyCGGQ4z58x4dTtoRQ7COgmmpNkkpUQYDrU0u5J+e9q+&#10;WVDiPDM1U2BESY/C0dv161ervitEDi2oWliCIMYVfVfS1vuuSBLHW6GZm0AnDDobsJp5NO0uqS3r&#10;EV2rJE/TedKDrTsLXDiHp/ejk64jftMI7r80jROeqJJibj6uNq5VWJP1ihU7y7pW8lMa7B+y0Ewa&#10;fPQCdc88I3srf4PSkltw0PgJB51A00guYg1YTZa+qOaxZZ2ItSA5rrvQ5P4fLP98+GqJrEuaZzeU&#10;GKZRpCcxePIOBpIHfvrOFRj22GGgH/AYdY61uu4B+HdHDGxaZnbizlroW8FqzC8LN5OrqyOOCyBV&#10;/wlqfIbtPUSgobE6kId0EERHnY4XbUIqHA/fpot8mc8o4eibzrLFfB7VS1hxvt5Z5z8I0CRsSmpR&#10;/AjPDg/Oh3RYcQ4JrzlQst5KpaJhd9VGWXJg2Cjb+MUKXoQpQ/qSLmeYyN8h0vj9CUJLjx2vpC7p&#10;4hLEisDbe1PHfvRMqnGPKStzIjJwN7Loh2qImi3O+lRQH5FZC2OD40DipgX7k5Iem7uk7seeWUGJ&#10;+mhQnWU2nYZpiMZ0dpOjYa891bWHGY5QJfWUjNuNjxMUGDBwhyo2MvIb5B4zOaWMTRtpPw1YmIpr&#10;O0b9+g2snwEAAP//AwBQSwMEFAAGAAgAAAAhAMdOMzjfAAAACQEAAA8AAABkcnMvZG93bnJldi54&#10;bWxMj8FOwzAQRO9I/IO1SFxQ6wSiuA1xKoQEghsURK9u7CYR9jrYbhr+nuUEx9WMZt+rN7OzbDIh&#10;Dh4l5MsMmMHW6wE7Ce9vD4sVsJgUamU9GgnfJsKmOT+rVaX9CV/NtE0doxGMlZLQpzRWnMe2N07F&#10;pR8NUnbwwalEZ+i4DupE487y6ywruVMD0odejea+N+3n9ugkrIqnaRefb14+2vJg1+lKTI9fQcrL&#10;i/nuFlgyc/orwy8+oUNDTHt/RB2ZlbDIM0FVCSUpUV6IglT2EkQuSuBNzf8bND8AAAD//wMAUEsB&#10;Ai0AFAAGAAgAAAAhALaDOJL+AAAA4QEAABMAAAAAAAAAAAAAAAAAAAAAAFtDb250ZW50X1R5cGVz&#10;XS54bWxQSwECLQAUAAYACAAAACEAOP0h/9YAAACUAQAACwAAAAAAAAAAAAAAAAAvAQAAX3JlbHMv&#10;LnJlbHNQSwECLQAUAAYACAAAACEAB1QiXSgCAABOBAAADgAAAAAAAAAAAAAAAAAuAgAAZHJzL2Uy&#10;b0RvYy54bWxQSwECLQAUAAYACAAAACEAx04zON8AAAAJAQAADwAAAAAAAAAAAAAAAACCBAAAZHJz&#10;L2Rvd25yZXYueG1sUEsFBgAAAAAEAAQA8wAAAI4FAAAAAA==&#10;">
                <v:textbox>
                  <w:txbxContent>
                    <w:p w14:paraId="348A428D" w14:textId="65AE02F4" w:rsidR="002C53DA" w:rsidRPr="00A0542E" w:rsidRDefault="002C53DA" w:rsidP="00A0542E">
                      <w:pPr>
                        <w:rPr>
                          <w:b/>
                        </w:rPr>
                      </w:pPr>
                      <w:r>
                        <w:t xml:space="preserve">   </w:t>
                      </w:r>
                      <w:r w:rsidRPr="00A0542E">
                        <w:rPr>
                          <w:b/>
                        </w:rPr>
                        <w:t>CONTACTS</w:t>
                      </w:r>
                    </w:p>
                    <w:p w14:paraId="3727E4BA" w14:textId="77777777" w:rsidR="002C53DA" w:rsidRPr="00A0542E" w:rsidRDefault="002C53DA" w:rsidP="00A0542E">
                      <w:pPr>
                        <w:rPr>
                          <w:b/>
                        </w:rPr>
                      </w:pPr>
                      <w:r w:rsidRPr="00A0542E">
                        <w:rPr>
                          <w:b/>
                        </w:rPr>
                        <w:t>Ginny Heidemann, EdD-</w:t>
                      </w:r>
                    </w:p>
                    <w:p w14:paraId="107E94AE" w14:textId="77777777" w:rsidR="002C53DA" w:rsidRDefault="002C53DA" w:rsidP="00A0542E">
                      <w:r>
                        <w:t>Director</w:t>
                      </w:r>
                    </w:p>
                    <w:p w14:paraId="631A9A45" w14:textId="77777777" w:rsidR="002C53DA" w:rsidRDefault="002C53DA" w:rsidP="00A0542E">
                      <w:r>
                        <w:t>vmheidem@iusb.edu</w:t>
                      </w:r>
                    </w:p>
                    <w:p w14:paraId="0E9D38B7" w14:textId="0376E5E4" w:rsidR="002C53DA" w:rsidRDefault="002C53DA" w:rsidP="00A0542E">
                      <w:r>
                        <w:t>(574) 520-4823  |  403E Schurz Library</w:t>
                      </w:r>
                    </w:p>
                    <w:p w14:paraId="035E0CD6" w14:textId="77777777" w:rsidR="002C53DA" w:rsidRDefault="002C53DA" w:rsidP="00A0542E"/>
                    <w:p w14:paraId="40956A52" w14:textId="77777777" w:rsidR="002C53DA" w:rsidRPr="00A0542E" w:rsidRDefault="002C53DA" w:rsidP="00A0542E">
                      <w:pPr>
                        <w:rPr>
                          <w:b/>
                        </w:rPr>
                      </w:pPr>
                      <w:r w:rsidRPr="00A0542E">
                        <w:rPr>
                          <w:b/>
                        </w:rPr>
                        <w:t>Joshua Giorgio-Rubin,</w:t>
                      </w:r>
                    </w:p>
                    <w:p w14:paraId="3F1C9B37" w14:textId="77777777" w:rsidR="002C53DA" w:rsidRDefault="002C53DA" w:rsidP="00A0542E">
                      <w:r w:rsidRPr="00A0542E">
                        <w:rPr>
                          <w:b/>
                        </w:rPr>
                        <w:t>English Lecturer/Writers’ Room Administrator</w:t>
                      </w:r>
                      <w:r>
                        <w:t xml:space="preserve"> jerubin@iusb.edu</w:t>
                      </w:r>
                    </w:p>
                    <w:p w14:paraId="477B5523" w14:textId="1A187AD8" w:rsidR="002C53DA" w:rsidRDefault="002C53DA" w:rsidP="00A0542E">
                      <w:r>
                        <w:t>(574) 520-4302  |  3176 Wiekamp</w:t>
                      </w:r>
                    </w:p>
                    <w:p w14:paraId="7D59019C" w14:textId="77777777" w:rsidR="002C53DA" w:rsidRDefault="002C53DA" w:rsidP="00A0542E"/>
                    <w:p w14:paraId="617DF67B" w14:textId="77777777" w:rsidR="002C53DA" w:rsidRPr="00A0542E" w:rsidRDefault="002C53DA" w:rsidP="00A0542E">
                      <w:pPr>
                        <w:rPr>
                          <w:b/>
                        </w:rPr>
                      </w:pPr>
                      <w:r w:rsidRPr="00A0542E">
                        <w:rPr>
                          <w:b/>
                        </w:rPr>
                        <w:t>Kristy Patterson,</w:t>
                      </w:r>
                    </w:p>
                    <w:p w14:paraId="3865B390" w14:textId="77777777" w:rsidR="002C53DA" w:rsidRPr="00A0542E" w:rsidRDefault="002C53DA" w:rsidP="00A0542E">
                      <w:pPr>
                        <w:rPr>
                          <w:b/>
                        </w:rPr>
                      </w:pPr>
                      <w:r w:rsidRPr="00A0542E">
                        <w:rPr>
                          <w:b/>
                        </w:rPr>
                        <w:t>Tutorial Services Administrator</w:t>
                      </w:r>
                    </w:p>
                    <w:p w14:paraId="30A65DDA" w14:textId="77777777" w:rsidR="002C53DA" w:rsidRDefault="002C53DA" w:rsidP="00A0542E">
                      <w:r>
                        <w:t>krnpatt@iusb.edu</w:t>
                      </w:r>
                    </w:p>
                    <w:p w14:paraId="796B330F" w14:textId="5136D1D3" w:rsidR="002C53DA" w:rsidRDefault="002C53DA" w:rsidP="00A0542E">
                      <w:r>
                        <w:t>(574) 520-4251  |  403G Schurz Library</w:t>
                      </w:r>
                    </w:p>
                    <w:p w14:paraId="3F1C6F15" w14:textId="77777777" w:rsidR="002C53DA" w:rsidRDefault="002C53DA" w:rsidP="00A0542E"/>
                    <w:p w14:paraId="2092AF80" w14:textId="77777777" w:rsidR="002C53DA" w:rsidRPr="00A0542E" w:rsidRDefault="002C53DA" w:rsidP="00A0542E">
                      <w:pPr>
                        <w:rPr>
                          <w:b/>
                        </w:rPr>
                      </w:pPr>
                      <w:r w:rsidRPr="00A0542E">
                        <w:rPr>
                          <w:b/>
                        </w:rPr>
                        <w:t>Kyle Schwieterman,</w:t>
                      </w:r>
                    </w:p>
                    <w:p w14:paraId="36638E74" w14:textId="77777777" w:rsidR="002C53DA" w:rsidRDefault="002C53DA" w:rsidP="00A0542E">
                      <w:r w:rsidRPr="00A0542E">
                        <w:rPr>
                          <w:b/>
                        </w:rPr>
                        <w:t xml:space="preserve">Math Lecturer/Math Tutoring Center </w:t>
                      </w:r>
                      <w:r>
                        <w:t>Administrator kschwiet@iusb.edu</w:t>
                      </w:r>
                    </w:p>
                    <w:p w14:paraId="245CC086" w14:textId="12D9B32D" w:rsidR="002C53DA" w:rsidRDefault="002C53DA" w:rsidP="00A0542E">
                      <w:r>
                        <w:t>(574) 520-4665  |  345 Northside</w:t>
                      </w:r>
                    </w:p>
                    <w:p w14:paraId="44BB717B" w14:textId="77777777" w:rsidR="002C53DA" w:rsidRDefault="002C53DA" w:rsidP="00A0542E"/>
                    <w:p w14:paraId="155299FE" w14:textId="77777777" w:rsidR="002C53DA" w:rsidRPr="00A0542E" w:rsidRDefault="002C53DA" w:rsidP="00A0542E">
                      <w:pPr>
                        <w:rPr>
                          <w:b/>
                        </w:rPr>
                      </w:pPr>
                      <w:r w:rsidRPr="00A0542E">
                        <w:rPr>
                          <w:b/>
                        </w:rPr>
                        <w:t>Computer Science and Informatics Tutoring</w:t>
                      </w:r>
                    </w:p>
                    <w:p w14:paraId="1CEA596D" w14:textId="77777777" w:rsidR="002C53DA" w:rsidRDefault="002C53DA" w:rsidP="00A0542E">
                      <w:r>
                        <w:t>info@cs.iusb.edu</w:t>
                      </w:r>
                    </w:p>
                    <w:p w14:paraId="06309516" w14:textId="382D7DF2" w:rsidR="002C53DA" w:rsidRDefault="002C53DA" w:rsidP="00A0542E">
                      <w:r>
                        <w:t>(574) 520-5521  |  207A Northside</w:t>
                      </w:r>
                    </w:p>
                  </w:txbxContent>
                </v:textbox>
                <w10:wrap type="square"/>
              </v:shape>
            </w:pict>
          </mc:Fallback>
        </mc:AlternateContent>
      </w:r>
      <w:r w:rsidR="00B74E70" w:rsidRPr="00A0542E">
        <w:br w:type="page"/>
      </w:r>
    </w:p>
    <w:p w14:paraId="705DD355" w14:textId="0FBC9B73" w:rsidR="00B5009C" w:rsidRDefault="002E3A04" w:rsidP="00B74E70">
      <w:pPr>
        <w:pStyle w:val="Heading1"/>
        <w:rPr>
          <w:u w:val="none"/>
        </w:rPr>
      </w:pPr>
      <w:bookmarkStart w:id="68" w:name="_Toc34819915"/>
      <w:r>
        <w:rPr>
          <w:noProof/>
          <w:snapToGrid/>
        </w:rPr>
        <w:lastRenderedPageBreak/>
        <w:drawing>
          <wp:anchor distT="0" distB="0" distL="114300" distR="114300" simplePos="0" relativeHeight="251661824" behindDoc="0" locked="0" layoutInCell="1" allowOverlap="1" wp14:anchorId="22B31174" wp14:editId="44CD33CC">
            <wp:simplePos x="0" y="0"/>
            <wp:positionH relativeFrom="column">
              <wp:posOffset>-172899</wp:posOffset>
            </wp:positionH>
            <wp:positionV relativeFrom="paragraph">
              <wp:posOffset>217380</wp:posOffset>
            </wp:positionV>
            <wp:extent cx="6570460" cy="8478174"/>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6576409" cy="8485850"/>
                    </a:xfrm>
                    <a:prstGeom prst="rect">
                      <a:avLst/>
                    </a:prstGeom>
                  </pic:spPr>
                </pic:pic>
              </a:graphicData>
            </a:graphic>
            <wp14:sizeRelH relativeFrom="page">
              <wp14:pctWidth>0</wp14:pctWidth>
            </wp14:sizeRelH>
            <wp14:sizeRelV relativeFrom="page">
              <wp14:pctHeight>0</wp14:pctHeight>
            </wp14:sizeRelV>
          </wp:anchor>
        </w:drawing>
      </w:r>
      <w:r w:rsidR="00B74E70" w:rsidRPr="00B74E70">
        <w:rPr>
          <w:u w:val="none"/>
        </w:rPr>
        <w:t>Career Services Office</w:t>
      </w:r>
      <w:bookmarkEnd w:id="68"/>
    </w:p>
    <w:p w14:paraId="1DCC258B" w14:textId="1DDBAE5B" w:rsidR="00B74E70" w:rsidRDefault="00B74E70">
      <w:pPr>
        <w:widowControl/>
      </w:pPr>
    </w:p>
    <w:p w14:paraId="2906EE7E" w14:textId="4F6A87E3" w:rsidR="00B74E70" w:rsidRDefault="00B74E70" w:rsidP="002E3A04">
      <w:pPr>
        <w:shd w:val="clear" w:color="auto" w:fill="FFFFFF"/>
        <w:spacing w:before="36"/>
        <w:ind w:left="1858"/>
        <w:sectPr w:rsidR="00B74E70" w:rsidSect="00F4340B">
          <w:pgSz w:w="12240" w:h="15840" w:code="1"/>
          <w:pgMar w:top="860" w:right="800" w:bottom="360" w:left="1195" w:header="720" w:footer="720" w:gutter="0"/>
          <w:cols w:space="60"/>
          <w:noEndnote/>
        </w:sectPr>
      </w:pPr>
    </w:p>
    <w:p w14:paraId="09F8178B" w14:textId="45565E6B" w:rsidR="00877FE8" w:rsidRDefault="00877FE8" w:rsidP="00877FE8">
      <w:pPr>
        <w:spacing w:line="1" w:lineRule="exact"/>
        <w:rPr>
          <w:sz w:val="2"/>
          <w:szCs w:val="2"/>
        </w:rPr>
      </w:pPr>
      <w:r>
        <w:rPr>
          <w:noProof/>
          <w:snapToGrid/>
        </w:rPr>
        <w:lastRenderedPageBreak/>
        <mc:AlternateContent>
          <mc:Choice Requires="wps">
            <w:drawing>
              <wp:anchor distT="0" distB="0" distL="114300" distR="114300" simplePos="0" relativeHeight="251653632" behindDoc="0" locked="0" layoutInCell="0" allowOverlap="1" wp14:anchorId="6B3F564D" wp14:editId="77DEB909">
                <wp:simplePos x="0" y="0"/>
                <wp:positionH relativeFrom="margin">
                  <wp:posOffset>-36830</wp:posOffset>
                </wp:positionH>
                <wp:positionV relativeFrom="paragraph">
                  <wp:posOffset>923290</wp:posOffset>
                </wp:positionV>
                <wp:extent cx="0" cy="1522730"/>
                <wp:effectExtent l="11430" t="7620" r="762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27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E016" id="Straight Connector 13"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pt,72.7pt" to="-2.9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PyygEAAHkDAAAOAAAAZHJzL2Uyb0RvYy54bWysU02P0zAQvSPxHyzfadpuF1DUdA9dlssC&#10;lbr8gKntJBaOxxq7TfvvGbsfLHBD5GDZ8/E87z1n+XAcnDgYihZ9I2eTqRTGK9TWd438/vL07qMU&#10;MYHX4NCbRp5MlA+rt2+WY6jNHHt02pBgEB/rMTSyTynUVRVVbwaIEwzGc7JFGiDxkbpKE4yMPrhq&#10;Pp2+r0YkHQiViZGjj+ekXBX8tjUqfWvbaJJwjeTZUlmprLu8Vqsl1B1B6K26jAH/MMUA1vOlN6hH&#10;SCD2ZP+CGqwijNimicKhwra1yhQOzGY2/YPNtodgChcWJ4abTPH/waqvhw0Jq9m7Oyk8DOzRNhHY&#10;rk9ijd6zgkiCk6zUGGLNDWu/ocxVHf02PKP6EYXHdQ++M2Xil1NglFnuqH5ryYcY+L7d+AU118A+&#10;YZHt2NKQIVkQcSzunG7umGMS6hxUHJ3dz+cf7opzFdTXxkAxfTY4iLxppLM+Cwc1HJ5jyoNAfS3J&#10;YY9P1rlivvNibORisbgvDRGd1TmZyyJ1u7UjcYD8fMpXWHHmdRnh3usC1hvQny77BNad93y58xcx&#10;Mv+zkjvUpw1dRWJ/y5SXt5gf0Otz6f71x6x+AgAA//8DAFBLAwQUAAYACAAAACEAEMjLU94AAAAJ&#10;AQAADwAAAGRycy9kb3ducmV2LnhtbEyPTU+DQBCG7yb+h82YeGsXKyChLE1j1IuJjdW01yk7BSK7&#10;S9htof/e0Yse34+880yxmkwnzjT41lkFd/MIBNnK6dbWCj4/nmcZCB/QauycJQUX8rAqr68KzLUb&#10;7Tudt6EWPGJ9jgqaEPpcSl81ZNDPXU+Ws6MbDAaWQy31gCOPm04uoiiVBlvLFxrs6bGh6mt7Mgqy&#10;PY6bp3adxlW9T49vl4eX3eZVqdubab0EEWgKf2X4wWd0KJnp4E5We9EpmCVMHtiPkxgEF36Ng4L7&#10;LFmALAv5/4PyGwAA//8DAFBLAQItABQABgAIAAAAIQC2gziS/gAAAOEBAAATAAAAAAAAAAAAAAAA&#10;AAAAAABbQ29udGVudF9UeXBlc10ueG1sUEsBAi0AFAAGAAgAAAAhADj9If/WAAAAlAEAAAsAAAAA&#10;AAAAAAAAAAAALwEAAF9yZWxzLy5yZWxzUEsBAi0AFAAGAAgAAAAhAJThA/LKAQAAeQMAAA4AAAAA&#10;AAAAAAAAAAAALgIAAGRycy9lMm9Eb2MueG1sUEsBAi0AFAAGAAgAAAAhABDIy1PeAAAACQEAAA8A&#10;AAAAAAAAAAAAAAAAJAQAAGRycy9kb3ducmV2LnhtbFBLBQYAAAAABAAEAPMAAAAvBQAAAAA=&#10;" o:allowincell="f" strokeweight=".35pt">
                <w10:wrap anchorx="margin"/>
              </v:line>
            </w:pict>
          </mc:Fallback>
        </mc:AlternateContent>
      </w:r>
      <w:r>
        <w:rPr>
          <w:noProof/>
          <w:snapToGrid/>
        </w:rPr>
        <mc:AlternateContent>
          <mc:Choice Requires="wps">
            <w:drawing>
              <wp:anchor distT="0" distB="0" distL="114300" distR="114300" simplePos="0" relativeHeight="251654656" behindDoc="0" locked="0" layoutInCell="0" allowOverlap="1" wp14:anchorId="366D9238" wp14:editId="248F433D">
                <wp:simplePos x="0" y="0"/>
                <wp:positionH relativeFrom="margin">
                  <wp:posOffset>2496185</wp:posOffset>
                </wp:positionH>
                <wp:positionV relativeFrom="paragraph">
                  <wp:posOffset>923290</wp:posOffset>
                </wp:positionV>
                <wp:extent cx="0" cy="1527175"/>
                <wp:effectExtent l="10795" t="7620" r="825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71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2C51" id="Straight Connector 1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6.55pt,72.7pt" to="196.5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IKyAEAAHkDAAAOAAAAZHJzL2Uyb0RvYy54bWysU81u2zAMvg/YOwi6L04CdM2MOD2k6y7d&#10;FiDdAzCSbAuTRYFS4uTtRyk/XbfbMB8I8e8j+ZFePhwHJw6GokXfyNlkKoXxCrX1XSN/vDx9WEgR&#10;E3gNDr1p5MlE+bB6/245htrMsUenDQkG8bEeQyP7lEJdVVH1ZoA4wWA8O1ukARKr1FWaYGT0wVXz&#10;6fRjNSLpQKhMjGx9PDvlquC3rVHpe9tGk4RrJPeWiqQid1lWqyXUHUHorbq0Af/QxQDWc9Eb1CMk&#10;EHuyf0ENVhFGbNNE4VBh21plygw8zWz6xzTbHoIpszA5Mdxoiv8PVn07bEhYzbubS+Fh4B1tE4Ht&#10;+iTW6D0ziCTYyUyNIdacsPYbyrOqo9+GZ1Q/o/C47sF3pnT8cgqMMssZ1ZuUrMTA9XbjV9QcA/uE&#10;hbZjS0OGZELEsWzndNuOOSahzkbF1tnd/H52f1fQob4mBorpi8FB5EcjnfWZOKjh8BxTbgTqa0g2&#10;e3yyzpXlOy/GRi4Wn6YlIaKzOjtzWKRut3YkDpDPp3yXum/CCPdeF7DegP58eSew7vzm4s5fyMjz&#10;n5ncoT5t6EoS77d0ebnFfEC/6yX79Y9Z/QIAAP//AwBQSwMEFAAGAAgAAAAhAHeCcs7hAAAACwEA&#10;AA8AAABkcnMvZG93bnJldi54bWxMj81OwzAQhO9IvIO1SFwQdUp/1IY4VShwyQGJpOLsxEsSiNdR&#10;7Lbh7VnEAW67O6PZb5LdZHtxwtF3jhTMZxEIpNqZjhoFh/L5dgPCB01G945QwRd62KWXF4mOjTvT&#10;K56K0AgOIR9rBW0IQyylr1u02s/cgMTauxutDryOjTSjPnO47eVdFK2l1R3xh1YPuG+x/iyOVkH1&#10;lK33Ze4OL+VblY83+UdWPDwqdX01ZfcgAk7hzww/+IwOKTNV7kjGi17BYruYs5WF5WoJgh2/l4qH&#10;zWoLMk3k/w7pNwAAAP//AwBQSwECLQAUAAYACAAAACEAtoM4kv4AAADhAQAAEwAAAAAAAAAAAAAA&#10;AAAAAAAAW0NvbnRlbnRfVHlwZXNdLnhtbFBLAQItABQABgAIAAAAIQA4/SH/1gAAAJQBAAALAAAA&#10;AAAAAAAAAAAAAC8BAABfcmVscy8ucmVsc1BLAQItABQABgAIAAAAIQCyLMIKyAEAAHkDAAAOAAAA&#10;AAAAAAAAAAAAAC4CAABkcnMvZTJvRG9jLnhtbFBLAQItABQABgAIAAAAIQB3gnLO4QAAAAsBAAAP&#10;AAAAAAAAAAAAAAAAACIEAABkcnMvZG93bnJldi54bWxQSwUGAAAAAAQABADzAAAAMAUAAAAA&#10;" o:allowincell="f" strokeweight=".7pt">
                <w10:wrap anchorx="margin"/>
              </v:line>
            </w:pict>
          </mc:Fallback>
        </mc:AlternateContent>
      </w:r>
    </w:p>
    <w:p w14:paraId="030C3DE5" w14:textId="3581F997" w:rsidR="00877FE8" w:rsidRDefault="00877FE8" w:rsidP="00EF46C5">
      <w:pPr>
        <w:pStyle w:val="Heading2"/>
        <w:ind w:firstLine="0"/>
      </w:pPr>
      <w:bookmarkStart w:id="69" w:name="_Toc34819916"/>
      <w:r w:rsidRPr="00EF46C5">
        <w:t>IUSB Schur</w:t>
      </w:r>
      <w:r w:rsidR="00E12E5B">
        <w:t>t</w:t>
      </w:r>
      <w:r w:rsidRPr="00EF46C5">
        <w:t>z Library</w:t>
      </w:r>
      <w:bookmarkEnd w:id="69"/>
    </w:p>
    <w:p w14:paraId="2523375B" w14:textId="77777777" w:rsidR="008E6749" w:rsidRPr="008E6749" w:rsidRDefault="008E6749" w:rsidP="008E6749"/>
    <w:p w14:paraId="3B978B52" w14:textId="78464C5F" w:rsidR="00563E34" w:rsidRDefault="00877FE8" w:rsidP="000E6ACD">
      <w:pPr>
        <w:shd w:val="clear" w:color="auto" w:fill="FFFFFF"/>
        <w:outlineLvl w:val="1"/>
        <w:rPr>
          <w:rFonts w:ascii="TradeGothicLTStdRegular" w:hAnsi="TradeGothicLTStdRegular" w:cs="Arial"/>
          <w:color w:val="000000" w:themeColor="text1"/>
          <w:sz w:val="26"/>
          <w:szCs w:val="26"/>
        </w:rPr>
      </w:pPr>
      <w:bookmarkStart w:id="70" w:name="_Toc34819917"/>
      <w:r w:rsidRPr="00C40DB8">
        <w:rPr>
          <w:rFonts w:ascii="TradeGothicLTStdRegular" w:hAnsi="TradeGothicLTStdRegular" w:cs="Arial"/>
          <w:color w:val="000000" w:themeColor="text1"/>
          <w:sz w:val="26"/>
          <w:szCs w:val="26"/>
          <w:u w:val="single"/>
        </w:rPr>
        <w:t xml:space="preserve">Services for </w:t>
      </w:r>
      <w:r w:rsidR="004E58A6">
        <w:rPr>
          <w:rFonts w:ascii="TradeGothicLTStdRegular" w:hAnsi="TradeGothicLTStdRegular" w:cs="Arial"/>
          <w:color w:val="000000" w:themeColor="text1"/>
          <w:sz w:val="26"/>
          <w:szCs w:val="26"/>
          <w:u w:val="single"/>
        </w:rPr>
        <w:t>Learners</w:t>
      </w:r>
      <w:r w:rsidR="000E6ACD">
        <w:rPr>
          <w:rFonts w:ascii="TradeGothicLTStdRegular" w:hAnsi="TradeGothicLTStdRegular" w:cs="Arial"/>
          <w:color w:val="000000" w:themeColor="text1"/>
          <w:sz w:val="26"/>
          <w:szCs w:val="26"/>
        </w:rPr>
        <w:t>:</w:t>
      </w:r>
      <w:bookmarkEnd w:id="70"/>
    </w:p>
    <w:p w14:paraId="3BECBE57" w14:textId="77777777" w:rsidR="00B10474" w:rsidRPr="000E6ACD" w:rsidRDefault="00B10474" w:rsidP="000E6ACD">
      <w:pPr>
        <w:shd w:val="clear" w:color="auto" w:fill="FFFFFF"/>
        <w:outlineLvl w:val="1"/>
        <w:rPr>
          <w:rFonts w:ascii="TradeGothicLTStdRegular" w:hAnsi="TradeGothicLTStdRegular" w:cs="Arial"/>
          <w:color w:val="000000" w:themeColor="text1"/>
          <w:sz w:val="26"/>
          <w:szCs w:val="26"/>
        </w:rPr>
      </w:pPr>
    </w:p>
    <w:p w14:paraId="3285490A" w14:textId="77777777" w:rsidR="008E6749" w:rsidRPr="000E6ACD" w:rsidRDefault="005F361D" w:rsidP="008E6749">
      <w:pPr>
        <w:pStyle w:val="ListParagraph"/>
        <w:shd w:val="clear" w:color="auto" w:fill="FFFFFF"/>
        <w:spacing w:after="100" w:afterAutospacing="1"/>
        <w:rPr>
          <w:color w:val="000000" w:themeColor="text1"/>
        </w:rPr>
      </w:pPr>
      <w:hyperlink r:id="rId39" w:history="1">
        <w:r w:rsidR="00877FE8" w:rsidRPr="000E6ACD">
          <w:rPr>
            <w:bCs/>
            <w:color w:val="000000" w:themeColor="text1"/>
          </w:rPr>
          <w:t xml:space="preserve">Research Consultation Request </w:t>
        </w:r>
      </w:hyperlink>
      <w:r w:rsidR="008E6749">
        <w:rPr>
          <w:bCs/>
          <w:color w:val="000000" w:themeColor="text1"/>
        </w:rPr>
        <w:tab/>
      </w:r>
      <w:r w:rsidR="008E6749">
        <w:rPr>
          <w:bCs/>
          <w:color w:val="000000" w:themeColor="text1"/>
        </w:rPr>
        <w:tab/>
      </w:r>
      <w:hyperlink r:id="rId40" w:history="1">
        <w:r w:rsidR="008E6749" w:rsidRPr="000E6ACD">
          <w:rPr>
            <w:bCs/>
            <w:color w:val="000000" w:themeColor="text1"/>
          </w:rPr>
          <w:t>Study Room</w:t>
        </w:r>
      </w:hyperlink>
    </w:p>
    <w:p w14:paraId="22DCDEC0" w14:textId="137FAE5E" w:rsidR="00877FE8" w:rsidRPr="000E6ACD" w:rsidRDefault="005F361D" w:rsidP="00563E34">
      <w:pPr>
        <w:pStyle w:val="ListParagraph"/>
        <w:shd w:val="clear" w:color="auto" w:fill="FFFFFF"/>
        <w:spacing w:after="100" w:afterAutospacing="1"/>
        <w:rPr>
          <w:color w:val="000000" w:themeColor="text1"/>
        </w:rPr>
      </w:pPr>
      <w:hyperlink r:id="rId41" w:history="1">
        <w:r w:rsidR="00877FE8" w:rsidRPr="000E6ACD">
          <w:rPr>
            <w:bCs/>
            <w:color w:val="000000" w:themeColor="text1"/>
          </w:rPr>
          <w:t>LibGuides</w:t>
        </w:r>
      </w:hyperlink>
      <w:r w:rsidR="008E6749">
        <w:rPr>
          <w:bCs/>
          <w:color w:val="000000" w:themeColor="text1"/>
        </w:rPr>
        <w:tab/>
      </w:r>
      <w:r w:rsidR="008E6749">
        <w:rPr>
          <w:bCs/>
          <w:color w:val="000000" w:themeColor="text1"/>
        </w:rPr>
        <w:tab/>
      </w:r>
      <w:r w:rsidR="008E6749">
        <w:rPr>
          <w:bCs/>
          <w:color w:val="000000" w:themeColor="text1"/>
        </w:rPr>
        <w:tab/>
      </w:r>
      <w:r w:rsidR="008E6749">
        <w:rPr>
          <w:bCs/>
          <w:color w:val="000000" w:themeColor="text1"/>
        </w:rPr>
        <w:tab/>
      </w:r>
      <w:r w:rsidR="008E6749">
        <w:rPr>
          <w:bCs/>
          <w:color w:val="000000" w:themeColor="text1"/>
        </w:rPr>
        <w:tab/>
      </w:r>
      <w:hyperlink r:id="rId42" w:history="1">
        <w:r w:rsidR="008E6749" w:rsidRPr="000E6ACD">
          <w:rPr>
            <w:bCs/>
            <w:color w:val="000000" w:themeColor="text1"/>
          </w:rPr>
          <w:t>Photocopy</w:t>
        </w:r>
      </w:hyperlink>
    </w:p>
    <w:p w14:paraId="0E5A3568" w14:textId="09BB82C6" w:rsidR="00877FE8" w:rsidRPr="000E6ACD" w:rsidRDefault="005F361D" w:rsidP="00563E34">
      <w:pPr>
        <w:pStyle w:val="ListParagraph"/>
        <w:shd w:val="clear" w:color="auto" w:fill="FFFFFF"/>
        <w:spacing w:after="100" w:afterAutospacing="1"/>
        <w:rPr>
          <w:color w:val="000000" w:themeColor="text1"/>
        </w:rPr>
      </w:pPr>
      <w:hyperlink r:id="rId43" w:history="1">
        <w:r w:rsidR="00877FE8" w:rsidRPr="000E6ACD">
          <w:rPr>
            <w:bCs/>
            <w:color w:val="000000" w:themeColor="text1"/>
          </w:rPr>
          <w:t>Renew Materials</w:t>
        </w:r>
      </w:hyperlink>
      <w:r w:rsidR="008E6749">
        <w:rPr>
          <w:bCs/>
          <w:color w:val="000000" w:themeColor="text1"/>
        </w:rPr>
        <w:tab/>
      </w:r>
      <w:r w:rsidR="008E6749">
        <w:rPr>
          <w:bCs/>
          <w:color w:val="000000" w:themeColor="text1"/>
        </w:rPr>
        <w:tab/>
      </w:r>
      <w:r w:rsidR="008E6749">
        <w:rPr>
          <w:bCs/>
          <w:color w:val="000000" w:themeColor="text1"/>
        </w:rPr>
        <w:tab/>
      </w:r>
      <w:r w:rsidR="008E6749">
        <w:rPr>
          <w:bCs/>
          <w:color w:val="000000" w:themeColor="text1"/>
        </w:rPr>
        <w:tab/>
      </w:r>
      <w:hyperlink r:id="rId44" w:history="1">
        <w:r w:rsidR="008E6749" w:rsidRPr="000E6ACD">
          <w:rPr>
            <w:bCs/>
            <w:color w:val="000000" w:themeColor="text1"/>
          </w:rPr>
          <w:t>Interlibrary Loan</w:t>
        </w:r>
      </w:hyperlink>
    </w:p>
    <w:p w14:paraId="1E675E33" w14:textId="77777777" w:rsidR="008E6749" w:rsidRPr="000E6ACD" w:rsidRDefault="005F361D" w:rsidP="008E6749">
      <w:pPr>
        <w:pStyle w:val="ListParagraph"/>
        <w:shd w:val="clear" w:color="auto" w:fill="FFFFFF"/>
        <w:spacing w:after="100" w:afterAutospacing="1"/>
        <w:rPr>
          <w:color w:val="000000" w:themeColor="text1"/>
        </w:rPr>
      </w:pPr>
      <w:hyperlink r:id="rId45" w:history="1">
        <w:r w:rsidR="00877FE8" w:rsidRPr="000E6ACD">
          <w:rPr>
            <w:bCs/>
            <w:color w:val="000000" w:themeColor="text1"/>
          </w:rPr>
          <w:t>Electronic Reserves</w:t>
        </w:r>
      </w:hyperlink>
      <w:r w:rsidR="008E6749">
        <w:rPr>
          <w:bCs/>
          <w:color w:val="000000" w:themeColor="text1"/>
        </w:rPr>
        <w:tab/>
      </w:r>
      <w:r w:rsidR="008E6749">
        <w:rPr>
          <w:bCs/>
          <w:color w:val="000000" w:themeColor="text1"/>
        </w:rPr>
        <w:tab/>
      </w:r>
      <w:r w:rsidR="008E6749">
        <w:rPr>
          <w:bCs/>
          <w:color w:val="000000" w:themeColor="text1"/>
        </w:rPr>
        <w:tab/>
      </w:r>
      <w:r w:rsidR="008E6749">
        <w:rPr>
          <w:bCs/>
          <w:color w:val="000000" w:themeColor="text1"/>
        </w:rPr>
        <w:tab/>
      </w:r>
      <w:hyperlink r:id="rId46" w:history="1">
        <w:r w:rsidR="008E6749" w:rsidRPr="000E6ACD">
          <w:rPr>
            <w:bCs/>
            <w:color w:val="000000" w:themeColor="text1"/>
          </w:rPr>
          <w:t>Remote Access</w:t>
        </w:r>
      </w:hyperlink>
    </w:p>
    <w:p w14:paraId="56E01800" w14:textId="76409B05" w:rsidR="008E6749" w:rsidRDefault="005F361D" w:rsidP="008E6749">
      <w:pPr>
        <w:pStyle w:val="ListParagraph"/>
        <w:shd w:val="clear" w:color="auto" w:fill="FFFFFF"/>
        <w:spacing w:after="100" w:afterAutospacing="1"/>
        <w:rPr>
          <w:bCs/>
          <w:color w:val="000000" w:themeColor="text1"/>
        </w:rPr>
      </w:pPr>
      <w:hyperlink r:id="rId47" w:history="1">
        <w:r w:rsidR="00877FE8" w:rsidRPr="000E6ACD">
          <w:rPr>
            <w:bCs/>
            <w:color w:val="000000" w:themeColor="text1"/>
          </w:rPr>
          <w:t>Cite Sources</w:t>
        </w:r>
      </w:hyperlink>
      <w:r w:rsidR="000E6ACD" w:rsidRPr="000E6ACD">
        <w:rPr>
          <w:bCs/>
          <w:color w:val="000000" w:themeColor="text1"/>
        </w:rPr>
        <w:t xml:space="preserve"> </w:t>
      </w:r>
      <w:r w:rsidR="008E6749">
        <w:rPr>
          <w:bCs/>
          <w:color w:val="000000" w:themeColor="text1"/>
        </w:rPr>
        <w:tab/>
      </w:r>
      <w:r w:rsidR="008E6749">
        <w:rPr>
          <w:bCs/>
          <w:color w:val="000000" w:themeColor="text1"/>
        </w:rPr>
        <w:tab/>
      </w:r>
      <w:r w:rsidR="008E6749">
        <w:rPr>
          <w:bCs/>
          <w:color w:val="000000" w:themeColor="text1"/>
        </w:rPr>
        <w:tab/>
      </w:r>
      <w:r w:rsidR="008E6749">
        <w:rPr>
          <w:bCs/>
          <w:color w:val="000000" w:themeColor="text1"/>
        </w:rPr>
        <w:tab/>
      </w:r>
      <w:r w:rsidR="009C6490">
        <w:rPr>
          <w:bCs/>
          <w:color w:val="000000" w:themeColor="text1"/>
        </w:rPr>
        <w:tab/>
      </w:r>
      <w:hyperlink r:id="rId48" w:history="1">
        <w:r w:rsidR="008E6749" w:rsidRPr="000E6ACD">
          <w:rPr>
            <w:bCs/>
            <w:color w:val="000000" w:themeColor="text1"/>
          </w:rPr>
          <w:t>Wireless Access</w:t>
        </w:r>
      </w:hyperlink>
    </w:p>
    <w:p w14:paraId="2787FBD7" w14:textId="14AFC49A" w:rsidR="009C6490" w:rsidRPr="000E6ACD" w:rsidRDefault="005F361D" w:rsidP="008E6749">
      <w:pPr>
        <w:pStyle w:val="ListParagraph"/>
        <w:shd w:val="clear" w:color="auto" w:fill="FFFFFF"/>
        <w:spacing w:after="100" w:afterAutospacing="1"/>
        <w:rPr>
          <w:color w:val="000000" w:themeColor="text1"/>
        </w:rPr>
      </w:pPr>
      <w:hyperlink r:id="rId49" w:history="1">
        <w:r w:rsidR="009C6490" w:rsidRPr="000E6ACD">
          <w:rPr>
            <w:bCs/>
            <w:color w:val="000000" w:themeColor="text1"/>
          </w:rPr>
          <w:t>Mobile Access</w:t>
        </w:r>
      </w:hyperlink>
    </w:p>
    <w:p w14:paraId="7F7007FD" w14:textId="35545F2C" w:rsidR="00563E34" w:rsidRPr="00563E34" w:rsidRDefault="00563E34" w:rsidP="00563E34">
      <w:pPr>
        <w:pStyle w:val="ListParagraph"/>
        <w:shd w:val="clear" w:color="auto" w:fill="FFFFFF"/>
        <w:spacing w:after="100" w:afterAutospacing="1"/>
      </w:pPr>
    </w:p>
    <w:p w14:paraId="09028AE4" w14:textId="77777777" w:rsidR="00563E34" w:rsidRPr="00563E34" w:rsidRDefault="00563E34" w:rsidP="00563E34">
      <w:pPr>
        <w:pStyle w:val="ListParagraph"/>
        <w:shd w:val="clear" w:color="auto" w:fill="FFFFFF"/>
        <w:spacing w:after="100" w:afterAutospacing="1"/>
      </w:pPr>
    </w:p>
    <w:p w14:paraId="0BA7EBEF" w14:textId="525B0603" w:rsidR="00877FE8" w:rsidRPr="000E6ACD" w:rsidRDefault="005F361D" w:rsidP="00563E34">
      <w:pPr>
        <w:pStyle w:val="ListParagraph"/>
        <w:shd w:val="clear" w:color="auto" w:fill="FFFFFF"/>
        <w:spacing w:after="100" w:afterAutospacing="1"/>
      </w:pPr>
      <w:hyperlink r:id="rId50" w:history="1">
        <w:r w:rsidR="00877FE8" w:rsidRPr="000E6ACD">
          <w:rPr>
            <w:rStyle w:val="Hyperlink"/>
          </w:rPr>
          <w:t>https://www.iusb.edu/library/services/</w:t>
        </w:r>
        <w:r w:rsidR="004E58A6">
          <w:rPr>
            <w:rStyle w:val="Hyperlink"/>
          </w:rPr>
          <w:t>learners</w:t>
        </w:r>
        <w:r w:rsidR="00877FE8" w:rsidRPr="000E6ACD">
          <w:rPr>
            <w:rStyle w:val="Hyperlink"/>
          </w:rPr>
          <w:t>/index.php</w:t>
        </w:r>
      </w:hyperlink>
    </w:p>
    <w:p w14:paraId="4412DA9C" w14:textId="77777777" w:rsidR="00877FE8" w:rsidRPr="00563E34" w:rsidRDefault="00877FE8" w:rsidP="00563E34">
      <w:pPr>
        <w:pStyle w:val="ListParagraph"/>
        <w:shd w:val="clear" w:color="auto" w:fill="FFFFFF"/>
        <w:spacing w:after="100" w:afterAutospacing="1"/>
      </w:pPr>
      <w:bookmarkStart w:id="71" w:name="faculty"/>
      <w:bookmarkEnd w:id="71"/>
      <w:r w:rsidRPr="00563E34">
        <w:rPr>
          <w:bCs/>
        </w:rPr>
        <w:t>Library Faculty &amp; Staff</w:t>
      </w:r>
    </w:p>
    <w:p w14:paraId="225961A6" w14:textId="48484679" w:rsidR="00877FE8" w:rsidRPr="000E6ACD" w:rsidRDefault="00563E34" w:rsidP="00877FE8">
      <w:pPr>
        <w:shd w:val="clear" w:color="auto" w:fill="FFFFFF"/>
        <w:spacing w:after="100" w:afterAutospacing="1"/>
      </w:pPr>
      <w:r>
        <w:tab/>
      </w:r>
      <w:r w:rsidR="00877FE8" w:rsidRPr="000E6ACD">
        <w:t>When off-campus, office phone number extensions should be pr</w:t>
      </w:r>
      <w:r w:rsidR="000E6ACD">
        <w:t xml:space="preserve">eceded by (574) 520 - </w:t>
      </w:r>
      <w:r>
        <w:tab/>
      </w:r>
      <w:r w:rsidR="000E6ACD">
        <w:t>[ext</w:t>
      </w:r>
      <w:r w:rsidR="00877FE8" w:rsidRPr="000E6ACD">
        <w:t xml:space="preserve"> #]</w:t>
      </w:r>
    </w:p>
    <w:p w14:paraId="5A03E203" w14:textId="52B1B31C" w:rsidR="00877FE8" w:rsidRPr="000E6ACD" w:rsidRDefault="00563E34" w:rsidP="000E6ACD">
      <w:pPr>
        <w:shd w:val="clear" w:color="auto" w:fill="FFFFFF"/>
        <w:spacing w:after="100" w:afterAutospacing="1"/>
      </w:pPr>
      <w:r>
        <w:tab/>
      </w:r>
      <w:r w:rsidR="00877FE8" w:rsidRPr="000E6ACD">
        <w:t xml:space="preserve">For reference/information questions, see "Ask a Librarian" or e-mail the reference desk at </w:t>
      </w:r>
      <w:r>
        <w:tab/>
      </w:r>
      <w:hyperlink r:id="rId51" w:history="1">
        <w:r w:rsidR="00877FE8" w:rsidRPr="000E6ACD">
          <w:rPr>
            <w:b/>
            <w:bCs/>
            <w:color w:val="7D110C"/>
          </w:rPr>
          <w:t>refquest@iusb.edu</w:t>
        </w:r>
      </w:hyperlink>
    </w:p>
    <w:p w14:paraId="5F2263F1" w14:textId="77777777" w:rsidR="00877FE8" w:rsidRPr="000E6ACD" w:rsidRDefault="00877FE8" w:rsidP="0078507C">
      <w:pPr>
        <w:tabs>
          <w:tab w:val="center" w:pos="4680"/>
          <w:tab w:val="left" w:pos="4950"/>
          <w:tab w:val="left" w:pos="5220"/>
        </w:tabs>
        <w:rPr>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739"/>
        <w:gridCol w:w="2090"/>
        <w:gridCol w:w="2784"/>
        <w:gridCol w:w="1108"/>
        <w:gridCol w:w="1554"/>
      </w:tblGrid>
      <w:tr w:rsidR="00C03355" w14:paraId="77A8E91F" w14:textId="77777777" w:rsidTr="00387602">
        <w:trPr>
          <w:trHeight w:hRule="exact" w:val="547"/>
        </w:trPr>
        <w:tc>
          <w:tcPr>
            <w:tcW w:w="1739" w:type="dxa"/>
            <w:tcBorders>
              <w:top w:val="single" w:sz="4" w:space="0" w:color="000000"/>
              <w:left w:val="single" w:sz="4" w:space="0" w:color="000000"/>
              <w:bottom w:val="single" w:sz="4" w:space="0" w:color="000000"/>
              <w:right w:val="single" w:sz="4" w:space="0" w:color="000000"/>
            </w:tcBorders>
          </w:tcPr>
          <w:p w14:paraId="4E9DA6CD" w14:textId="77777777" w:rsidR="00C03355" w:rsidRDefault="00C03355" w:rsidP="00B10474">
            <w:pPr>
              <w:pStyle w:val="TableParagraph"/>
              <w:ind w:right="1"/>
              <w:jc w:val="center"/>
              <w:rPr>
                <w:rFonts w:ascii="Calibri" w:eastAsia="Calibri" w:hAnsi="Calibri" w:cs="Calibri"/>
              </w:rPr>
            </w:pPr>
            <w:r>
              <w:rPr>
                <w:rFonts w:ascii="Calibri"/>
                <w:b/>
              </w:rPr>
              <w:t>Name</w:t>
            </w:r>
          </w:p>
        </w:tc>
        <w:tc>
          <w:tcPr>
            <w:tcW w:w="2090" w:type="dxa"/>
            <w:tcBorders>
              <w:top w:val="single" w:sz="4" w:space="0" w:color="000000"/>
              <w:left w:val="single" w:sz="4" w:space="0" w:color="000000"/>
              <w:bottom w:val="single" w:sz="4" w:space="0" w:color="000000"/>
              <w:right w:val="single" w:sz="4" w:space="0" w:color="000000"/>
            </w:tcBorders>
          </w:tcPr>
          <w:p w14:paraId="1114DE4B" w14:textId="77777777" w:rsidR="00C03355" w:rsidRDefault="00C03355" w:rsidP="00B10474">
            <w:pPr>
              <w:pStyle w:val="TableParagraph"/>
              <w:ind w:left="375"/>
              <w:jc w:val="center"/>
              <w:rPr>
                <w:rFonts w:ascii="Calibri" w:eastAsia="Calibri" w:hAnsi="Calibri" w:cs="Calibri"/>
              </w:rPr>
            </w:pPr>
            <w:r>
              <w:rPr>
                <w:rFonts w:ascii="Calibri"/>
                <w:b/>
              </w:rPr>
              <w:t>E-mail</w:t>
            </w:r>
            <w:r>
              <w:rPr>
                <w:rFonts w:ascii="Calibri"/>
                <w:b/>
                <w:spacing w:val="-7"/>
              </w:rPr>
              <w:t xml:space="preserve"> </w:t>
            </w:r>
            <w:r>
              <w:rPr>
                <w:rFonts w:ascii="Calibri"/>
                <w:b/>
              </w:rPr>
              <w:t>address</w:t>
            </w:r>
          </w:p>
        </w:tc>
        <w:tc>
          <w:tcPr>
            <w:tcW w:w="2784" w:type="dxa"/>
            <w:tcBorders>
              <w:top w:val="single" w:sz="4" w:space="0" w:color="000000"/>
              <w:left w:val="single" w:sz="4" w:space="0" w:color="000000"/>
              <w:bottom w:val="single" w:sz="4" w:space="0" w:color="000000"/>
              <w:right w:val="single" w:sz="4" w:space="0" w:color="000000"/>
            </w:tcBorders>
          </w:tcPr>
          <w:p w14:paraId="68A09239" w14:textId="77777777" w:rsidR="00C03355" w:rsidRDefault="00C03355" w:rsidP="00B10474">
            <w:pPr>
              <w:pStyle w:val="TableParagraph"/>
              <w:ind w:right="1"/>
              <w:jc w:val="center"/>
              <w:rPr>
                <w:rFonts w:ascii="Calibri" w:eastAsia="Calibri" w:hAnsi="Calibri" w:cs="Calibri"/>
              </w:rPr>
            </w:pPr>
            <w:r>
              <w:rPr>
                <w:rFonts w:ascii="Calibri"/>
                <w:b/>
              </w:rPr>
              <w:t>Position</w:t>
            </w:r>
          </w:p>
        </w:tc>
        <w:tc>
          <w:tcPr>
            <w:tcW w:w="1108" w:type="dxa"/>
            <w:tcBorders>
              <w:top w:val="single" w:sz="4" w:space="0" w:color="000000"/>
              <w:left w:val="single" w:sz="4" w:space="0" w:color="000000"/>
              <w:bottom w:val="single" w:sz="4" w:space="0" w:color="000000"/>
              <w:right w:val="single" w:sz="4" w:space="0" w:color="000000"/>
            </w:tcBorders>
          </w:tcPr>
          <w:p w14:paraId="731690A3" w14:textId="77777777" w:rsidR="00C03355" w:rsidRDefault="00C03355" w:rsidP="00B10474">
            <w:pPr>
              <w:pStyle w:val="TableParagraph"/>
              <w:ind w:left="103" w:right="101" w:firstLine="154"/>
              <w:jc w:val="center"/>
              <w:rPr>
                <w:rFonts w:ascii="Calibri" w:eastAsia="Calibri" w:hAnsi="Calibri" w:cs="Calibri"/>
              </w:rPr>
            </w:pPr>
            <w:r>
              <w:rPr>
                <w:rFonts w:ascii="Calibri"/>
                <w:b/>
              </w:rPr>
              <w:t>Phone Extension</w:t>
            </w:r>
          </w:p>
        </w:tc>
        <w:tc>
          <w:tcPr>
            <w:tcW w:w="1554" w:type="dxa"/>
            <w:tcBorders>
              <w:top w:val="single" w:sz="4" w:space="0" w:color="000000"/>
              <w:left w:val="single" w:sz="4" w:space="0" w:color="000000"/>
              <w:bottom w:val="single" w:sz="4" w:space="0" w:color="000000"/>
              <w:right w:val="single" w:sz="4" w:space="0" w:color="000000"/>
            </w:tcBorders>
          </w:tcPr>
          <w:p w14:paraId="43B7A7B0" w14:textId="77777777" w:rsidR="00C03355" w:rsidRDefault="00C03355" w:rsidP="00B10474">
            <w:pPr>
              <w:pStyle w:val="TableParagraph"/>
              <w:ind w:right="314"/>
              <w:jc w:val="center"/>
              <w:rPr>
                <w:rFonts w:ascii="Calibri" w:eastAsia="Calibri" w:hAnsi="Calibri" w:cs="Calibri"/>
              </w:rPr>
            </w:pPr>
            <w:r>
              <w:rPr>
                <w:rFonts w:ascii="Calibri"/>
                <w:b/>
              </w:rPr>
              <w:t>Office</w:t>
            </w:r>
            <w:r>
              <w:rPr>
                <w:rFonts w:ascii="Calibri"/>
                <w:b/>
                <w:spacing w:val="-5"/>
              </w:rPr>
              <w:t xml:space="preserve"> </w:t>
            </w:r>
            <w:r>
              <w:rPr>
                <w:rFonts w:ascii="Calibri"/>
                <w:b/>
              </w:rPr>
              <w:t>No.</w:t>
            </w:r>
          </w:p>
        </w:tc>
      </w:tr>
      <w:tr w:rsidR="00C03355" w14:paraId="674998A3" w14:textId="77777777" w:rsidTr="00387602">
        <w:trPr>
          <w:trHeight w:hRule="exact" w:val="278"/>
        </w:trPr>
        <w:tc>
          <w:tcPr>
            <w:tcW w:w="1739" w:type="dxa"/>
            <w:tcBorders>
              <w:top w:val="single" w:sz="4" w:space="0" w:color="000000"/>
              <w:left w:val="single" w:sz="4" w:space="0" w:color="000000"/>
              <w:bottom w:val="single" w:sz="4" w:space="0" w:color="000000"/>
              <w:right w:val="single" w:sz="4" w:space="0" w:color="000000"/>
            </w:tcBorders>
          </w:tcPr>
          <w:p w14:paraId="26043077" w14:textId="77777777" w:rsidR="00C03355" w:rsidRDefault="00C03355" w:rsidP="00CE7D0F">
            <w:pPr>
              <w:pStyle w:val="TableParagraph"/>
              <w:ind w:left="80"/>
              <w:rPr>
                <w:rFonts w:ascii="Calibri" w:eastAsia="Calibri" w:hAnsi="Calibri" w:cs="Calibri"/>
              </w:rPr>
            </w:pPr>
            <w:r>
              <w:rPr>
                <w:rFonts w:ascii="Calibri"/>
              </w:rPr>
              <w:t>Bloom,</w:t>
            </w:r>
            <w:r>
              <w:rPr>
                <w:rFonts w:ascii="Calibri"/>
                <w:spacing w:val="-6"/>
              </w:rPr>
              <w:t xml:space="preserve"> </w:t>
            </w:r>
            <w:r>
              <w:rPr>
                <w:rFonts w:ascii="Calibri"/>
              </w:rPr>
              <w:t>Vicki</w:t>
            </w:r>
          </w:p>
        </w:tc>
        <w:tc>
          <w:tcPr>
            <w:tcW w:w="2090" w:type="dxa"/>
            <w:tcBorders>
              <w:top w:val="single" w:sz="4" w:space="0" w:color="000000"/>
              <w:left w:val="single" w:sz="4" w:space="0" w:color="000000"/>
              <w:bottom w:val="single" w:sz="4" w:space="0" w:color="000000"/>
              <w:right w:val="single" w:sz="4" w:space="0" w:color="000000"/>
            </w:tcBorders>
          </w:tcPr>
          <w:p w14:paraId="09C415C8" w14:textId="77777777" w:rsidR="00C03355" w:rsidRDefault="005F361D" w:rsidP="00B10474">
            <w:pPr>
              <w:pStyle w:val="TableParagraph"/>
              <w:ind w:left="164"/>
              <w:jc w:val="center"/>
              <w:rPr>
                <w:rFonts w:ascii="Calibri" w:eastAsia="Calibri" w:hAnsi="Calibri" w:cs="Calibri"/>
              </w:rPr>
            </w:pPr>
            <w:hyperlink r:id="rId52">
              <w:r w:rsidR="00C03355">
                <w:rPr>
                  <w:rFonts w:ascii="Calibri"/>
                  <w:color w:val="0562C1"/>
                  <w:u w:val="single" w:color="0562C1"/>
                </w:rPr>
                <w:t>vdbloom@iusb.edu</w:t>
              </w:r>
            </w:hyperlink>
          </w:p>
        </w:tc>
        <w:tc>
          <w:tcPr>
            <w:tcW w:w="2784" w:type="dxa"/>
            <w:tcBorders>
              <w:top w:val="single" w:sz="4" w:space="0" w:color="000000"/>
              <w:left w:val="single" w:sz="4" w:space="0" w:color="000000"/>
              <w:bottom w:val="single" w:sz="4" w:space="0" w:color="000000"/>
              <w:right w:val="single" w:sz="4" w:space="0" w:color="000000"/>
            </w:tcBorders>
          </w:tcPr>
          <w:p w14:paraId="4284573F" w14:textId="77777777" w:rsidR="00C03355" w:rsidRDefault="00C03355" w:rsidP="00CE7D0F">
            <w:pPr>
              <w:pStyle w:val="TableParagraph"/>
              <w:spacing w:before="3"/>
              <w:ind w:left="102"/>
              <w:rPr>
                <w:rFonts w:ascii="Calibri" w:eastAsia="Calibri" w:hAnsi="Calibri" w:cs="Calibri"/>
              </w:rPr>
            </w:pPr>
            <w:r>
              <w:rPr>
                <w:rFonts w:ascii="Calibri"/>
              </w:rPr>
              <w:t>Dean of Library</w:t>
            </w:r>
            <w:r>
              <w:rPr>
                <w:rFonts w:ascii="Calibri"/>
                <w:spacing w:val="-22"/>
              </w:rPr>
              <w:t xml:space="preserve"> </w:t>
            </w:r>
            <w:r>
              <w:rPr>
                <w:rFonts w:ascii="Calibri"/>
              </w:rPr>
              <w:t>Services</w:t>
            </w:r>
          </w:p>
        </w:tc>
        <w:tc>
          <w:tcPr>
            <w:tcW w:w="1108" w:type="dxa"/>
            <w:tcBorders>
              <w:top w:val="single" w:sz="4" w:space="0" w:color="000000"/>
              <w:left w:val="single" w:sz="4" w:space="0" w:color="000000"/>
              <w:bottom w:val="single" w:sz="4" w:space="0" w:color="000000"/>
              <w:right w:val="single" w:sz="4" w:space="0" w:color="000000"/>
            </w:tcBorders>
          </w:tcPr>
          <w:p w14:paraId="6A13F190" w14:textId="487C11AC" w:rsidR="00C03355" w:rsidRDefault="00C03355" w:rsidP="00B10474">
            <w:pPr>
              <w:pStyle w:val="TableParagraph"/>
              <w:ind w:left="-142" w:right="249"/>
              <w:jc w:val="center"/>
              <w:rPr>
                <w:rFonts w:ascii="Calibri" w:eastAsia="Calibri" w:hAnsi="Calibri" w:cs="Calibri"/>
              </w:rPr>
            </w:pPr>
            <w:r>
              <w:rPr>
                <w:rFonts w:ascii="Calibri"/>
                <w:w w:val="95"/>
              </w:rPr>
              <w:t>4448</w:t>
            </w:r>
          </w:p>
        </w:tc>
        <w:tc>
          <w:tcPr>
            <w:tcW w:w="1554" w:type="dxa"/>
            <w:tcBorders>
              <w:top w:val="single" w:sz="4" w:space="0" w:color="000000"/>
              <w:left w:val="single" w:sz="4" w:space="0" w:color="000000"/>
              <w:bottom w:val="single" w:sz="4" w:space="0" w:color="000000"/>
              <w:right w:val="single" w:sz="4" w:space="0" w:color="000000"/>
            </w:tcBorders>
          </w:tcPr>
          <w:p w14:paraId="1A270DD0" w14:textId="77777777" w:rsidR="00C03355" w:rsidRDefault="00C03355" w:rsidP="00B10474">
            <w:pPr>
              <w:pStyle w:val="TableParagraph"/>
              <w:ind w:left="101"/>
              <w:jc w:val="center"/>
              <w:rPr>
                <w:rFonts w:ascii="Calibri" w:eastAsia="Calibri" w:hAnsi="Calibri" w:cs="Calibri"/>
              </w:rPr>
            </w:pPr>
            <w:r>
              <w:rPr>
                <w:rFonts w:ascii="Calibri"/>
              </w:rPr>
              <w:t>L304B</w:t>
            </w:r>
          </w:p>
        </w:tc>
      </w:tr>
      <w:tr w:rsidR="00C03355" w14:paraId="0062239D" w14:textId="77777777" w:rsidTr="00387602">
        <w:trPr>
          <w:trHeight w:hRule="exact" w:val="816"/>
        </w:trPr>
        <w:tc>
          <w:tcPr>
            <w:tcW w:w="1739" w:type="dxa"/>
            <w:tcBorders>
              <w:top w:val="single" w:sz="4" w:space="0" w:color="000000"/>
              <w:left w:val="single" w:sz="4" w:space="0" w:color="000000"/>
              <w:bottom w:val="single" w:sz="4" w:space="0" w:color="000000"/>
              <w:right w:val="single" w:sz="4" w:space="0" w:color="000000"/>
            </w:tcBorders>
          </w:tcPr>
          <w:p w14:paraId="0D718846" w14:textId="77777777" w:rsidR="00C03355" w:rsidRDefault="00C03355" w:rsidP="00CE7D0F">
            <w:pPr>
              <w:pStyle w:val="TableParagraph"/>
              <w:ind w:left="80"/>
              <w:rPr>
                <w:rFonts w:ascii="Calibri" w:eastAsia="Calibri" w:hAnsi="Calibri" w:cs="Calibri"/>
              </w:rPr>
            </w:pPr>
            <w:r>
              <w:rPr>
                <w:rFonts w:ascii="Calibri"/>
              </w:rPr>
              <w:t>Cheng,</w:t>
            </w:r>
            <w:r>
              <w:rPr>
                <w:rFonts w:ascii="Calibri"/>
                <w:spacing w:val="-9"/>
              </w:rPr>
              <w:t xml:space="preserve"> </w:t>
            </w:r>
            <w:r>
              <w:rPr>
                <w:rFonts w:ascii="Calibri"/>
              </w:rPr>
              <w:t>Kirby</w:t>
            </w:r>
          </w:p>
        </w:tc>
        <w:tc>
          <w:tcPr>
            <w:tcW w:w="2090" w:type="dxa"/>
            <w:tcBorders>
              <w:top w:val="single" w:sz="4" w:space="0" w:color="000000"/>
              <w:left w:val="single" w:sz="4" w:space="0" w:color="000000"/>
              <w:bottom w:val="single" w:sz="4" w:space="0" w:color="000000"/>
              <w:right w:val="single" w:sz="4" w:space="0" w:color="000000"/>
            </w:tcBorders>
          </w:tcPr>
          <w:p w14:paraId="57859DD9" w14:textId="77777777" w:rsidR="00C03355" w:rsidRDefault="005F361D" w:rsidP="00B10474">
            <w:pPr>
              <w:pStyle w:val="TableParagraph"/>
              <w:ind w:left="218"/>
              <w:jc w:val="center"/>
              <w:rPr>
                <w:rFonts w:ascii="Calibri" w:eastAsia="Calibri" w:hAnsi="Calibri" w:cs="Calibri"/>
              </w:rPr>
            </w:pPr>
            <w:hyperlink r:id="rId53">
              <w:r w:rsidR="00C03355">
                <w:rPr>
                  <w:rFonts w:ascii="Calibri"/>
                  <w:color w:val="0562C1"/>
                  <w:u w:val="single" w:color="0562C1"/>
                </w:rPr>
                <w:t>xicheng@iusb.edu</w:t>
              </w:r>
            </w:hyperlink>
          </w:p>
        </w:tc>
        <w:tc>
          <w:tcPr>
            <w:tcW w:w="2784" w:type="dxa"/>
            <w:tcBorders>
              <w:top w:val="single" w:sz="4" w:space="0" w:color="000000"/>
              <w:left w:val="single" w:sz="4" w:space="0" w:color="000000"/>
              <w:bottom w:val="single" w:sz="4" w:space="0" w:color="000000"/>
              <w:right w:val="single" w:sz="4" w:space="0" w:color="000000"/>
            </w:tcBorders>
          </w:tcPr>
          <w:p w14:paraId="3C05856B" w14:textId="77777777" w:rsidR="00C03355" w:rsidRDefault="00C03355" w:rsidP="00CE7D0F">
            <w:pPr>
              <w:pStyle w:val="TableParagraph"/>
              <w:spacing w:before="15"/>
              <w:ind w:left="100"/>
              <w:rPr>
                <w:rFonts w:ascii="Calibri" w:eastAsia="Calibri" w:hAnsi="Calibri" w:cs="Calibri"/>
              </w:rPr>
            </w:pPr>
            <w:r>
              <w:rPr>
                <w:rFonts w:ascii="Calibri"/>
              </w:rPr>
              <w:t>Associate</w:t>
            </w:r>
            <w:r>
              <w:rPr>
                <w:rFonts w:ascii="Calibri"/>
                <w:spacing w:val="-17"/>
              </w:rPr>
              <w:t xml:space="preserve"> </w:t>
            </w:r>
            <w:r>
              <w:rPr>
                <w:rFonts w:ascii="Calibri"/>
              </w:rPr>
              <w:t>Librarian,</w:t>
            </w:r>
          </w:p>
          <w:p w14:paraId="3ADC2FD1" w14:textId="77777777" w:rsidR="00C03355" w:rsidRDefault="00C03355" w:rsidP="00CE7D0F">
            <w:pPr>
              <w:pStyle w:val="TableParagraph"/>
              <w:ind w:left="100" w:right="191"/>
              <w:rPr>
                <w:rFonts w:ascii="Calibri" w:eastAsia="Calibri" w:hAnsi="Calibri" w:cs="Calibri"/>
              </w:rPr>
            </w:pPr>
            <w:r>
              <w:rPr>
                <w:rFonts w:ascii="Calibri"/>
              </w:rPr>
              <w:t>Head of Library</w:t>
            </w:r>
            <w:r>
              <w:rPr>
                <w:rFonts w:ascii="Calibri"/>
                <w:spacing w:val="-14"/>
              </w:rPr>
              <w:t xml:space="preserve"> </w:t>
            </w:r>
            <w:r>
              <w:rPr>
                <w:rFonts w:ascii="Calibri"/>
              </w:rPr>
              <w:t>Information Technology</w:t>
            </w:r>
          </w:p>
        </w:tc>
        <w:tc>
          <w:tcPr>
            <w:tcW w:w="1108" w:type="dxa"/>
            <w:tcBorders>
              <w:top w:val="single" w:sz="4" w:space="0" w:color="000000"/>
              <w:left w:val="single" w:sz="4" w:space="0" w:color="000000"/>
              <w:bottom w:val="single" w:sz="4" w:space="0" w:color="000000"/>
              <w:right w:val="single" w:sz="4" w:space="0" w:color="000000"/>
            </w:tcBorders>
          </w:tcPr>
          <w:p w14:paraId="2C232584" w14:textId="5ABED650" w:rsidR="00C03355" w:rsidRDefault="00C03355" w:rsidP="00B10474">
            <w:pPr>
              <w:pStyle w:val="TableParagraph"/>
              <w:ind w:left="-142" w:right="249"/>
              <w:jc w:val="center"/>
              <w:rPr>
                <w:rFonts w:ascii="Calibri" w:eastAsia="Calibri" w:hAnsi="Calibri" w:cs="Calibri"/>
              </w:rPr>
            </w:pPr>
            <w:r>
              <w:rPr>
                <w:rFonts w:ascii="Calibri"/>
                <w:w w:val="95"/>
              </w:rPr>
              <w:t>4421</w:t>
            </w:r>
          </w:p>
        </w:tc>
        <w:tc>
          <w:tcPr>
            <w:tcW w:w="1554" w:type="dxa"/>
            <w:tcBorders>
              <w:top w:val="single" w:sz="4" w:space="0" w:color="000000"/>
              <w:left w:val="single" w:sz="4" w:space="0" w:color="000000"/>
              <w:bottom w:val="single" w:sz="4" w:space="0" w:color="000000"/>
              <w:right w:val="single" w:sz="4" w:space="0" w:color="000000"/>
            </w:tcBorders>
          </w:tcPr>
          <w:p w14:paraId="5B630275" w14:textId="6630AB4E" w:rsidR="00C03355" w:rsidRDefault="00C03355" w:rsidP="00B10474">
            <w:pPr>
              <w:pStyle w:val="TableParagraph"/>
              <w:ind w:right="1"/>
              <w:jc w:val="center"/>
              <w:rPr>
                <w:rFonts w:ascii="Calibri" w:eastAsia="Calibri" w:hAnsi="Calibri" w:cs="Calibri"/>
              </w:rPr>
            </w:pPr>
            <w:r>
              <w:rPr>
                <w:rFonts w:ascii="Calibri"/>
              </w:rPr>
              <w:t>L001</w:t>
            </w:r>
          </w:p>
        </w:tc>
      </w:tr>
      <w:tr w:rsidR="00C03355" w14:paraId="624042C0" w14:textId="77777777" w:rsidTr="00387602">
        <w:trPr>
          <w:trHeight w:hRule="exact" w:val="816"/>
        </w:trPr>
        <w:tc>
          <w:tcPr>
            <w:tcW w:w="1739" w:type="dxa"/>
            <w:tcBorders>
              <w:top w:val="single" w:sz="4" w:space="0" w:color="000000"/>
              <w:left w:val="single" w:sz="4" w:space="0" w:color="000000"/>
              <w:bottom w:val="single" w:sz="4" w:space="0" w:color="000000"/>
              <w:right w:val="single" w:sz="4" w:space="0" w:color="000000"/>
            </w:tcBorders>
          </w:tcPr>
          <w:p w14:paraId="4FFD0118" w14:textId="77777777" w:rsidR="00C03355" w:rsidRDefault="00C03355" w:rsidP="00CE7D0F">
            <w:pPr>
              <w:pStyle w:val="TableParagraph"/>
              <w:ind w:left="80"/>
              <w:rPr>
                <w:rFonts w:ascii="Calibri" w:eastAsia="Calibri" w:hAnsi="Calibri" w:cs="Calibri"/>
              </w:rPr>
            </w:pPr>
            <w:r>
              <w:rPr>
                <w:rFonts w:ascii="Calibri"/>
              </w:rPr>
              <w:t>Colborn,</w:t>
            </w:r>
            <w:r>
              <w:rPr>
                <w:rFonts w:ascii="Calibri"/>
                <w:spacing w:val="-4"/>
              </w:rPr>
              <w:t xml:space="preserve"> </w:t>
            </w:r>
            <w:r>
              <w:rPr>
                <w:rFonts w:ascii="Calibri"/>
              </w:rPr>
              <w:t>Nancy</w:t>
            </w:r>
          </w:p>
        </w:tc>
        <w:tc>
          <w:tcPr>
            <w:tcW w:w="2090" w:type="dxa"/>
            <w:tcBorders>
              <w:top w:val="single" w:sz="4" w:space="0" w:color="000000"/>
              <w:left w:val="single" w:sz="4" w:space="0" w:color="000000"/>
              <w:bottom w:val="single" w:sz="4" w:space="0" w:color="000000"/>
              <w:right w:val="single" w:sz="4" w:space="0" w:color="000000"/>
            </w:tcBorders>
          </w:tcPr>
          <w:p w14:paraId="381FE55D" w14:textId="77777777" w:rsidR="00C03355" w:rsidRDefault="005F361D" w:rsidP="00B10474">
            <w:pPr>
              <w:pStyle w:val="TableParagraph"/>
              <w:ind w:left="159"/>
              <w:jc w:val="center"/>
              <w:rPr>
                <w:rFonts w:ascii="Calibri" w:eastAsia="Calibri" w:hAnsi="Calibri" w:cs="Calibri"/>
              </w:rPr>
            </w:pPr>
            <w:hyperlink r:id="rId54">
              <w:r w:rsidR="00C03355">
                <w:rPr>
                  <w:rFonts w:ascii="Calibri"/>
                  <w:color w:val="0562C1"/>
                  <w:u w:val="single" w:color="0562C1"/>
                </w:rPr>
                <w:t>ncolborn@iusb.edu</w:t>
              </w:r>
            </w:hyperlink>
          </w:p>
        </w:tc>
        <w:tc>
          <w:tcPr>
            <w:tcW w:w="2784" w:type="dxa"/>
            <w:tcBorders>
              <w:top w:val="single" w:sz="4" w:space="0" w:color="000000"/>
              <w:left w:val="single" w:sz="4" w:space="0" w:color="000000"/>
              <w:bottom w:val="single" w:sz="4" w:space="0" w:color="000000"/>
              <w:right w:val="single" w:sz="4" w:space="0" w:color="000000"/>
            </w:tcBorders>
          </w:tcPr>
          <w:p w14:paraId="3AAEFB60" w14:textId="77777777" w:rsidR="00C03355" w:rsidRDefault="00C03355" w:rsidP="00CE7D0F">
            <w:pPr>
              <w:pStyle w:val="TableParagraph"/>
              <w:ind w:left="102" w:right="856"/>
              <w:rPr>
                <w:rFonts w:ascii="Calibri" w:eastAsia="Calibri" w:hAnsi="Calibri" w:cs="Calibri"/>
              </w:rPr>
            </w:pPr>
            <w:r>
              <w:rPr>
                <w:rFonts w:ascii="Calibri"/>
              </w:rPr>
              <w:t>Librarian, Head of Information</w:t>
            </w:r>
            <w:r>
              <w:rPr>
                <w:rFonts w:ascii="Calibri"/>
                <w:spacing w:val="-10"/>
              </w:rPr>
              <w:t xml:space="preserve"> </w:t>
            </w:r>
            <w:r>
              <w:rPr>
                <w:rFonts w:ascii="Calibri"/>
              </w:rPr>
              <w:t>Literacy Services</w:t>
            </w:r>
          </w:p>
        </w:tc>
        <w:tc>
          <w:tcPr>
            <w:tcW w:w="1108" w:type="dxa"/>
            <w:tcBorders>
              <w:top w:val="single" w:sz="4" w:space="0" w:color="000000"/>
              <w:left w:val="single" w:sz="4" w:space="0" w:color="000000"/>
              <w:bottom w:val="single" w:sz="4" w:space="0" w:color="000000"/>
              <w:right w:val="single" w:sz="4" w:space="0" w:color="000000"/>
            </w:tcBorders>
          </w:tcPr>
          <w:p w14:paraId="65EE5C80" w14:textId="7428ACEB" w:rsidR="00C03355" w:rsidRDefault="00C03355" w:rsidP="00B10474">
            <w:pPr>
              <w:pStyle w:val="TableParagraph"/>
              <w:spacing w:before="37"/>
              <w:ind w:left="-142" w:right="249"/>
              <w:jc w:val="center"/>
              <w:rPr>
                <w:rFonts w:ascii="Calibri" w:eastAsia="Calibri" w:hAnsi="Calibri" w:cs="Calibri"/>
              </w:rPr>
            </w:pPr>
            <w:r>
              <w:rPr>
                <w:rFonts w:ascii="Calibri"/>
                <w:w w:val="95"/>
              </w:rPr>
              <w:t>4321</w:t>
            </w:r>
          </w:p>
        </w:tc>
        <w:tc>
          <w:tcPr>
            <w:tcW w:w="1554" w:type="dxa"/>
            <w:tcBorders>
              <w:top w:val="single" w:sz="4" w:space="0" w:color="000000"/>
              <w:left w:val="single" w:sz="4" w:space="0" w:color="000000"/>
              <w:bottom w:val="single" w:sz="4" w:space="0" w:color="000000"/>
              <w:right w:val="single" w:sz="4" w:space="0" w:color="000000"/>
            </w:tcBorders>
          </w:tcPr>
          <w:p w14:paraId="045F9769" w14:textId="77777777" w:rsidR="00C03355" w:rsidRDefault="00C03355" w:rsidP="00B10474">
            <w:pPr>
              <w:pStyle w:val="TableParagraph"/>
              <w:spacing w:before="29"/>
              <w:ind w:left="107"/>
              <w:jc w:val="center"/>
              <w:rPr>
                <w:rFonts w:ascii="Calibri" w:eastAsia="Calibri" w:hAnsi="Calibri" w:cs="Calibri"/>
              </w:rPr>
            </w:pPr>
            <w:r>
              <w:rPr>
                <w:rFonts w:ascii="Calibri"/>
              </w:rPr>
              <w:t>L203B</w:t>
            </w:r>
          </w:p>
        </w:tc>
      </w:tr>
      <w:tr w:rsidR="00C03355" w14:paraId="6C1A1B71" w14:textId="77777777" w:rsidTr="00387602">
        <w:trPr>
          <w:trHeight w:hRule="exact" w:val="815"/>
        </w:trPr>
        <w:tc>
          <w:tcPr>
            <w:tcW w:w="1739" w:type="dxa"/>
            <w:tcBorders>
              <w:top w:val="single" w:sz="4" w:space="0" w:color="000000"/>
              <w:left w:val="single" w:sz="4" w:space="0" w:color="000000"/>
              <w:bottom w:val="single" w:sz="4" w:space="0" w:color="000000"/>
              <w:right w:val="single" w:sz="4" w:space="0" w:color="000000"/>
            </w:tcBorders>
          </w:tcPr>
          <w:p w14:paraId="564DB503" w14:textId="77777777" w:rsidR="00C03355" w:rsidRDefault="00C03355" w:rsidP="00CE7D0F">
            <w:pPr>
              <w:pStyle w:val="TableParagraph"/>
              <w:ind w:left="103" w:right="602"/>
              <w:rPr>
                <w:rFonts w:ascii="Calibri" w:eastAsia="Calibri" w:hAnsi="Calibri" w:cs="Calibri"/>
              </w:rPr>
            </w:pPr>
            <w:r>
              <w:rPr>
                <w:rFonts w:ascii="Calibri"/>
              </w:rPr>
              <w:t>Esselstrom, Adrian</w:t>
            </w:r>
          </w:p>
        </w:tc>
        <w:tc>
          <w:tcPr>
            <w:tcW w:w="2090" w:type="dxa"/>
            <w:tcBorders>
              <w:top w:val="single" w:sz="4" w:space="0" w:color="000000"/>
              <w:left w:val="single" w:sz="4" w:space="0" w:color="000000"/>
              <w:bottom w:val="single" w:sz="4" w:space="0" w:color="000000"/>
              <w:right w:val="single" w:sz="4" w:space="0" w:color="000000"/>
            </w:tcBorders>
          </w:tcPr>
          <w:p w14:paraId="7E261831" w14:textId="77777777" w:rsidR="00C03355" w:rsidRDefault="005F361D" w:rsidP="00B10474">
            <w:pPr>
              <w:pStyle w:val="TableParagraph"/>
              <w:ind w:left="101"/>
              <w:jc w:val="center"/>
              <w:rPr>
                <w:rFonts w:ascii="Calibri" w:eastAsia="Calibri" w:hAnsi="Calibri" w:cs="Calibri"/>
              </w:rPr>
            </w:pPr>
            <w:hyperlink r:id="rId55">
              <w:r w:rsidR="00C03355">
                <w:rPr>
                  <w:rFonts w:ascii="Calibri"/>
                  <w:color w:val="0562C1"/>
                  <w:u w:val="single" w:color="0562C1"/>
                </w:rPr>
                <w:t>aesselst@iusb.edu</w:t>
              </w:r>
            </w:hyperlink>
          </w:p>
        </w:tc>
        <w:tc>
          <w:tcPr>
            <w:tcW w:w="2784" w:type="dxa"/>
            <w:tcBorders>
              <w:top w:val="single" w:sz="4" w:space="0" w:color="000000"/>
              <w:left w:val="single" w:sz="4" w:space="0" w:color="000000"/>
              <w:bottom w:val="single" w:sz="4" w:space="0" w:color="000000"/>
              <w:right w:val="single" w:sz="4" w:space="0" w:color="000000"/>
            </w:tcBorders>
          </w:tcPr>
          <w:p w14:paraId="167B036B" w14:textId="77777777" w:rsidR="00C03355" w:rsidRDefault="00C03355" w:rsidP="00CE7D0F">
            <w:pPr>
              <w:pStyle w:val="TableParagraph"/>
              <w:ind w:left="103"/>
              <w:rPr>
                <w:rFonts w:ascii="Calibri" w:eastAsia="Calibri" w:hAnsi="Calibri" w:cs="Calibri"/>
              </w:rPr>
            </w:pPr>
            <w:r>
              <w:rPr>
                <w:rFonts w:ascii="Calibri"/>
              </w:rPr>
              <w:t>Interlibrary Loan</w:t>
            </w:r>
            <w:r>
              <w:rPr>
                <w:rFonts w:ascii="Calibri"/>
                <w:spacing w:val="-14"/>
              </w:rPr>
              <w:t xml:space="preserve"> </w:t>
            </w:r>
            <w:r>
              <w:rPr>
                <w:rFonts w:ascii="Calibri"/>
              </w:rPr>
              <w:t>Technician</w:t>
            </w:r>
          </w:p>
        </w:tc>
        <w:tc>
          <w:tcPr>
            <w:tcW w:w="1108" w:type="dxa"/>
            <w:tcBorders>
              <w:top w:val="single" w:sz="4" w:space="0" w:color="000000"/>
              <w:left w:val="single" w:sz="4" w:space="0" w:color="000000"/>
              <w:bottom w:val="single" w:sz="4" w:space="0" w:color="000000"/>
              <w:right w:val="single" w:sz="4" w:space="0" w:color="000000"/>
            </w:tcBorders>
          </w:tcPr>
          <w:p w14:paraId="083EDDD7" w14:textId="77777777" w:rsidR="00C03355" w:rsidRDefault="00C03355" w:rsidP="00B10474">
            <w:pPr>
              <w:pStyle w:val="TableParagraph"/>
              <w:ind w:left="103"/>
              <w:jc w:val="center"/>
              <w:rPr>
                <w:rFonts w:ascii="Calibri" w:eastAsia="Calibri" w:hAnsi="Calibri" w:cs="Calibri"/>
              </w:rPr>
            </w:pPr>
            <w:r>
              <w:rPr>
                <w:rFonts w:ascii="Calibri"/>
              </w:rPr>
              <w:t>4433</w:t>
            </w:r>
          </w:p>
        </w:tc>
        <w:tc>
          <w:tcPr>
            <w:tcW w:w="1554" w:type="dxa"/>
            <w:tcBorders>
              <w:top w:val="single" w:sz="4" w:space="0" w:color="000000"/>
              <w:left w:val="single" w:sz="4" w:space="0" w:color="000000"/>
              <w:bottom w:val="single" w:sz="4" w:space="0" w:color="000000"/>
              <w:right w:val="single" w:sz="4" w:space="0" w:color="000000"/>
            </w:tcBorders>
          </w:tcPr>
          <w:p w14:paraId="6ED13CE5" w14:textId="77777777" w:rsidR="00C03355" w:rsidRDefault="00C03355" w:rsidP="00B10474">
            <w:pPr>
              <w:pStyle w:val="TableParagraph"/>
              <w:ind w:left="103"/>
              <w:jc w:val="center"/>
              <w:rPr>
                <w:rFonts w:ascii="Calibri" w:eastAsia="Calibri" w:hAnsi="Calibri" w:cs="Calibri"/>
              </w:rPr>
            </w:pPr>
            <w:r>
              <w:rPr>
                <w:rFonts w:ascii="Calibri"/>
              </w:rPr>
              <w:t>L108</w:t>
            </w:r>
          </w:p>
        </w:tc>
      </w:tr>
      <w:tr w:rsidR="00C03355" w14:paraId="02A68D86" w14:textId="77777777" w:rsidTr="00387602">
        <w:trPr>
          <w:trHeight w:hRule="exact" w:val="815"/>
        </w:trPr>
        <w:tc>
          <w:tcPr>
            <w:tcW w:w="1739" w:type="dxa"/>
            <w:tcBorders>
              <w:top w:val="single" w:sz="4" w:space="0" w:color="000000"/>
              <w:left w:val="single" w:sz="4" w:space="0" w:color="000000"/>
              <w:bottom w:val="single" w:sz="4" w:space="0" w:color="000000"/>
              <w:right w:val="single" w:sz="4" w:space="0" w:color="000000"/>
            </w:tcBorders>
          </w:tcPr>
          <w:p w14:paraId="409BC0CD" w14:textId="77777777" w:rsidR="00C03355" w:rsidRDefault="00C03355" w:rsidP="00CE7D0F">
            <w:pPr>
              <w:pStyle w:val="TableParagraph"/>
              <w:ind w:left="103"/>
              <w:rPr>
                <w:rFonts w:ascii="Calibri" w:eastAsia="Calibri" w:hAnsi="Calibri" w:cs="Calibri"/>
              </w:rPr>
            </w:pPr>
            <w:r>
              <w:rPr>
                <w:rFonts w:ascii="Calibri"/>
              </w:rPr>
              <w:t>Feighery,</w:t>
            </w:r>
            <w:r>
              <w:rPr>
                <w:rFonts w:ascii="Calibri"/>
                <w:spacing w:val="-8"/>
              </w:rPr>
              <w:t xml:space="preserve"> </w:t>
            </w:r>
            <w:r>
              <w:rPr>
                <w:rFonts w:ascii="Calibri"/>
              </w:rPr>
              <w:t>Julie</w:t>
            </w:r>
          </w:p>
        </w:tc>
        <w:tc>
          <w:tcPr>
            <w:tcW w:w="2090" w:type="dxa"/>
            <w:tcBorders>
              <w:top w:val="single" w:sz="4" w:space="0" w:color="000000"/>
              <w:left w:val="single" w:sz="4" w:space="0" w:color="000000"/>
              <w:bottom w:val="single" w:sz="4" w:space="0" w:color="000000"/>
              <w:right w:val="single" w:sz="4" w:space="0" w:color="000000"/>
            </w:tcBorders>
          </w:tcPr>
          <w:p w14:paraId="324050F7" w14:textId="3F6E96CA" w:rsidR="00C03355" w:rsidRDefault="005F361D" w:rsidP="00B10474">
            <w:pPr>
              <w:pStyle w:val="TableParagraph"/>
              <w:ind w:left="101"/>
              <w:jc w:val="center"/>
              <w:rPr>
                <w:rFonts w:ascii="Calibri" w:eastAsia="Calibri" w:hAnsi="Calibri" w:cs="Calibri"/>
              </w:rPr>
            </w:pPr>
            <w:hyperlink r:id="rId56">
              <w:r w:rsidR="00C03355">
                <w:rPr>
                  <w:rFonts w:ascii="Calibri"/>
                </w:rPr>
                <w:t>jmfelli@iusb.edu</w:t>
              </w:r>
            </w:hyperlink>
          </w:p>
        </w:tc>
        <w:tc>
          <w:tcPr>
            <w:tcW w:w="2784" w:type="dxa"/>
            <w:tcBorders>
              <w:top w:val="single" w:sz="4" w:space="0" w:color="000000"/>
              <w:left w:val="single" w:sz="4" w:space="0" w:color="000000"/>
              <w:bottom w:val="single" w:sz="4" w:space="0" w:color="000000"/>
              <w:right w:val="single" w:sz="4" w:space="0" w:color="000000"/>
            </w:tcBorders>
          </w:tcPr>
          <w:p w14:paraId="686EDB0F" w14:textId="77777777" w:rsidR="00C03355" w:rsidRDefault="00C03355" w:rsidP="00CE7D0F">
            <w:pPr>
              <w:pStyle w:val="TableParagraph"/>
              <w:ind w:left="103" w:right="769"/>
              <w:rPr>
                <w:rFonts w:ascii="Calibri" w:eastAsia="Calibri" w:hAnsi="Calibri" w:cs="Calibri"/>
              </w:rPr>
            </w:pPr>
            <w:r>
              <w:rPr>
                <w:rFonts w:ascii="Calibri"/>
              </w:rPr>
              <w:t>Associate Librarian, Coordinator of</w:t>
            </w:r>
            <w:r>
              <w:rPr>
                <w:rFonts w:ascii="Calibri"/>
                <w:spacing w:val="-6"/>
              </w:rPr>
              <w:t xml:space="preserve"> </w:t>
            </w:r>
            <w:r>
              <w:rPr>
                <w:rFonts w:ascii="Calibri"/>
              </w:rPr>
              <w:t>Public Relations</w:t>
            </w:r>
            <w:r>
              <w:rPr>
                <w:rFonts w:ascii="Calibri"/>
                <w:spacing w:val="-7"/>
              </w:rPr>
              <w:t xml:space="preserve"> </w:t>
            </w:r>
            <w:r>
              <w:rPr>
                <w:rFonts w:ascii="Calibri"/>
              </w:rPr>
              <w:t>Outreach</w:t>
            </w:r>
          </w:p>
        </w:tc>
        <w:tc>
          <w:tcPr>
            <w:tcW w:w="1108" w:type="dxa"/>
            <w:tcBorders>
              <w:top w:val="single" w:sz="4" w:space="0" w:color="000000"/>
              <w:left w:val="single" w:sz="4" w:space="0" w:color="000000"/>
              <w:bottom w:val="single" w:sz="4" w:space="0" w:color="000000"/>
              <w:right w:val="single" w:sz="4" w:space="0" w:color="000000"/>
            </w:tcBorders>
          </w:tcPr>
          <w:p w14:paraId="7FD6CBA7" w14:textId="77777777" w:rsidR="00C03355" w:rsidRDefault="00C03355" w:rsidP="00B10474">
            <w:pPr>
              <w:pStyle w:val="TableParagraph"/>
              <w:ind w:left="103"/>
              <w:jc w:val="center"/>
              <w:rPr>
                <w:rFonts w:ascii="Calibri" w:eastAsia="Calibri" w:hAnsi="Calibri" w:cs="Calibri"/>
              </w:rPr>
            </w:pPr>
            <w:r>
              <w:rPr>
                <w:rFonts w:ascii="Calibri"/>
              </w:rPr>
              <w:t>4410</w:t>
            </w:r>
          </w:p>
        </w:tc>
        <w:tc>
          <w:tcPr>
            <w:tcW w:w="1554" w:type="dxa"/>
            <w:tcBorders>
              <w:top w:val="single" w:sz="4" w:space="0" w:color="000000"/>
              <w:left w:val="single" w:sz="4" w:space="0" w:color="000000"/>
              <w:bottom w:val="single" w:sz="4" w:space="0" w:color="000000"/>
              <w:right w:val="single" w:sz="4" w:space="0" w:color="000000"/>
            </w:tcBorders>
          </w:tcPr>
          <w:p w14:paraId="6E4FB383" w14:textId="77777777" w:rsidR="00C03355" w:rsidRDefault="00C03355" w:rsidP="00B10474">
            <w:pPr>
              <w:pStyle w:val="TableParagraph"/>
              <w:ind w:left="103"/>
              <w:jc w:val="center"/>
              <w:rPr>
                <w:rFonts w:ascii="Calibri" w:eastAsia="Calibri" w:hAnsi="Calibri" w:cs="Calibri"/>
              </w:rPr>
            </w:pPr>
            <w:r>
              <w:rPr>
                <w:rFonts w:ascii="Calibri"/>
              </w:rPr>
              <w:t>L109</w:t>
            </w:r>
          </w:p>
        </w:tc>
      </w:tr>
      <w:tr w:rsidR="00C03355" w14:paraId="08218CF4" w14:textId="77777777" w:rsidTr="00387602">
        <w:trPr>
          <w:trHeight w:hRule="exact" w:val="816"/>
        </w:trPr>
        <w:tc>
          <w:tcPr>
            <w:tcW w:w="1739" w:type="dxa"/>
            <w:tcBorders>
              <w:top w:val="single" w:sz="4" w:space="0" w:color="000000"/>
              <w:left w:val="single" w:sz="4" w:space="0" w:color="000000"/>
              <w:bottom w:val="single" w:sz="4" w:space="0" w:color="000000"/>
              <w:right w:val="single" w:sz="4" w:space="0" w:color="000000"/>
            </w:tcBorders>
          </w:tcPr>
          <w:p w14:paraId="4A8FF491" w14:textId="77777777" w:rsidR="00C03355" w:rsidRDefault="00C03355" w:rsidP="00CE7D0F">
            <w:pPr>
              <w:pStyle w:val="TableParagraph"/>
              <w:ind w:left="103" w:right="768"/>
              <w:rPr>
                <w:rFonts w:ascii="Calibri" w:eastAsia="Calibri" w:hAnsi="Calibri" w:cs="Calibri"/>
              </w:rPr>
            </w:pPr>
            <w:r>
              <w:rPr>
                <w:rFonts w:ascii="Calibri"/>
                <w:spacing w:val="-1"/>
              </w:rPr>
              <w:t xml:space="preserve">Flanagan, </w:t>
            </w:r>
            <w:r>
              <w:rPr>
                <w:rFonts w:ascii="Calibri"/>
              </w:rPr>
              <w:t>Shabaun</w:t>
            </w:r>
          </w:p>
        </w:tc>
        <w:tc>
          <w:tcPr>
            <w:tcW w:w="2090" w:type="dxa"/>
            <w:tcBorders>
              <w:top w:val="single" w:sz="4" w:space="0" w:color="000000"/>
              <w:left w:val="single" w:sz="4" w:space="0" w:color="000000"/>
              <w:bottom w:val="single" w:sz="4" w:space="0" w:color="000000"/>
              <w:right w:val="single" w:sz="4" w:space="0" w:color="000000"/>
            </w:tcBorders>
          </w:tcPr>
          <w:p w14:paraId="0FA642EF" w14:textId="77777777" w:rsidR="00C03355" w:rsidRDefault="005F361D" w:rsidP="00B10474">
            <w:pPr>
              <w:pStyle w:val="TableParagraph"/>
              <w:ind w:left="101"/>
              <w:jc w:val="center"/>
              <w:rPr>
                <w:rFonts w:ascii="Calibri" w:eastAsia="Calibri" w:hAnsi="Calibri" w:cs="Calibri"/>
              </w:rPr>
            </w:pPr>
            <w:hyperlink r:id="rId57">
              <w:r w:rsidR="00C03355">
                <w:rPr>
                  <w:rFonts w:ascii="Calibri"/>
                  <w:color w:val="0562C1"/>
                  <w:u w:val="single" w:color="0562C1"/>
                </w:rPr>
                <w:t>seversol@iusb.edu</w:t>
              </w:r>
            </w:hyperlink>
          </w:p>
        </w:tc>
        <w:tc>
          <w:tcPr>
            <w:tcW w:w="2784" w:type="dxa"/>
            <w:tcBorders>
              <w:top w:val="single" w:sz="4" w:space="0" w:color="000000"/>
              <w:left w:val="single" w:sz="4" w:space="0" w:color="000000"/>
              <w:bottom w:val="single" w:sz="4" w:space="0" w:color="000000"/>
              <w:right w:val="single" w:sz="4" w:space="0" w:color="000000"/>
            </w:tcBorders>
          </w:tcPr>
          <w:p w14:paraId="786296A6" w14:textId="77777777" w:rsidR="00C03355" w:rsidRDefault="00C03355" w:rsidP="00CE7D0F">
            <w:pPr>
              <w:pStyle w:val="TableParagraph"/>
              <w:ind w:left="103" w:right="205"/>
              <w:rPr>
                <w:rFonts w:ascii="Calibri" w:eastAsia="Calibri" w:hAnsi="Calibri" w:cs="Calibri"/>
              </w:rPr>
            </w:pPr>
            <w:r>
              <w:rPr>
                <w:rFonts w:ascii="Calibri"/>
              </w:rPr>
              <w:t>Government Publications</w:t>
            </w:r>
            <w:r>
              <w:rPr>
                <w:rFonts w:ascii="Calibri"/>
                <w:spacing w:val="-9"/>
              </w:rPr>
              <w:t xml:space="preserve"> </w:t>
            </w:r>
            <w:r>
              <w:rPr>
                <w:rFonts w:ascii="Calibri"/>
              </w:rPr>
              <w:t>&amp; Electronic Resources Technician</w:t>
            </w:r>
          </w:p>
        </w:tc>
        <w:tc>
          <w:tcPr>
            <w:tcW w:w="1108" w:type="dxa"/>
            <w:tcBorders>
              <w:top w:val="single" w:sz="4" w:space="0" w:color="000000"/>
              <w:left w:val="single" w:sz="4" w:space="0" w:color="000000"/>
              <w:bottom w:val="single" w:sz="4" w:space="0" w:color="000000"/>
              <w:right w:val="single" w:sz="4" w:space="0" w:color="000000"/>
            </w:tcBorders>
          </w:tcPr>
          <w:p w14:paraId="793A579C" w14:textId="77777777" w:rsidR="00C03355" w:rsidRDefault="00C03355" w:rsidP="00B10474">
            <w:pPr>
              <w:pStyle w:val="TableParagraph"/>
              <w:ind w:left="103"/>
              <w:jc w:val="center"/>
              <w:rPr>
                <w:rFonts w:ascii="Calibri" w:eastAsia="Calibri" w:hAnsi="Calibri" w:cs="Calibri"/>
              </w:rPr>
            </w:pPr>
            <w:r>
              <w:rPr>
                <w:rFonts w:ascii="Calibri"/>
              </w:rPr>
              <w:t>4394</w:t>
            </w:r>
          </w:p>
        </w:tc>
        <w:tc>
          <w:tcPr>
            <w:tcW w:w="1554" w:type="dxa"/>
            <w:tcBorders>
              <w:top w:val="single" w:sz="4" w:space="0" w:color="000000"/>
              <w:left w:val="single" w:sz="4" w:space="0" w:color="000000"/>
              <w:bottom w:val="single" w:sz="4" w:space="0" w:color="000000"/>
              <w:right w:val="single" w:sz="4" w:space="0" w:color="000000"/>
            </w:tcBorders>
          </w:tcPr>
          <w:p w14:paraId="4E3FFEDF" w14:textId="77777777" w:rsidR="00C03355" w:rsidRDefault="00C03355" w:rsidP="00B10474">
            <w:pPr>
              <w:pStyle w:val="TableParagraph"/>
              <w:ind w:left="103"/>
              <w:jc w:val="center"/>
              <w:rPr>
                <w:rFonts w:ascii="Calibri" w:eastAsia="Calibri" w:hAnsi="Calibri" w:cs="Calibri"/>
              </w:rPr>
            </w:pPr>
            <w:r>
              <w:rPr>
                <w:rFonts w:ascii="Calibri"/>
              </w:rPr>
              <w:t>L002B</w:t>
            </w:r>
          </w:p>
        </w:tc>
      </w:tr>
      <w:tr w:rsidR="00C03355" w14:paraId="0971BBDD" w14:textId="77777777" w:rsidTr="00387602">
        <w:trPr>
          <w:trHeight w:hRule="exact" w:val="547"/>
        </w:trPr>
        <w:tc>
          <w:tcPr>
            <w:tcW w:w="1739" w:type="dxa"/>
            <w:tcBorders>
              <w:top w:val="single" w:sz="4" w:space="0" w:color="000000"/>
              <w:left w:val="single" w:sz="4" w:space="0" w:color="000000"/>
              <w:bottom w:val="single" w:sz="4" w:space="0" w:color="000000"/>
              <w:right w:val="single" w:sz="4" w:space="0" w:color="000000"/>
            </w:tcBorders>
          </w:tcPr>
          <w:p w14:paraId="0A291B40" w14:textId="77777777" w:rsidR="00C03355" w:rsidRDefault="00C03355" w:rsidP="00CE7D0F">
            <w:pPr>
              <w:pStyle w:val="TableParagraph"/>
              <w:ind w:left="103"/>
              <w:rPr>
                <w:rFonts w:ascii="Calibri" w:eastAsia="Calibri" w:hAnsi="Calibri" w:cs="Calibri"/>
              </w:rPr>
            </w:pPr>
            <w:r>
              <w:rPr>
                <w:rFonts w:ascii="Calibri"/>
              </w:rPr>
              <w:t>Huff,</w:t>
            </w:r>
            <w:r>
              <w:rPr>
                <w:rFonts w:ascii="Calibri"/>
                <w:spacing w:val="-7"/>
              </w:rPr>
              <w:t xml:space="preserve"> </w:t>
            </w:r>
            <w:r>
              <w:rPr>
                <w:rFonts w:ascii="Calibri"/>
              </w:rPr>
              <w:t>Angela</w:t>
            </w:r>
          </w:p>
        </w:tc>
        <w:tc>
          <w:tcPr>
            <w:tcW w:w="2090" w:type="dxa"/>
            <w:tcBorders>
              <w:top w:val="single" w:sz="4" w:space="0" w:color="000000"/>
              <w:left w:val="single" w:sz="4" w:space="0" w:color="000000"/>
              <w:bottom w:val="single" w:sz="4" w:space="0" w:color="000000"/>
              <w:right w:val="single" w:sz="4" w:space="0" w:color="000000"/>
            </w:tcBorders>
          </w:tcPr>
          <w:p w14:paraId="660718F9" w14:textId="77777777" w:rsidR="00C03355" w:rsidRDefault="005F361D" w:rsidP="00B10474">
            <w:pPr>
              <w:pStyle w:val="TableParagraph"/>
              <w:ind w:left="101"/>
              <w:jc w:val="center"/>
              <w:rPr>
                <w:rFonts w:ascii="Calibri" w:eastAsia="Calibri" w:hAnsi="Calibri" w:cs="Calibri"/>
              </w:rPr>
            </w:pPr>
            <w:hyperlink r:id="rId58">
              <w:r w:rsidR="00C03355">
                <w:rPr>
                  <w:rFonts w:ascii="Calibri"/>
                  <w:color w:val="0562C1"/>
                  <w:u w:val="single" w:color="0562C1"/>
                </w:rPr>
                <w:t>adhuff@iusb.edu</w:t>
              </w:r>
            </w:hyperlink>
          </w:p>
        </w:tc>
        <w:tc>
          <w:tcPr>
            <w:tcW w:w="2784" w:type="dxa"/>
            <w:tcBorders>
              <w:top w:val="single" w:sz="4" w:space="0" w:color="000000"/>
              <w:left w:val="single" w:sz="4" w:space="0" w:color="000000"/>
              <w:bottom w:val="single" w:sz="4" w:space="0" w:color="000000"/>
              <w:right w:val="single" w:sz="4" w:space="0" w:color="000000"/>
            </w:tcBorders>
          </w:tcPr>
          <w:p w14:paraId="39560789" w14:textId="77777777" w:rsidR="00C03355" w:rsidRDefault="00C03355" w:rsidP="00CE7D0F">
            <w:pPr>
              <w:pStyle w:val="TableParagraph"/>
              <w:ind w:left="103" w:right="192"/>
              <w:rPr>
                <w:rFonts w:ascii="Calibri" w:eastAsia="Calibri" w:hAnsi="Calibri" w:cs="Calibri"/>
              </w:rPr>
            </w:pPr>
            <w:r>
              <w:rPr>
                <w:rFonts w:ascii="Calibri"/>
              </w:rPr>
              <w:t>Library Business</w:t>
            </w:r>
            <w:r>
              <w:rPr>
                <w:rFonts w:ascii="Calibri"/>
                <w:spacing w:val="-12"/>
              </w:rPr>
              <w:t xml:space="preserve"> </w:t>
            </w:r>
            <w:r>
              <w:rPr>
                <w:rFonts w:ascii="Calibri"/>
              </w:rPr>
              <w:t>Operations Manager</w:t>
            </w:r>
          </w:p>
        </w:tc>
        <w:tc>
          <w:tcPr>
            <w:tcW w:w="1108" w:type="dxa"/>
            <w:tcBorders>
              <w:top w:val="single" w:sz="4" w:space="0" w:color="000000"/>
              <w:left w:val="single" w:sz="4" w:space="0" w:color="000000"/>
              <w:bottom w:val="single" w:sz="4" w:space="0" w:color="000000"/>
              <w:right w:val="single" w:sz="4" w:space="0" w:color="000000"/>
            </w:tcBorders>
          </w:tcPr>
          <w:p w14:paraId="346BEF02" w14:textId="77777777" w:rsidR="00C03355" w:rsidRDefault="00C03355" w:rsidP="00B10474">
            <w:pPr>
              <w:pStyle w:val="TableParagraph"/>
              <w:ind w:left="103"/>
              <w:jc w:val="center"/>
              <w:rPr>
                <w:rFonts w:ascii="Calibri" w:eastAsia="Calibri" w:hAnsi="Calibri" w:cs="Calibri"/>
              </w:rPr>
            </w:pPr>
            <w:r>
              <w:rPr>
                <w:rFonts w:ascii="Calibri"/>
              </w:rPr>
              <w:t>4404</w:t>
            </w:r>
          </w:p>
        </w:tc>
        <w:tc>
          <w:tcPr>
            <w:tcW w:w="1554" w:type="dxa"/>
            <w:tcBorders>
              <w:top w:val="single" w:sz="4" w:space="0" w:color="000000"/>
              <w:left w:val="single" w:sz="4" w:space="0" w:color="000000"/>
              <w:bottom w:val="single" w:sz="4" w:space="0" w:color="000000"/>
              <w:right w:val="single" w:sz="4" w:space="0" w:color="000000"/>
            </w:tcBorders>
          </w:tcPr>
          <w:p w14:paraId="2BBCEA35" w14:textId="77777777" w:rsidR="00C03355" w:rsidRDefault="00C03355" w:rsidP="00B10474">
            <w:pPr>
              <w:pStyle w:val="TableParagraph"/>
              <w:ind w:left="103"/>
              <w:jc w:val="center"/>
              <w:rPr>
                <w:rFonts w:ascii="Calibri" w:eastAsia="Calibri" w:hAnsi="Calibri" w:cs="Calibri"/>
              </w:rPr>
            </w:pPr>
            <w:r>
              <w:rPr>
                <w:rFonts w:ascii="Calibri"/>
              </w:rPr>
              <w:t>L304A</w:t>
            </w:r>
          </w:p>
        </w:tc>
      </w:tr>
      <w:tr w:rsidR="00C03355" w14:paraId="2AB33C45" w14:textId="77777777" w:rsidTr="00387602">
        <w:trPr>
          <w:trHeight w:hRule="exact" w:val="547"/>
        </w:trPr>
        <w:tc>
          <w:tcPr>
            <w:tcW w:w="1739" w:type="dxa"/>
            <w:tcBorders>
              <w:top w:val="single" w:sz="4" w:space="0" w:color="000000"/>
              <w:left w:val="single" w:sz="4" w:space="0" w:color="000000"/>
              <w:bottom w:val="single" w:sz="4" w:space="0" w:color="000000"/>
              <w:right w:val="single" w:sz="4" w:space="0" w:color="000000"/>
            </w:tcBorders>
          </w:tcPr>
          <w:p w14:paraId="6B40C122" w14:textId="77777777" w:rsidR="00C03355" w:rsidRDefault="00C03355" w:rsidP="00CE7D0F">
            <w:pPr>
              <w:pStyle w:val="TableParagraph"/>
              <w:ind w:left="103" w:right="736"/>
              <w:rPr>
                <w:rFonts w:ascii="Calibri" w:eastAsia="Calibri" w:hAnsi="Calibri" w:cs="Calibri"/>
              </w:rPr>
            </w:pPr>
            <w:r>
              <w:rPr>
                <w:rFonts w:ascii="Calibri"/>
              </w:rPr>
              <w:t>Johnson, Josephine</w:t>
            </w:r>
          </w:p>
        </w:tc>
        <w:tc>
          <w:tcPr>
            <w:tcW w:w="2090" w:type="dxa"/>
            <w:tcBorders>
              <w:top w:val="single" w:sz="4" w:space="0" w:color="000000"/>
              <w:left w:val="single" w:sz="4" w:space="0" w:color="000000"/>
              <w:bottom w:val="single" w:sz="4" w:space="0" w:color="000000"/>
              <w:right w:val="single" w:sz="4" w:space="0" w:color="000000"/>
            </w:tcBorders>
          </w:tcPr>
          <w:p w14:paraId="2E3E29DE" w14:textId="77777777" w:rsidR="00C03355" w:rsidRDefault="005F361D" w:rsidP="00B10474">
            <w:pPr>
              <w:pStyle w:val="TableParagraph"/>
              <w:ind w:left="101"/>
              <w:jc w:val="center"/>
              <w:rPr>
                <w:rFonts w:ascii="Calibri" w:eastAsia="Calibri" w:hAnsi="Calibri" w:cs="Calibri"/>
              </w:rPr>
            </w:pPr>
            <w:hyperlink r:id="rId59">
              <w:r w:rsidR="00C03355">
                <w:rPr>
                  <w:rFonts w:ascii="Calibri"/>
                  <w:color w:val="0562C1"/>
                  <w:u w:val="single" w:color="0562C1"/>
                </w:rPr>
                <w:t>jnewell@iusb.edu</w:t>
              </w:r>
            </w:hyperlink>
          </w:p>
        </w:tc>
        <w:tc>
          <w:tcPr>
            <w:tcW w:w="2784" w:type="dxa"/>
            <w:tcBorders>
              <w:top w:val="single" w:sz="4" w:space="0" w:color="000000"/>
              <w:left w:val="single" w:sz="4" w:space="0" w:color="000000"/>
              <w:bottom w:val="single" w:sz="4" w:space="0" w:color="000000"/>
              <w:right w:val="single" w:sz="4" w:space="0" w:color="000000"/>
            </w:tcBorders>
          </w:tcPr>
          <w:p w14:paraId="21D8EE82" w14:textId="77777777" w:rsidR="00C03355" w:rsidRDefault="00C03355" w:rsidP="00CE7D0F">
            <w:pPr>
              <w:pStyle w:val="TableParagraph"/>
              <w:ind w:left="103"/>
              <w:rPr>
                <w:rFonts w:ascii="Calibri" w:eastAsia="Calibri" w:hAnsi="Calibri" w:cs="Calibri"/>
              </w:rPr>
            </w:pPr>
            <w:r>
              <w:rPr>
                <w:rFonts w:ascii="Calibri"/>
              </w:rPr>
              <w:t>Library Serials</w:t>
            </w:r>
            <w:r>
              <w:rPr>
                <w:rFonts w:ascii="Calibri"/>
                <w:spacing w:val="-19"/>
              </w:rPr>
              <w:t xml:space="preserve"> </w:t>
            </w:r>
            <w:r>
              <w:rPr>
                <w:rFonts w:ascii="Calibri"/>
              </w:rPr>
              <w:t>Technician</w:t>
            </w:r>
          </w:p>
        </w:tc>
        <w:tc>
          <w:tcPr>
            <w:tcW w:w="1108" w:type="dxa"/>
            <w:tcBorders>
              <w:top w:val="single" w:sz="4" w:space="0" w:color="000000"/>
              <w:left w:val="single" w:sz="4" w:space="0" w:color="000000"/>
              <w:bottom w:val="single" w:sz="4" w:space="0" w:color="000000"/>
              <w:right w:val="single" w:sz="4" w:space="0" w:color="000000"/>
            </w:tcBorders>
          </w:tcPr>
          <w:p w14:paraId="1A42C84C" w14:textId="77777777" w:rsidR="00C03355" w:rsidRDefault="00C03355" w:rsidP="00B10474">
            <w:pPr>
              <w:pStyle w:val="TableParagraph"/>
              <w:ind w:left="103"/>
              <w:jc w:val="center"/>
              <w:rPr>
                <w:rFonts w:ascii="Calibri" w:eastAsia="Calibri" w:hAnsi="Calibri" w:cs="Calibri"/>
              </w:rPr>
            </w:pPr>
            <w:r>
              <w:rPr>
                <w:rFonts w:ascii="Calibri"/>
              </w:rPr>
              <w:t>4318</w:t>
            </w:r>
          </w:p>
        </w:tc>
        <w:tc>
          <w:tcPr>
            <w:tcW w:w="1554" w:type="dxa"/>
            <w:tcBorders>
              <w:top w:val="single" w:sz="4" w:space="0" w:color="000000"/>
              <w:left w:val="single" w:sz="4" w:space="0" w:color="000000"/>
              <w:bottom w:val="single" w:sz="4" w:space="0" w:color="000000"/>
              <w:right w:val="single" w:sz="4" w:space="0" w:color="000000"/>
            </w:tcBorders>
          </w:tcPr>
          <w:p w14:paraId="0F0AC1A3" w14:textId="77777777" w:rsidR="00C03355" w:rsidRDefault="00C03355" w:rsidP="00B10474">
            <w:pPr>
              <w:pStyle w:val="TableParagraph"/>
              <w:ind w:left="103"/>
              <w:jc w:val="center"/>
              <w:rPr>
                <w:rFonts w:ascii="Calibri" w:eastAsia="Calibri" w:hAnsi="Calibri" w:cs="Calibri"/>
              </w:rPr>
            </w:pPr>
            <w:r>
              <w:rPr>
                <w:rFonts w:ascii="Calibri"/>
              </w:rPr>
              <w:t>L003</w:t>
            </w:r>
          </w:p>
        </w:tc>
      </w:tr>
      <w:tr w:rsidR="00C03355" w14:paraId="5E25057C" w14:textId="77777777" w:rsidTr="00387602">
        <w:trPr>
          <w:trHeight w:hRule="exact" w:val="547"/>
        </w:trPr>
        <w:tc>
          <w:tcPr>
            <w:tcW w:w="1739" w:type="dxa"/>
            <w:tcBorders>
              <w:top w:val="single" w:sz="4" w:space="0" w:color="000000"/>
              <w:left w:val="single" w:sz="4" w:space="0" w:color="000000"/>
              <w:bottom w:val="single" w:sz="4" w:space="0" w:color="000000"/>
              <w:right w:val="single" w:sz="4" w:space="0" w:color="000000"/>
            </w:tcBorders>
          </w:tcPr>
          <w:p w14:paraId="391BE36E" w14:textId="77777777" w:rsidR="00C03355" w:rsidRDefault="00C03355" w:rsidP="00CE7D0F">
            <w:pPr>
              <w:pStyle w:val="TableParagraph"/>
              <w:ind w:left="103" w:right="790"/>
              <w:rPr>
                <w:rFonts w:ascii="Calibri" w:eastAsia="Calibri" w:hAnsi="Calibri" w:cs="Calibri"/>
              </w:rPr>
            </w:pPr>
            <w:r>
              <w:rPr>
                <w:rFonts w:ascii="Calibri"/>
              </w:rPr>
              <w:t>Kennedy, Maureen</w:t>
            </w:r>
          </w:p>
        </w:tc>
        <w:tc>
          <w:tcPr>
            <w:tcW w:w="2090" w:type="dxa"/>
            <w:tcBorders>
              <w:top w:val="single" w:sz="4" w:space="0" w:color="000000"/>
              <w:left w:val="single" w:sz="4" w:space="0" w:color="000000"/>
              <w:bottom w:val="single" w:sz="4" w:space="0" w:color="000000"/>
              <w:right w:val="single" w:sz="4" w:space="0" w:color="000000"/>
            </w:tcBorders>
          </w:tcPr>
          <w:p w14:paraId="7DF0CDEC" w14:textId="77777777" w:rsidR="00C03355" w:rsidRDefault="005F361D" w:rsidP="00B10474">
            <w:pPr>
              <w:pStyle w:val="TableParagraph"/>
              <w:ind w:left="101"/>
              <w:jc w:val="center"/>
              <w:rPr>
                <w:rFonts w:ascii="Calibri" w:eastAsia="Calibri" w:hAnsi="Calibri" w:cs="Calibri"/>
              </w:rPr>
            </w:pPr>
            <w:hyperlink r:id="rId60">
              <w:r w:rsidR="00C03355">
                <w:rPr>
                  <w:rFonts w:ascii="Calibri"/>
                </w:rPr>
                <w:t>maurkenn@iusb.edu</w:t>
              </w:r>
            </w:hyperlink>
          </w:p>
        </w:tc>
        <w:tc>
          <w:tcPr>
            <w:tcW w:w="2784" w:type="dxa"/>
            <w:tcBorders>
              <w:top w:val="single" w:sz="4" w:space="0" w:color="000000"/>
              <w:left w:val="single" w:sz="4" w:space="0" w:color="000000"/>
              <w:bottom w:val="single" w:sz="4" w:space="0" w:color="000000"/>
              <w:right w:val="single" w:sz="4" w:space="0" w:color="000000"/>
            </w:tcBorders>
          </w:tcPr>
          <w:p w14:paraId="1A18C435" w14:textId="77777777" w:rsidR="00C03355" w:rsidRDefault="00C03355" w:rsidP="00CE7D0F">
            <w:pPr>
              <w:pStyle w:val="TableParagraph"/>
              <w:ind w:left="103"/>
              <w:rPr>
                <w:rFonts w:ascii="Calibri" w:eastAsia="Calibri" w:hAnsi="Calibri" w:cs="Calibri"/>
              </w:rPr>
            </w:pPr>
            <w:r>
              <w:rPr>
                <w:rFonts w:ascii="Calibri"/>
              </w:rPr>
              <w:t>Interlibrary Loan</w:t>
            </w:r>
            <w:r>
              <w:rPr>
                <w:rFonts w:ascii="Calibri"/>
                <w:spacing w:val="-15"/>
              </w:rPr>
              <w:t xml:space="preserve"> </w:t>
            </w:r>
            <w:r>
              <w:rPr>
                <w:rFonts w:ascii="Calibri"/>
              </w:rPr>
              <w:t>Supervisor</w:t>
            </w:r>
          </w:p>
        </w:tc>
        <w:tc>
          <w:tcPr>
            <w:tcW w:w="1108" w:type="dxa"/>
            <w:tcBorders>
              <w:top w:val="single" w:sz="4" w:space="0" w:color="000000"/>
              <w:left w:val="single" w:sz="4" w:space="0" w:color="000000"/>
              <w:bottom w:val="single" w:sz="4" w:space="0" w:color="000000"/>
              <w:right w:val="single" w:sz="4" w:space="0" w:color="000000"/>
            </w:tcBorders>
          </w:tcPr>
          <w:p w14:paraId="432BE744" w14:textId="77777777" w:rsidR="00C03355" w:rsidRDefault="00C03355" w:rsidP="00B10474">
            <w:pPr>
              <w:pStyle w:val="TableParagraph"/>
              <w:ind w:left="103"/>
              <w:jc w:val="center"/>
              <w:rPr>
                <w:rFonts w:ascii="Calibri" w:eastAsia="Calibri" w:hAnsi="Calibri" w:cs="Calibri"/>
              </w:rPr>
            </w:pPr>
            <w:r>
              <w:rPr>
                <w:rFonts w:ascii="Calibri"/>
              </w:rPr>
              <w:t>4433</w:t>
            </w:r>
          </w:p>
        </w:tc>
        <w:tc>
          <w:tcPr>
            <w:tcW w:w="1554" w:type="dxa"/>
            <w:tcBorders>
              <w:top w:val="single" w:sz="4" w:space="0" w:color="000000"/>
              <w:left w:val="single" w:sz="4" w:space="0" w:color="000000"/>
              <w:bottom w:val="single" w:sz="4" w:space="0" w:color="000000"/>
              <w:right w:val="single" w:sz="4" w:space="0" w:color="000000"/>
            </w:tcBorders>
          </w:tcPr>
          <w:p w14:paraId="0653F685" w14:textId="77777777" w:rsidR="00C03355" w:rsidRDefault="00C03355" w:rsidP="00B10474">
            <w:pPr>
              <w:pStyle w:val="TableParagraph"/>
              <w:ind w:left="103"/>
              <w:jc w:val="center"/>
              <w:rPr>
                <w:rFonts w:ascii="Calibri" w:eastAsia="Calibri" w:hAnsi="Calibri" w:cs="Calibri"/>
              </w:rPr>
            </w:pPr>
            <w:r>
              <w:rPr>
                <w:rFonts w:ascii="Calibri"/>
              </w:rPr>
              <w:t>L114F</w:t>
            </w:r>
          </w:p>
        </w:tc>
      </w:tr>
      <w:tr w:rsidR="00C03355" w14:paraId="1FE4FED0" w14:textId="77777777" w:rsidTr="00387602">
        <w:trPr>
          <w:trHeight w:hRule="exact" w:val="547"/>
        </w:trPr>
        <w:tc>
          <w:tcPr>
            <w:tcW w:w="1739" w:type="dxa"/>
            <w:tcBorders>
              <w:top w:val="single" w:sz="4" w:space="0" w:color="000000"/>
              <w:left w:val="single" w:sz="4" w:space="0" w:color="000000"/>
              <w:bottom w:val="single" w:sz="4" w:space="0" w:color="000000"/>
              <w:right w:val="single" w:sz="4" w:space="0" w:color="000000"/>
            </w:tcBorders>
          </w:tcPr>
          <w:p w14:paraId="4D505697" w14:textId="77777777" w:rsidR="00C03355" w:rsidRDefault="00C03355" w:rsidP="00CE7D0F">
            <w:pPr>
              <w:pStyle w:val="TableParagraph"/>
              <w:ind w:left="103"/>
              <w:rPr>
                <w:rFonts w:ascii="Calibri" w:eastAsia="Calibri" w:hAnsi="Calibri" w:cs="Calibri"/>
              </w:rPr>
            </w:pPr>
            <w:r>
              <w:rPr>
                <w:rFonts w:ascii="Calibri"/>
              </w:rPr>
              <w:lastRenderedPageBreak/>
              <w:t>Kwong,</w:t>
            </w:r>
            <w:r>
              <w:rPr>
                <w:rFonts w:ascii="Calibri"/>
                <w:spacing w:val="-12"/>
              </w:rPr>
              <w:t xml:space="preserve"> </w:t>
            </w:r>
            <w:r>
              <w:rPr>
                <w:rFonts w:ascii="Calibri"/>
              </w:rPr>
              <w:t>Vincci</w:t>
            </w:r>
          </w:p>
        </w:tc>
        <w:tc>
          <w:tcPr>
            <w:tcW w:w="2090" w:type="dxa"/>
            <w:tcBorders>
              <w:top w:val="single" w:sz="4" w:space="0" w:color="000000"/>
              <w:left w:val="single" w:sz="4" w:space="0" w:color="000000"/>
              <w:bottom w:val="single" w:sz="4" w:space="0" w:color="000000"/>
              <w:right w:val="single" w:sz="4" w:space="0" w:color="000000"/>
            </w:tcBorders>
          </w:tcPr>
          <w:p w14:paraId="1E16B1F4" w14:textId="77777777" w:rsidR="00C03355" w:rsidRDefault="005F361D" w:rsidP="00B10474">
            <w:pPr>
              <w:pStyle w:val="TableParagraph"/>
              <w:ind w:left="101"/>
              <w:jc w:val="center"/>
              <w:rPr>
                <w:rFonts w:ascii="Calibri" w:eastAsia="Calibri" w:hAnsi="Calibri" w:cs="Calibri"/>
              </w:rPr>
            </w:pPr>
            <w:hyperlink r:id="rId61">
              <w:r w:rsidR="00C03355">
                <w:rPr>
                  <w:rFonts w:ascii="Calibri"/>
                  <w:color w:val="0562C1"/>
                  <w:u w:val="single" w:color="0562C1"/>
                </w:rPr>
                <w:t>vkwong@iusb.edu</w:t>
              </w:r>
            </w:hyperlink>
          </w:p>
        </w:tc>
        <w:tc>
          <w:tcPr>
            <w:tcW w:w="2784" w:type="dxa"/>
            <w:tcBorders>
              <w:top w:val="single" w:sz="4" w:space="0" w:color="000000"/>
              <w:left w:val="single" w:sz="4" w:space="0" w:color="000000"/>
              <w:bottom w:val="single" w:sz="4" w:space="0" w:color="000000"/>
              <w:right w:val="single" w:sz="4" w:space="0" w:color="000000"/>
            </w:tcBorders>
          </w:tcPr>
          <w:p w14:paraId="67B5A1F9" w14:textId="77777777" w:rsidR="00C03355" w:rsidRDefault="00C03355" w:rsidP="00CE7D0F">
            <w:pPr>
              <w:pStyle w:val="TableParagraph"/>
              <w:ind w:left="103" w:right="412"/>
              <w:rPr>
                <w:rFonts w:ascii="Calibri" w:eastAsia="Calibri" w:hAnsi="Calibri" w:cs="Calibri"/>
              </w:rPr>
            </w:pPr>
            <w:r>
              <w:rPr>
                <w:rFonts w:ascii="Calibri"/>
              </w:rPr>
              <w:t>Librarian, Head of</w:t>
            </w:r>
            <w:r>
              <w:rPr>
                <w:rFonts w:ascii="Calibri"/>
                <w:spacing w:val="-17"/>
              </w:rPr>
              <w:t xml:space="preserve"> </w:t>
            </w:r>
            <w:r>
              <w:rPr>
                <w:rFonts w:ascii="Calibri"/>
              </w:rPr>
              <w:t>Library Web</w:t>
            </w:r>
            <w:r>
              <w:rPr>
                <w:rFonts w:ascii="Calibri"/>
                <w:spacing w:val="-4"/>
              </w:rPr>
              <w:t xml:space="preserve"> </w:t>
            </w:r>
            <w:r>
              <w:rPr>
                <w:rFonts w:ascii="Calibri"/>
              </w:rPr>
              <w:t>Services</w:t>
            </w:r>
          </w:p>
        </w:tc>
        <w:tc>
          <w:tcPr>
            <w:tcW w:w="1108" w:type="dxa"/>
            <w:tcBorders>
              <w:top w:val="single" w:sz="4" w:space="0" w:color="000000"/>
              <w:left w:val="single" w:sz="4" w:space="0" w:color="000000"/>
              <w:bottom w:val="single" w:sz="4" w:space="0" w:color="000000"/>
              <w:right w:val="single" w:sz="4" w:space="0" w:color="000000"/>
            </w:tcBorders>
          </w:tcPr>
          <w:p w14:paraId="3E13C079" w14:textId="77777777" w:rsidR="00C03355" w:rsidRDefault="00C03355" w:rsidP="00B10474">
            <w:pPr>
              <w:pStyle w:val="TableParagraph"/>
              <w:ind w:left="103"/>
              <w:jc w:val="center"/>
              <w:rPr>
                <w:rFonts w:ascii="Calibri" w:eastAsia="Calibri" w:hAnsi="Calibri" w:cs="Calibri"/>
              </w:rPr>
            </w:pPr>
            <w:r>
              <w:rPr>
                <w:rFonts w:ascii="Calibri"/>
              </w:rPr>
              <w:t>4444</w:t>
            </w:r>
          </w:p>
        </w:tc>
        <w:tc>
          <w:tcPr>
            <w:tcW w:w="1554" w:type="dxa"/>
            <w:tcBorders>
              <w:top w:val="single" w:sz="4" w:space="0" w:color="000000"/>
              <w:left w:val="single" w:sz="4" w:space="0" w:color="000000"/>
              <w:bottom w:val="single" w:sz="4" w:space="0" w:color="000000"/>
              <w:right w:val="single" w:sz="4" w:space="0" w:color="000000"/>
            </w:tcBorders>
          </w:tcPr>
          <w:p w14:paraId="16CBB4D5" w14:textId="77777777" w:rsidR="00C03355" w:rsidRDefault="00C03355" w:rsidP="00B10474">
            <w:pPr>
              <w:pStyle w:val="TableParagraph"/>
              <w:ind w:left="103"/>
              <w:jc w:val="center"/>
              <w:rPr>
                <w:rFonts w:ascii="Calibri" w:eastAsia="Calibri" w:hAnsi="Calibri" w:cs="Calibri"/>
              </w:rPr>
            </w:pPr>
            <w:r>
              <w:rPr>
                <w:rFonts w:ascii="Calibri"/>
              </w:rPr>
              <w:t>L107</w:t>
            </w:r>
          </w:p>
        </w:tc>
      </w:tr>
      <w:tr w:rsidR="00C03355" w14:paraId="64E8B74A" w14:textId="77777777" w:rsidTr="00387602">
        <w:trPr>
          <w:trHeight w:hRule="exact" w:val="838"/>
        </w:trPr>
        <w:tc>
          <w:tcPr>
            <w:tcW w:w="1739" w:type="dxa"/>
            <w:tcBorders>
              <w:top w:val="single" w:sz="4" w:space="0" w:color="000000"/>
              <w:left w:val="single" w:sz="4" w:space="0" w:color="000000"/>
              <w:bottom w:val="single" w:sz="4" w:space="0" w:color="000000"/>
              <w:right w:val="single" w:sz="4" w:space="0" w:color="000000"/>
            </w:tcBorders>
          </w:tcPr>
          <w:p w14:paraId="2F102437" w14:textId="77777777" w:rsidR="00C03355" w:rsidRDefault="00C03355" w:rsidP="00CE7D0F">
            <w:pPr>
              <w:pStyle w:val="TableParagraph"/>
              <w:ind w:left="80"/>
              <w:rPr>
                <w:rFonts w:ascii="Calibri"/>
              </w:rPr>
            </w:pPr>
            <w:r>
              <w:rPr>
                <w:rFonts w:ascii="Calibri"/>
              </w:rPr>
              <w:t>Miller, Elizabeth</w:t>
            </w:r>
          </w:p>
        </w:tc>
        <w:tc>
          <w:tcPr>
            <w:tcW w:w="2090" w:type="dxa"/>
            <w:tcBorders>
              <w:top w:val="single" w:sz="4" w:space="0" w:color="000000"/>
              <w:left w:val="single" w:sz="4" w:space="0" w:color="000000"/>
              <w:bottom w:val="single" w:sz="4" w:space="0" w:color="000000"/>
              <w:right w:val="single" w:sz="4" w:space="0" w:color="000000"/>
            </w:tcBorders>
          </w:tcPr>
          <w:p w14:paraId="194A23BB" w14:textId="77777777" w:rsidR="00C03355" w:rsidRDefault="005F361D" w:rsidP="00B10474">
            <w:pPr>
              <w:pStyle w:val="TableParagraph"/>
              <w:ind w:left="187"/>
              <w:jc w:val="center"/>
            </w:pPr>
            <w:hyperlink r:id="rId62" w:history="1">
              <w:r w:rsidR="00C03355" w:rsidRPr="0021266C">
                <w:rPr>
                  <w:rStyle w:val="Hyperlink"/>
                </w:rPr>
                <w:t>milleref@iu.edu</w:t>
              </w:r>
            </w:hyperlink>
          </w:p>
        </w:tc>
        <w:tc>
          <w:tcPr>
            <w:tcW w:w="2784" w:type="dxa"/>
            <w:tcBorders>
              <w:top w:val="single" w:sz="4" w:space="0" w:color="000000"/>
              <w:left w:val="single" w:sz="4" w:space="0" w:color="000000"/>
              <w:bottom w:val="single" w:sz="4" w:space="0" w:color="000000"/>
              <w:right w:val="single" w:sz="4" w:space="0" w:color="000000"/>
            </w:tcBorders>
          </w:tcPr>
          <w:p w14:paraId="4C4976ED" w14:textId="77777777" w:rsidR="00C03355" w:rsidRDefault="00C03355" w:rsidP="00CE7D0F">
            <w:pPr>
              <w:pStyle w:val="TableParagraph"/>
              <w:spacing w:line="268" w:lineRule="exact"/>
              <w:ind w:left="102"/>
              <w:rPr>
                <w:rFonts w:ascii="Calibri"/>
              </w:rPr>
            </w:pPr>
            <w:r>
              <w:rPr>
                <w:rFonts w:ascii="Calibri"/>
              </w:rPr>
              <w:t>Supervisor, Dorothy J. Wiekamp Educational Resource Commons</w:t>
            </w:r>
          </w:p>
        </w:tc>
        <w:tc>
          <w:tcPr>
            <w:tcW w:w="1108" w:type="dxa"/>
            <w:tcBorders>
              <w:top w:val="single" w:sz="4" w:space="0" w:color="000000"/>
              <w:left w:val="single" w:sz="4" w:space="0" w:color="000000"/>
              <w:bottom w:val="single" w:sz="4" w:space="0" w:color="000000"/>
              <w:right w:val="single" w:sz="4" w:space="0" w:color="000000"/>
            </w:tcBorders>
          </w:tcPr>
          <w:p w14:paraId="39645291" w14:textId="577EAE8D" w:rsidR="00C03355" w:rsidRDefault="00C03355" w:rsidP="00B10474">
            <w:pPr>
              <w:pStyle w:val="TableParagraph"/>
              <w:ind w:right="249"/>
              <w:jc w:val="center"/>
              <w:rPr>
                <w:rFonts w:ascii="Calibri"/>
                <w:w w:val="95"/>
              </w:rPr>
            </w:pPr>
            <w:r>
              <w:rPr>
                <w:rFonts w:ascii="Calibri"/>
                <w:w w:val="95"/>
              </w:rPr>
              <w:t>5548</w:t>
            </w:r>
          </w:p>
        </w:tc>
        <w:tc>
          <w:tcPr>
            <w:tcW w:w="1554" w:type="dxa"/>
            <w:tcBorders>
              <w:top w:val="single" w:sz="4" w:space="0" w:color="000000"/>
              <w:left w:val="single" w:sz="4" w:space="0" w:color="000000"/>
              <w:bottom w:val="single" w:sz="4" w:space="0" w:color="000000"/>
              <w:right w:val="single" w:sz="4" w:space="0" w:color="000000"/>
            </w:tcBorders>
          </w:tcPr>
          <w:p w14:paraId="58C050CD" w14:textId="31FB48BD" w:rsidR="00C03355" w:rsidRDefault="00C03355" w:rsidP="00B10474">
            <w:pPr>
              <w:pStyle w:val="TableParagraph"/>
              <w:ind w:right="342"/>
              <w:jc w:val="center"/>
              <w:rPr>
                <w:rFonts w:ascii="Calibri"/>
              </w:rPr>
            </w:pPr>
            <w:r>
              <w:rPr>
                <w:rFonts w:ascii="Calibri"/>
              </w:rPr>
              <w:t>EA2010B</w:t>
            </w:r>
          </w:p>
        </w:tc>
      </w:tr>
      <w:tr w:rsidR="00C03355" w14:paraId="3CAE0D4E"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4ECC8486" w14:textId="77777777" w:rsidR="00C03355" w:rsidRDefault="00C03355" w:rsidP="00CE7D0F">
            <w:pPr>
              <w:pStyle w:val="TableParagraph"/>
              <w:ind w:left="80"/>
              <w:rPr>
                <w:rFonts w:ascii="Calibri"/>
              </w:rPr>
            </w:pPr>
            <w:r>
              <w:rPr>
                <w:rFonts w:ascii="Calibri"/>
              </w:rPr>
              <w:t>Opasik, Scott</w:t>
            </w:r>
          </w:p>
        </w:tc>
        <w:tc>
          <w:tcPr>
            <w:tcW w:w="2090" w:type="dxa"/>
            <w:tcBorders>
              <w:top w:val="single" w:sz="4" w:space="0" w:color="000000"/>
              <w:left w:val="single" w:sz="4" w:space="0" w:color="000000"/>
              <w:bottom w:val="single" w:sz="4" w:space="0" w:color="000000"/>
              <w:right w:val="single" w:sz="4" w:space="0" w:color="000000"/>
            </w:tcBorders>
          </w:tcPr>
          <w:p w14:paraId="1704DF13" w14:textId="77777777" w:rsidR="00C03355" w:rsidRDefault="005F361D" w:rsidP="00B10474">
            <w:pPr>
              <w:pStyle w:val="TableParagraph"/>
              <w:ind w:left="187"/>
              <w:jc w:val="center"/>
            </w:pPr>
            <w:hyperlink r:id="rId63" w:history="1">
              <w:r w:rsidR="00C03355" w:rsidRPr="0021266C">
                <w:rPr>
                  <w:rStyle w:val="Hyperlink"/>
                </w:rPr>
                <w:t>sopasik@iusb.edu</w:t>
              </w:r>
            </w:hyperlink>
          </w:p>
        </w:tc>
        <w:tc>
          <w:tcPr>
            <w:tcW w:w="2784" w:type="dxa"/>
            <w:tcBorders>
              <w:top w:val="single" w:sz="4" w:space="0" w:color="000000"/>
              <w:left w:val="single" w:sz="4" w:space="0" w:color="000000"/>
              <w:bottom w:val="single" w:sz="4" w:space="0" w:color="000000"/>
              <w:right w:val="single" w:sz="4" w:space="0" w:color="000000"/>
            </w:tcBorders>
          </w:tcPr>
          <w:p w14:paraId="30EE9FF0" w14:textId="77777777" w:rsidR="00C03355" w:rsidRDefault="00C03355" w:rsidP="00CE7D0F">
            <w:pPr>
              <w:pStyle w:val="TableParagraph"/>
              <w:spacing w:line="268" w:lineRule="exact"/>
              <w:ind w:left="102"/>
              <w:rPr>
                <w:rFonts w:ascii="Calibri"/>
              </w:rPr>
            </w:pPr>
            <w:r>
              <w:rPr>
                <w:rFonts w:ascii="Calibri"/>
              </w:rPr>
              <w:t>Associate Librarian, Head of Electronic Resources</w:t>
            </w:r>
          </w:p>
        </w:tc>
        <w:tc>
          <w:tcPr>
            <w:tcW w:w="1108" w:type="dxa"/>
            <w:tcBorders>
              <w:top w:val="single" w:sz="4" w:space="0" w:color="000000"/>
              <w:left w:val="single" w:sz="4" w:space="0" w:color="000000"/>
              <w:bottom w:val="single" w:sz="4" w:space="0" w:color="000000"/>
              <w:right w:val="single" w:sz="4" w:space="0" w:color="000000"/>
            </w:tcBorders>
          </w:tcPr>
          <w:p w14:paraId="4D7A9154" w14:textId="10225B9F" w:rsidR="00C03355" w:rsidRDefault="00C03355" w:rsidP="00B10474">
            <w:pPr>
              <w:pStyle w:val="TableParagraph"/>
              <w:ind w:right="249"/>
              <w:jc w:val="center"/>
              <w:rPr>
                <w:rFonts w:ascii="Calibri"/>
                <w:w w:val="95"/>
              </w:rPr>
            </w:pPr>
            <w:r>
              <w:rPr>
                <w:rFonts w:ascii="Calibri"/>
                <w:w w:val="95"/>
              </w:rPr>
              <w:t>4446</w:t>
            </w:r>
          </w:p>
        </w:tc>
        <w:tc>
          <w:tcPr>
            <w:tcW w:w="1554" w:type="dxa"/>
            <w:tcBorders>
              <w:top w:val="single" w:sz="4" w:space="0" w:color="000000"/>
              <w:left w:val="single" w:sz="4" w:space="0" w:color="000000"/>
              <w:bottom w:val="single" w:sz="4" w:space="0" w:color="000000"/>
              <w:right w:val="single" w:sz="4" w:space="0" w:color="000000"/>
            </w:tcBorders>
          </w:tcPr>
          <w:p w14:paraId="722626DE" w14:textId="112197E4" w:rsidR="00C03355" w:rsidRDefault="00C03355" w:rsidP="00B10474">
            <w:pPr>
              <w:pStyle w:val="TableParagraph"/>
              <w:ind w:right="342"/>
              <w:jc w:val="center"/>
              <w:rPr>
                <w:rFonts w:ascii="Calibri"/>
              </w:rPr>
            </w:pPr>
            <w:r>
              <w:rPr>
                <w:rFonts w:ascii="Calibri"/>
              </w:rPr>
              <w:t>L003B</w:t>
            </w:r>
          </w:p>
        </w:tc>
      </w:tr>
      <w:tr w:rsidR="00C03355" w14:paraId="2E1320E7"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7C415082" w14:textId="77777777" w:rsidR="00C03355" w:rsidRDefault="00C03355" w:rsidP="00CE7D0F">
            <w:pPr>
              <w:pStyle w:val="TableParagraph"/>
              <w:ind w:left="80"/>
              <w:rPr>
                <w:rFonts w:ascii="Calibri"/>
              </w:rPr>
            </w:pPr>
            <w:r>
              <w:rPr>
                <w:rFonts w:ascii="Calibri"/>
              </w:rPr>
              <w:t>Plodowski, Katherin</w:t>
            </w:r>
          </w:p>
        </w:tc>
        <w:tc>
          <w:tcPr>
            <w:tcW w:w="2090" w:type="dxa"/>
            <w:tcBorders>
              <w:top w:val="single" w:sz="4" w:space="0" w:color="000000"/>
              <w:left w:val="single" w:sz="4" w:space="0" w:color="000000"/>
              <w:bottom w:val="single" w:sz="4" w:space="0" w:color="000000"/>
              <w:right w:val="single" w:sz="4" w:space="0" w:color="000000"/>
            </w:tcBorders>
          </w:tcPr>
          <w:p w14:paraId="70BA8FFF" w14:textId="77777777" w:rsidR="00C03355" w:rsidRDefault="005F361D" w:rsidP="00B10474">
            <w:pPr>
              <w:pStyle w:val="TableParagraph"/>
              <w:ind w:left="187"/>
              <w:jc w:val="center"/>
            </w:pPr>
            <w:hyperlink r:id="rId64" w:history="1">
              <w:r w:rsidR="00C03355" w:rsidRPr="0021266C">
                <w:rPr>
                  <w:rStyle w:val="Hyperlink"/>
                </w:rPr>
                <w:t>kplodows@iusb.edu</w:t>
              </w:r>
            </w:hyperlink>
          </w:p>
        </w:tc>
        <w:tc>
          <w:tcPr>
            <w:tcW w:w="2784" w:type="dxa"/>
            <w:tcBorders>
              <w:top w:val="single" w:sz="4" w:space="0" w:color="000000"/>
              <w:left w:val="single" w:sz="4" w:space="0" w:color="000000"/>
              <w:bottom w:val="single" w:sz="4" w:space="0" w:color="000000"/>
              <w:right w:val="single" w:sz="4" w:space="0" w:color="000000"/>
            </w:tcBorders>
          </w:tcPr>
          <w:p w14:paraId="403324BF" w14:textId="77777777" w:rsidR="00C03355" w:rsidRDefault="00C03355" w:rsidP="00CE7D0F">
            <w:pPr>
              <w:pStyle w:val="TableParagraph"/>
              <w:spacing w:line="268" w:lineRule="exact"/>
              <w:ind w:left="102"/>
              <w:rPr>
                <w:rFonts w:ascii="Calibri"/>
              </w:rPr>
            </w:pPr>
            <w:r>
              <w:rPr>
                <w:rFonts w:ascii="Calibri"/>
              </w:rPr>
              <w:t>Supervisor, Circulation</w:t>
            </w:r>
          </w:p>
        </w:tc>
        <w:tc>
          <w:tcPr>
            <w:tcW w:w="1108" w:type="dxa"/>
            <w:tcBorders>
              <w:top w:val="single" w:sz="4" w:space="0" w:color="000000"/>
              <w:left w:val="single" w:sz="4" w:space="0" w:color="000000"/>
              <w:bottom w:val="single" w:sz="4" w:space="0" w:color="000000"/>
              <w:right w:val="single" w:sz="4" w:space="0" w:color="000000"/>
            </w:tcBorders>
          </w:tcPr>
          <w:p w14:paraId="051577A6" w14:textId="77777777" w:rsidR="00C03355" w:rsidRDefault="00C03355" w:rsidP="00B10474">
            <w:pPr>
              <w:pStyle w:val="TableParagraph"/>
              <w:ind w:right="249"/>
              <w:jc w:val="center"/>
              <w:rPr>
                <w:rFonts w:ascii="Calibri"/>
                <w:w w:val="95"/>
              </w:rPr>
            </w:pPr>
            <w:r>
              <w:rPr>
                <w:rFonts w:ascii="Calibri"/>
                <w:w w:val="95"/>
              </w:rPr>
              <w:t>4380</w:t>
            </w:r>
          </w:p>
        </w:tc>
        <w:tc>
          <w:tcPr>
            <w:tcW w:w="1554" w:type="dxa"/>
            <w:tcBorders>
              <w:top w:val="single" w:sz="4" w:space="0" w:color="000000"/>
              <w:left w:val="single" w:sz="4" w:space="0" w:color="000000"/>
              <w:bottom w:val="single" w:sz="4" w:space="0" w:color="000000"/>
              <w:right w:val="single" w:sz="4" w:space="0" w:color="000000"/>
            </w:tcBorders>
          </w:tcPr>
          <w:p w14:paraId="239BE0FD" w14:textId="50CCB0FC" w:rsidR="00C03355" w:rsidRDefault="00C03355" w:rsidP="00B10474">
            <w:pPr>
              <w:pStyle w:val="TableParagraph"/>
              <w:ind w:right="342"/>
              <w:jc w:val="center"/>
              <w:rPr>
                <w:rFonts w:ascii="Calibri"/>
              </w:rPr>
            </w:pPr>
            <w:r>
              <w:rPr>
                <w:rFonts w:ascii="Calibri"/>
              </w:rPr>
              <w:t>L114B</w:t>
            </w:r>
          </w:p>
        </w:tc>
      </w:tr>
      <w:tr w:rsidR="00C03355" w14:paraId="06690021"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2EE21356" w14:textId="77777777" w:rsidR="00C03355" w:rsidRDefault="00C03355" w:rsidP="00CE7D0F">
            <w:pPr>
              <w:pStyle w:val="TableParagraph"/>
              <w:ind w:left="80"/>
              <w:rPr>
                <w:rFonts w:ascii="Calibri"/>
              </w:rPr>
            </w:pPr>
            <w:r>
              <w:rPr>
                <w:rFonts w:ascii="Calibri"/>
              </w:rPr>
              <w:t>Shan, Feng</w:t>
            </w:r>
          </w:p>
        </w:tc>
        <w:tc>
          <w:tcPr>
            <w:tcW w:w="2090" w:type="dxa"/>
            <w:tcBorders>
              <w:top w:val="single" w:sz="4" w:space="0" w:color="000000"/>
              <w:left w:val="single" w:sz="4" w:space="0" w:color="000000"/>
              <w:bottom w:val="single" w:sz="4" w:space="0" w:color="000000"/>
              <w:right w:val="single" w:sz="4" w:space="0" w:color="000000"/>
            </w:tcBorders>
          </w:tcPr>
          <w:p w14:paraId="320CA6C8" w14:textId="77777777" w:rsidR="00C03355" w:rsidRDefault="005F361D" w:rsidP="00B10474">
            <w:pPr>
              <w:pStyle w:val="TableParagraph"/>
              <w:ind w:left="187"/>
              <w:jc w:val="center"/>
            </w:pPr>
            <w:hyperlink r:id="rId65" w:history="1">
              <w:r w:rsidR="00C03355" w:rsidRPr="0021266C">
                <w:rPr>
                  <w:rStyle w:val="Hyperlink"/>
                </w:rPr>
                <w:t>fshan@iusb.edu</w:t>
              </w:r>
            </w:hyperlink>
          </w:p>
        </w:tc>
        <w:tc>
          <w:tcPr>
            <w:tcW w:w="2784" w:type="dxa"/>
            <w:tcBorders>
              <w:top w:val="single" w:sz="4" w:space="0" w:color="000000"/>
              <w:left w:val="single" w:sz="4" w:space="0" w:color="000000"/>
              <w:bottom w:val="single" w:sz="4" w:space="0" w:color="000000"/>
              <w:right w:val="single" w:sz="4" w:space="0" w:color="000000"/>
            </w:tcBorders>
          </w:tcPr>
          <w:p w14:paraId="2A6706A6" w14:textId="77777777" w:rsidR="00C03355" w:rsidRDefault="00C03355" w:rsidP="00CE7D0F">
            <w:pPr>
              <w:pStyle w:val="TableParagraph"/>
              <w:spacing w:line="268" w:lineRule="exact"/>
              <w:ind w:left="102"/>
              <w:rPr>
                <w:rFonts w:ascii="Calibri"/>
              </w:rPr>
            </w:pPr>
            <w:r>
              <w:rPr>
                <w:rFonts w:ascii="Calibri"/>
              </w:rPr>
              <w:t>Associate Librarian, Head of Electronic Resources</w:t>
            </w:r>
          </w:p>
        </w:tc>
        <w:tc>
          <w:tcPr>
            <w:tcW w:w="1108" w:type="dxa"/>
            <w:tcBorders>
              <w:top w:val="single" w:sz="4" w:space="0" w:color="000000"/>
              <w:left w:val="single" w:sz="4" w:space="0" w:color="000000"/>
              <w:bottom w:val="single" w:sz="4" w:space="0" w:color="000000"/>
              <w:right w:val="single" w:sz="4" w:space="0" w:color="000000"/>
            </w:tcBorders>
          </w:tcPr>
          <w:p w14:paraId="4D76C66D" w14:textId="77777777" w:rsidR="00C03355" w:rsidRDefault="00C03355" w:rsidP="00B10474">
            <w:pPr>
              <w:pStyle w:val="TableParagraph"/>
              <w:ind w:right="249"/>
              <w:jc w:val="center"/>
              <w:rPr>
                <w:rFonts w:ascii="Calibri"/>
                <w:w w:val="95"/>
              </w:rPr>
            </w:pPr>
            <w:r>
              <w:rPr>
                <w:rFonts w:ascii="Calibri"/>
                <w:w w:val="95"/>
              </w:rPr>
              <w:t>4189</w:t>
            </w:r>
          </w:p>
        </w:tc>
        <w:tc>
          <w:tcPr>
            <w:tcW w:w="1554" w:type="dxa"/>
            <w:tcBorders>
              <w:top w:val="single" w:sz="4" w:space="0" w:color="000000"/>
              <w:left w:val="single" w:sz="4" w:space="0" w:color="000000"/>
              <w:bottom w:val="single" w:sz="4" w:space="0" w:color="000000"/>
              <w:right w:val="single" w:sz="4" w:space="0" w:color="000000"/>
            </w:tcBorders>
          </w:tcPr>
          <w:p w14:paraId="60A71F4F" w14:textId="57AEA55D" w:rsidR="00C03355" w:rsidRDefault="00C03355" w:rsidP="00B10474">
            <w:pPr>
              <w:pStyle w:val="TableParagraph"/>
              <w:ind w:right="342"/>
              <w:jc w:val="center"/>
              <w:rPr>
                <w:rFonts w:ascii="Calibri"/>
              </w:rPr>
            </w:pPr>
            <w:r>
              <w:rPr>
                <w:rFonts w:ascii="Calibri"/>
              </w:rPr>
              <w:t>L111</w:t>
            </w:r>
          </w:p>
        </w:tc>
      </w:tr>
      <w:tr w:rsidR="00C03355" w14:paraId="56430AAB"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0536B115" w14:textId="77777777" w:rsidR="00C03355" w:rsidRDefault="00C03355" w:rsidP="00CE7D0F">
            <w:pPr>
              <w:pStyle w:val="TableParagraph"/>
              <w:ind w:left="80"/>
              <w:rPr>
                <w:rFonts w:ascii="Calibri"/>
              </w:rPr>
            </w:pPr>
            <w:r>
              <w:rPr>
                <w:rFonts w:ascii="Calibri"/>
              </w:rPr>
              <w:t>Shogger, Scott</w:t>
            </w:r>
          </w:p>
        </w:tc>
        <w:tc>
          <w:tcPr>
            <w:tcW w:w="2090" w:type="dxa"/>
            <w:tcBorders>
              <w:top w:val="single" w:sz="4" w:space="0" w:color="000000"/>
              <w:left w:val="single" w:sz="4" w:space="0" w:color="000000"/>
              <w:bottom w:val="single" w:sz="4" w:space="0" w:color="000000"/>
              <w:right w:val="single" w:sz="4" w:space="0" w:color="000000"/>
            </w:tcBorders>
          </w:tcPr>
          <w:p w14:paraId="1E3423DC" w14:textId="77777777" w:rsidR="00C03355" w:rsidRDefault="005F361D" w:rsidP="00B10474">
            <w:pPr>
              <w:pStyle w:val="TableParagraph"/>
              <w:ind w:left="187"/>
              <w:jc w:val="center"/>
            </w:pPr>
            <w:hyperlink r:id="rId66" w:history="1">
              <w:r w:rsidR="00C03355" w:rsidRPr="0021266C">
                <w:rPr>
                  <w:rStyle w:val="Hyperlink"/>
                </w:rPr>
                <w:t>shoger@iusb.edu</w:t>
              </w:r>
            </w:hyperlink>
          </w:p>
        </w:tc>
        <w:tc>
          <w:tcPr>
            <w:tcW w:w="2784" w:type="dxa"/>
            <w:tcBorders>
              <w:top w:val="single" w:sz="4" w:space="0" w:color="000000"/>
              <w:left w:val="single" w:sz="4" w:space="0" w:color="000000"/>
              <w:bottom w:val="single" w:sz="4" w:space="0" w:color="000000"/>
              <w:right w:val="single" w:sz="4" w:space="0" w:color="000000"/>
            </w:tcBorders>
          </w:tcPr>
          <w:p w14:paraId="51506F5C" w14:textId="77777777" w:rsidR="00C03355" w:rsidRDefault="00C03355" w:rsidP="00CE7D0F">
            <w:pPr>
              <w:pStyle w:val="TableParagraph"/>
              <w:spacing w:line="268" w:lineRule="exact"/>
              <w:ind w:left="102"/>
              <w:rPr>
                <w:rFonts w:ascii="Calibri"/>
              </w:rPr>
            </w:pPr>
            <w:r>
              <w:rPr>
                <w:rFonts w:ascii="Calibri"/>
              </w:rPr>
              <w:t>Assistant Librarian, Archives and Special Collections Librarian</w:t>
            </w:r>
          </w:p>
        </w:tc>
        <w:tc>
          <w:tcPr>
            <w:tcW w:w="1108" w:type="dxa"/>
            <w:tcBorders>
              <w:top w:val="single" w:sz="4" w:space="0" w:color="000000"/>
              <w:left w:val="single" w:sz="4" w:space="0" w:color="000000"/>
              <w:bottom w:val="single" w:sz="4" w:space="0" w:color="000000"/>
              <w:right w:val="single" w:sz="4" w:space="0" w:color="000000"/>
            </w:tcBorders>
          </w:tcPr>
          <w:p w14:paraId="15CCFE5B" w14:textId="77777777" w:rsidR="00C03355" w:rsidRDefault="00C03355" w:rsidP="00B10474">
            <w:pPr>
              <w:pStyle w:val="TableParagraph"/>
              <w:ind w:right="249"/>
              <w:jc w:val="center"/>
              <w:rPr>
                <w:rFonts w:ascii="Calibri"/>
                <w:w w:val="95"/>
              </w:rPr>
            </w:pPr>
            <w:r>
              <w:rPr>
                <w:rFonts w:ascii="Calibri"/>
                <w:w w:val="95"/>
              </w:rPr>
              <w:t>4392</w:t>
            </w:r>
          </w:p>
        </w:tc>
        <w:tc>
          <w:tcPr>
            <w:tcW w:w="1554" w:type="dxa"/>
            <w:tcBorders>
              <w:top w:val="single" w:sz="4" w:space="0" w:color="000000"/>
              <w:left w:val="single" w:sz="4" w:space="0" w:color="000000"/>
              <w:bottom w:val="single" w:sz="4" w:space="0" w:color="000000"/>
              <w:right w:val="single" w:sz="4" w:space="0" w:color="000000"/>
            </w:tcBorders>
          </w:tcPr>
          <w:p w14:paraId="7446AC0B" w14:textId="620AB740" w:rsidR="00C03355" w:rsidRDefault="00C03355" w:rsidP="00B10474">
            <w:pPr>
              <w:pStyle w:val="TableParagraph"/>
              <w:ind w:right="342"/>
              <w:jc w:val="center"/>
              <w:rPr>
                <w:rFonts w:ascii="Calibri"/>
              </w:rPr>
            </w:pPr>
            <w:r>
              <w:rPr>
                <w:rFonts w:ascii="Calibri"/>
              </w:rPr>
              <w:t>L206</w:t>
            </w:r>
          </w:p>
        </w:tc>
      </w:tr>
      <w:tr w:rsidR="00C03355" w14:paraId="5DA2215F"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64FD38E1" w14:textId="77777777" w:rsidR="00C03355" w:rsidRDefault="00C03355" w:rsidP="00CE7D0F">
            <w:pPr>
              <w:pStyle w:val="TableParagraph"/>
              <w:ind w:left="80"/>
              <w:rPr>
                <w:rFonts w:ascii="Calibri"/>
              </w:rPr>
            </w:pPr>
            <w:r>
              <w:rPr>
                <w:rFonts w:ascii="Calibri"/>
              </w:rPr>
              <w:t>Sigety, Stephen</w:t>
            </w:r>
          </w:p>
        </w:tc>
        <w:tc>
          <w:tcPr>
            <w:tcW w:w="2090" w:type="dxa"/>
            <w:tcBorders>
              <w:top w:val="single" w:sz="4" w:space="0" w:color="000000"/>
              <w:left w:val="single" w:sz="4" w:space="0" w:color="000000"/>
              <w:bottom w:val="single" w:sz="4" w:space="0" w:color="000000"/>
              <w:right w:val="single" w:sz="4" w:space="0" w:color="000000"/>
            </w:tcBorders>
          </w:tcPr>
          <w:p w14:paraId="617C0C1E" w14:textId="77777777" w:rsidR="00C03355" w:rsidRDefault="005F361D" w:rsidP="00B10474">
            <w:pPr>
              <w:pStyle w:val="TableParagraph"/>
              <w:ind w:left="187"/>
              <w:jc w:val="center"/>
            </w:pPr>
            <w:hyperlink r:id="rId67" w:history="1">
              <w:r w:rsidR="00C03355" w:rsidRPr="0021266C">
                <w:rPr>
                  <w:rStyle w:val="Hyperlink"/>
                </w:rPr>
                <w:t>ssigety@iusb.edu</w:t>
              </w:r>
            </w:hyperlink>
          </w:p>
        </w:tc>
        <w:tc>
          <w:tcPr>
            <w:tcW w:w="2784" w:type="dxa"/>
            <w:tcBorders>
              <w:top w:val="single" w:sz="4" w:space="0" w:color="000000"/>
              <w:left w:val="single" w:sz="4" w:space="0" w:color="000000"/>
              <w:bottom w:val="single" w:sz="4" w:space="0" w:color="000000"/>
              <w:right w:val="single" w:sz="4" w:space="0" w:color="000000"/>
            </w:tcBorders>
          </w:tcPr>
          <w:p w14:paraId="6EE9C8D1" w14:textId="77777777" w:rsidR="00C03355" w:rsidRDefault="00C03355" w:rsidP="00CE7D0F">
            <w:pPr>
              <w:pStyle w:val="TableParagraph"/>
              <w:spacing w:line="268" w:lineRule="exact"/>
              <w:ind w:left="102"/>
              <w:rPr>
                <w:rFonts w:ascii="Calibri"/>
              </w:rPr>
            </w:pPr>
            <w:r>
              <w:rPr>
                <w:rFonts w:ascii="Calibri"/>
              </w:rPr>
              <w:t>Library Cataloging Technician</w:t>
            </w:r>
          </w:p>
        </w:tc>
        <w:tc>
          <w:tcPr>
            <w:tcW w:w="1108" w:type="dxa"/>
            <w:tcBorders>
              <w:top w:val="single" w:sz="4" w:space="0" w:color="000000"/>
              <w:left w:val="single" w:sz="4" w:space="0" w:color="000000"/>
              <w:bottom w:val="single" w:sz="4" w:space="0" w:color="000000"/>
              <w:right w:val="single" w:sz="4" w:space="0" w:color="000000"/>
            </w:tcBorders>
          </w:tcPr>
          <w:p w14:paraId="19C9E5AD" w14:textId="77777777" w:rsidR="00C03355" w:rsidRDefault="00C03355" w:rsidP="00B10474">
            <w:pPr>
              <w:pStyle w:val="TableParagraph"/>
              <w:ind w:right="249"/>
              <w:jc w:val="center"/>
              <w:rPr>
                <w:rFonts w:ascii="Calibri"/>
                <w:w w:val="95"/>
              </w:rPr>
            </w:pPr>
            <w:r>
              <w:rPr>
                <w:rFonts w:ascii="Calibri"/>
                <w:w w:val="95"/>
              </w:rPr>
              <w:t>4416</w:t>
            </w:r>
          </w:p>
        </w:tc>
        <w:tc>
          <w:tcPr>
            <w:tcW w:w="1554" w:type="dxa"/>
            <w:tcBorders>
              <w:top w:val="single" w:sz="4" w:space="0" w:color="000000"/>
              <w:left w:val="single" w:sz="4" w:space="0" w:color="000000"/>
              <w:bottom w:val="single" w:sz="4" w:space="0" w:color="000000"/>
              <w:right w:val="single" w:sz="4" w:space="0" w:color="000000"/>
            </w:tcBorders>
          </w:tcPr>
          <w:p w14:paraId="717CD91D" w14:textId="5025039E" w:rsidR="00C03355" w:rsidRDefault="00C03355" w:rsidP="00B10474">
            <w:pPr>
              <w:pStyle w:val="TableParagraph"/>
              <w:ind w:right="342"/>
              <w:jc w:val="center"/>
              <w:rPr>
                <w:rFonts w:ascii="Calibri"/>
              </w:rPr>
            </w:pPr>
            <w:r>
              <w:rPr>
                <w:rFonts w:ascii="Calibri"/>
              </w:rPr>
              <w:t>L003</w:t>
            </w:r>
          </w:p>
        </w:tc>
      </w:tr>
      <w:tr w:rsidR="00C03355" w14:paraId="3170BC08"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2FE732D2" w14:textId="77777777" w:rsidR="00C03355" w:rsidRDefault="00C03355" w:rsidP="00CE7D0F">
            <w:pPr>
              <w:pStyle w:val="TableParagraph"/>
              <w:ind w:left="80"/>
              <w:rPr>
                <w:rFonts w:ascii="Calibri"/>
              </w:rPr>
            </w:pPr>
            <w:r>
              <w:rPr>
                <w:rFonts w:ascii="Calibri"/>
              </w:rPr>
              <w:t>Thomas, Susan</w:t>
            </w:r>
          </w:p>
        </w:tc>
        <w:tc>
          <w:tcPr>
            <w:tcW w:w="2090" w:type="dxa"/>
            <w:tcBorders>
              <w:top w:val="single" w:sz="4" w:space="0" w:color="000000"/>
              <w:left w:val="single" w:sz="4" w:space="0" w:color="000000"/>
              <w:bottom w:val="single" w:sz="4" w:space="0" w:color="000000"/>
              <w:right w:val="single" w:sz="4" w:space="0" w:color="000000"/>
            </w:tcBorders>
          </w:tcPr>
          <w:p w14:paraId="53957F0D" w14:textId="77777777" w:rsidR="00C03355" w:rsidRDefault="005F361D" w:rsidP="00B10474">
            <w:pPr>
              <w:pStyle w:val="TableParagraph"/>
              <w:ind w:left="187"/>
              <w:jc w:val="center"/>
            </w:pPr>
            <w:hyperlink r:id="rId68" w:history="1">
              <w:r w:rsidR="00C03355" w:rsidRPr="0021266C">
                <w:rPr>
                  <w:rStyle w:val="Hyperlink"/>
                </w:rPr>
                <w:t>suethoma@iusb.edu</w:t>
              </w:r>
            </w:hyperlink>
          </w:p>
        </w:tc>
        <w:tc>
          <w:tcPr>
            <w:tcW w:w="2784" w:type="dxa"/>
            <w:tcBorders>
              <w:top w:val="single" w:sz="4" w:space="0" w:color="000000"/>
              <w:left w:val="single" w:sz="4" w:space="0" w:color="000000"/>
              <w:bottom w:val="single" w:sz="4" w:space="0" w:color="000000"/>
              <w:right w:val="single" w:sz="4" w:space="0" w:color="000000"/>
            </w:tcBorders>
          </w:tcPr>
          <w:p w14:paraId="2937EA9E" w14:textId="77777777" w:rsidR="00C03355" w:rsidRDefault="00C03355" w:rsidP="00CE7D0F">
            <w:pPr>
              <w:pStyle w:val="TableParagraph"/>
              <w:spacing w:line="268" w:lineRule="exact"/>
              <w:ind w:left="102"/>
              <w:rPr>
                <w:rFonts w:ascii="Calibri"/>
              </w:rPr>
            </w:pPr>
            <w:r>
              <w:rPr>
                <w:rFonts w:ascii="Calibri"/>
              </w:rPr>
              <w:t>Librarian, Director of Collection Services</w:t>
            </w:r>
          </w:p>
        </w:tc>
        <w:tc>
          <w:tcPr>
            <w:tcW w:w="1108" w:type="dxa"/>
            <w:tcBorders>
              <w:top w:val="single" w:sz="4" w:space="0" w:color="000000"/>
              <w:left w:val="single" w:sz="4" w:space="0" w:color="000000"/>
              <w:bottom w:val="single" w:sz="4" w:space="0" w:color="000000"/>
              <w:right w:val="single" w:sz="4" w:space="0" w:color="000000"/>
            </w:tcBorders>
          </w:tcPr>
          <w:p w14:paraId="61308185" w14:textId="77777777" w:rsidR="00C03355" w:rsidRDefault="00C03355" w:rsidP="00B10474">
            <w:pPr>
              <w:pStyle w:val="TableParagraph"/>
              <w:ind w:right="249"/>
              <w:jc w:val="center"/>
              <w:rPr>
                <w:rFonts w:ascii="Calibri"/>
                <w:w w:val="95"/>
              </w:rPr>
            </w:pPr>
            <w:r>
              <w:rPr>
                <w:rFonts w:ascii="Calibri"/>
                <w:w w:val="95"/>
              </w:rPr>
              <w:t>5500</w:t>
            </w:r>
          </w:p>
        </w:tc>
        <w:tc>
          <w:tcPr>
            <w:tcW w:w="1554" w:type="dxa"/>
            <w:tcBorders>
              <w:top w:val="single" w:sz="4" w:space="0" w:color="000000"/>
              <w:left w:val="single" w:sz="4" w:space="0" w:color="000000"/>
              <w:bottom w:val="single" w:sz="4" w:space="0" w:color="000000"/>
              <w:right w:val="single" w:sz="4" w:space="0" w:color="000000"/>
            </w:tcBorders>
          </w:tcPr>
          <w:p w14:paraId="1CE5A828" w14:textId="3708976B" w:rsidR="00C03355" w:rsidRDefault="00C03355" w:rsidP="00B10474">
            <w:pPr>
              <w:pStyle w:val="TableParagraph"/>
              <w:ind w:right="342"/>
              <w:jc w:val="center"/>
              <w:rPr>
                <w:rFonts w:ascii="Calibri"/>
              </w:rPr>
            </w:pPr>
            <w:r>
              <w:rPr>
                <w:rFonts w:ascii="Calibri"/>
              </w:rPr>
              <w:t>L003A</w:t>
            </w:r>
          </w:p>
        </w:tc>
      </w:tr>
      <w:tr w:rsidR="00C03355" w14:paraId="4D3116B0" w14:textId="77777777" w:rsidTr="00387602">
        <w:trPr>
          <w:trHeight w:hRule="exact" w:val="548"/>
        </w:trPr>
        <w:tc>
          <w:tcPr>
            <w:tcW w:w="1739" w:type="dxa"/>
            <w:tcBorders>
              <w:top w:val="single" w:sz="4" w:space="0" w:color="000000"/>
              <w:left w:val="single" w:sz="4" w:space="0" w:color="000000"/>
              <w:bottom w:val="single" w:sz="4" w:space="0" w:color="000000"/>
              <w:right w:val="single" w:sz="4" w:space="0" w:color="000000"/>
            </w:tcBorders>
          </w:tcPr>
          <w:p w14:paraId="4CEA4CE8" w14:textId="77777777" w:rsidR="00C03355" w:rsidRDefault="00C03355" w:rsidP="00CE7D0F">
            <w:pPr>
              <w:pStyle w:val="TableParagraph"/>
              <w:ind w:left="80"/>
              <w:rPr>
                <w:rFonts w:ascii="Calibri" w:eastAsia="Calibri" w:hAnsi="Calibri" w:cs="Calibri"/>
              </w:rPr>
            </w:pPr>
            <w:r>
              <w:rPr>
                <w:rFonts w:ascii="Calibri"/>
              </w:rPr>
              <w:t>Weber,</w:t>
            </w:r>
            <w:r>
              <w:rPr>
                <w:rFonts w:ascii="Calibri"/>
                <w:spacing w:val="-3"/>
              </w:rPr>
              <w:t xml:space="preserve"> </w:t>
            </w:r>
            <w:r>
              <w:rPr>
                <w:rFonts w:ascii="Calibri"/>
              </w:rPr>
              <w:t>Ryan</w:t>
            </w:r>
          </w:p>
        </w:tc>
        <w:tc>
          <w:tcPr>
            <w:tcW w:w="2090" w:type="dxa"/>
            <w:tcBorders>
              <w:top w:val="single" w:sz="4" w:space="0" w:color="000000"/>
              <w:left w:val="single" w:sz="4" w:space="0" w:color="000000"/>
              <w:bottom w:val="single" w:sz="4" w:space="0" w:color="000000"/>
              <w:right w:val="single" w:sz="4" w:space="0" w:color="000000"/>
            </w:tcBorders>
          </w:tcPr>
          <w:p w14:paraId="53953D7E" w14:textId="77777777" w:rsidR="00C03355" w:rsidRDefault="005F361D" w:rsidP="00B10474">
            <w:pPr>
              <w:pStyle w:val="TableParagraph"/>
              <w:ind w:left="187"/>
              <w:jc w:val="center"/>
              <w:rPr>
                <w:rFonts w:ascii="Calibri" w:eastAsia="Calibri" w:hAnsi="Calibri" w:cs="Calibri"/>
              </w:rPr>
            </w:pPr>
            <w:hyperlink r:id="rId69">
              <w:r w:rsidR="00C03355">
                <w:rPr>
                  <w:rFonts w:ascii="Calibri"/>
                  <w:color w:val="0562C1"/>
                  <w:u w:val="single" w:color="0562C1"/>
                </w:rPr>
                <w:t>ryweber@iusb.edu</w:t>
              </w:r>
            </w:hyperlink>
          </w:p>
        </w:tc>
        <w:tc>
          <w:tcPr>
            <w:tcW w:w="2784" w:type="dxa"/>
            <w:tcBorders>
              <w:top w:val="single" w:sz="4" w:space="0" w:color="000000"/>
              <w:left w:val="single" w:sz="4" w:space="0" w:color="000000"/>
              <w:bottom w:val="single" w:sz="4" w:space="0" w:color="000000"/>
              <w:right w:val="single" w:sz="4" w:space="0" w:color="000000"/>
            </w:tcBorders>
          </w:tcPr>
          <w:p w14:paraId="1F64E31E" w14:textId="77777777" w:rsidR="00C03355" w:rsidRDefault="00C03355" w:rsidP="00CE7D0F">
            <w:pPr>
              <w:pStyle w:val="TableParagraph"/>
              <w:spacing w:line="268" w:lineRule="exact"/>
              <w:ind w:left="102"/>
              <w:rPr>
                <w:rFonts w:ascii="Calibri" w:eastAsia="Calibri" w:hAnsi="Calibri" w:cs="Calibri"/>
              </w:rPr>
            </w:pPr>
            <w:r>
              <w:rPr>
                <w:rFonts w:ascii="Calibri"/>
              </w:rPr>
              <w:t>Assistant</w:t>
            </w:r>
            <w:r>
              <w:rPr>
                <w:rFonts w:ascii="Calibri"/>
                <w:spacing w:val="-14"/>
              </w:rPr>
              <w:t xml:space="preserve"> </w:t>
            </w:r>
            <w:r>
              <w:rPr>
                <w:rFonts w:ascii="Calibri"/>
              </w:rPr>
              <w:t>Supervisor</w:t>
            </w:r>
          </w:p>
        </w:tc>
        <w:tc>
          <w:tcPr>
            <w:tcW w:w="1108" w:type="dxa"/>
            <w:tcBorders>
              <w:top w:val="single" w:sz="4" w:space="0" w:color="000000"/>
              <w:left w:val="single" w:sz="4" w:space="0" w:color="000000"/>
              <w:bottom w:val="single" w:sz="4" w:space="0" w:color="000000"/>
              <w:right w:val="single" w:sz="4" w:space="0" w:color="000000"/>
            </w:tcBorders>
          </w:tcPr>
          <w:p w14:paraId="7C69AF4A" w14:textId="77777777" w:rsidR="00C03355" w:rsidRDefault="00C03355" w:rsidP="00B10474">
            <w:pPr>
              <w:pStyle w:val="TableParagraph"/>
              <w:ind w:right="249"/>
              <w:jc w:val="center"/>
              <w:rPr>
                <w:rFonts w:ascii="Calibri" w:eastAsia="Calibri" w:hAnsi="Calibri" w:cs="Calibri"/>
              </w:rPr>
            </w:pPr>
            <w:r>
              <w:rPr>
                <w:rFonts w:ascii="Calibri"/>
                <w:w w:val="95"/>
              </w:rPr>
              <w:t>5548</w:t>
            </w:r>
          </w:p>
        </w:tc>
        <w:tc>
          <w:tcPr>
            <w:tcW w:w="1554" w:type="dxa"/>
            <w:tcBorders>
              <w:top w:val="single" w:sz="4" w:space="0" w:color="000000"/>
              <w:left w:val="single" w:sz="4" w:space="0" w:color="000000"/>
              <w:bottom w:val="single" w:sz="4" w:space="0" w:color="000000"/>
              <w:right w:val="single" w:sz="4" w:space="0" w:color="000000"/>
            </w:tcBorders>
          </w:tcPr>
          <w:p w14:paraId="7D76AF54" w14:textId="5FA5C799" w:rsidR="00C03355" w:rsidRDefault="00C03355" w:rsidP="00B10474">
            <w:pPr>
              <w:pStyle w:val="TableParagraph"/>
              <w:ind w:right="342"/>
              <w:jc w:val="center"/>
              <w:rPr>
                <w:rFonts w:ascii="Calibri" w:eastAsia="Calibri" w:hAnsi="Calibri" w:cs="Calibri"/>
              </w:rPr>
            </w:pPr>
            <w:r>
              <w:rPr>
                <w:rFonts w:ascii="Calibri"/>
              </w:rPr>
              <w:t>EA</w:t>
            </w:r>
            <w:r>
              <w:rPr>
                <w:rFonts w:ascii="Calibri"/>
                <w:spacing w:val="-4"/>
              </w:rPr>
              <w:t xml:space="preserve"> </w:t>
            </w:r>
            <w:r>
              <w:rPr>
                <w:rFonts w:ascii="Calibri"/>
              </w:rPr>
              <w:t>2010A</w:t>
            </w:r>
          </w:p>
        </w:tc>
      </w:tr>
    </w:tbl>
    <w:p w14:paraId="4560F462" w14:textId="77777777" w:rsidR="00877FE8" w:rsidRPr="000E6ACD" w:rsidRDefault="00877FE8" w:rsidP="0078507C">
      <w:pPr>
        <w:tabs>
          <w:tab w:val="center" w:pos="4680"/>
          <w:tab w:val="left" w:pos="4950"/>
          <w:tab w:val="left" w:pos="5220"/>
        </w:tabs>
        <w:rPr>
          <w:szCs w:val="24"/>
        </w:rPr>
      </w:pPr>
    </w:p>
    <w:p w14:paraId="6AEBBFED" w14:textId="3CFE6847" w:rsidR="0078507C" w:rsidRPr="000E6ACD" w:rsidRDefault="0078507C" w:rsidP="000E6ACD">
      <w:pPr>
        <w:pStyle w:val="Heading2"/>
        <w:ind w:firstLine="0"/>
      </w:pPr>
    </w:p>
    <w:p w14:paraId="72B851AC" w14:textId="275D6814" w:rsidR="0078507C" w:rsidRPr="000E6ACD" w:rsidRDefault="0078507C" w:rsidP="000E6ACD">
      <w:pPr>
        <w:pStyle w:val="Heading2"/>
        <w:ind w:firstLine="0"/>
      </w:pPr>
    </w:p>
    <w:p w14:paraId="2DC20219" w14:textId="02511B80" w:rsidR="0078507C" w:rsidRPr="000E6ACD" w:rsidRDefault="0078507C" w:rsidP="000E6ACD">
      <w:pPr>
        <w:pStyle w:val="Heading2"/>
        <w:ind w:firstLine="0"/>
      </w:pPr>
    </w:p>
    <w:p w14:paraId="2C80CD8E" w14:textId="3D9FD9F8" w:rsidR="0078507C" w:rsidRPr="000E6ACD" w:rsidRDefault="0078507C" w:rsidP="000E6ACD">
      <w:pPr>
        <w:pStyle w:val="Heading2"/>
        <w:ind w:firstLine="0"/>
      </w:pPr>
    </w:p>
    <w:p w14:paraId="0C3FC60F" w14:textId="79D209CA" w:rsidR="0078507C" w:rsidRPr="000E6ACD" w:rsidRDefault="0078507C" w:rsidP="000E6ACD">
      <w:pPr>
        <w:pStyle w:val="Heading2"/>
        <w:ind w:firstLine="0"/>
      </w:pPr>
    </w:p>
    <w:p w14:paraId="338C39A8" w14:textId="77777777" w:rsidR="0078507C" w:rsidRPr="000E6ACD" w:rsidRDefault="000E6ACD" w:rsidP="000E6ACD">
      <w:pPr>
        <w:pStyle w:val="Heading2"/>
        <w:ind w:firstLine="0"/>
      </w:pPr>
      <w:bookmarkStart w:id="72" w:name="_Toc34819918"/>
      <w:r w:rsidRPr="000E6ACD">
        <w:t>Professional Organizations</w:t>
      </w:r>
      <w:bookmarkEnd w:id="72"/>
      <w:r w:rsidR="0078507C" w:rsidRPr="000E6ACD">
        <w:fldChar w:fldCharType="begin"/>
      </w:r>
      <w:r w:rsidR="0078507C" w:rsidRPr="000E6ACD">
        <w:instrText>tc \l3 "PROFESSIONAL ORGANIZATIONS</w:instrText>
      </w:r>
      <w:r w:rsidR="0078507C" w:rsidRPr="000E6ACD">
        <w:fldChar w:fldCharType="end"/>
      </w:r>
    </w:p>
    <w:p w14:paraId="258CA4A5"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pPr>
    </w:p>
    <w:p w14:paraId="1F9513C7" w14:textId="6CB742A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pPr>
      <w:r>
        <w:rPr>
          <w:i/>
        </w:rPr>
        <w:t xml:space="preserve">CHS </w:t>
      </w:r>
      <w:r w:rsidR="004E58A6">
        <w:rPr>
          <w:i/>
        </w:rPr>
        <w:t>learners</w:t>
      </w:r>
      <w:r>
        <w:rPr>
          <w:i/>
        </w:rPr>
        <w:t xml:space="preserve"> are required to become involved in professional organizations from the beginning of their professional studies. </w:t>
      </w:r>
      <w:r w:rsidR="00157C2A">
        <w:rPr>
          <w:i/>
        </w:rPr>
        <w:t>Learner</w:t>
      </w:r>
      <w:r>
        <w:rPr>
          <w:i/>
        </w:rPr>
        <w:t xml:space="preserve"> rates are available in most organizations.   Some professional organizations include:</w:t>
      </w:r>
    </w:p>
    <w:p w14:paraId="352477DC"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pPr>
    </w:p>
    <w:p w14:paraId="53170019"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American Counseling Association (ACA)</w:t>
      </w:r>
    </w:p>
    <w:p w14:paraId="346B9C5E" w14:textId="2B202557" w:rsidR="0078507C" w:rsidRDefault="289BA6B0"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6101 Stevenson Avenue, Suite 600</w:t>
      </w:r>
    </w:p>
    <w:p w14:paraId="1F5AA176" w14:textId="77777777" w:rsidR="0078507C" w:rsidRPr="003048F0"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rPr>
          <w:lang w:val="es-MX"/>
        </w:rPr>
      </w:pPr>
      <w:r w:rsidRPr="003048F0">
        <w:rPr>
          <w:lang w:val="es-MX"/>
        </w:rPr>
        <w:t>Alexandria, VA 22304-3300</w:t>
      </w:r>
    </w:p>
    <w:p w14:paraId="72F0E123" w14:textId="77777777" w:rsidR="0078507C" w:rsidRPr="003048F0" w:rsidRDefault="005F361D"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rPr>
          <w:u w:val="single"/>
          <w:lang w:val="es-MX"/>
        </w:rPr>
      </w:pPr>
      <w:hyperlink r:id="rId70" w:history="1">
        <w:r w:rsidR="0078507C" w:rsidRPr="003048F0">
          <w:rPr>
            <w:rStyle w:val="Hyperlink"/>
            <w:lang w:val="es-MX"/>
          </w:rPr>
          <w:t>www.counseling.org</w:t>
        </w:r>
      </w:hyperlink>
    </w:p>
    <w:p w14:paraId="1DFA018A" w14:textId="01A9B65F" w:rsidR="0078507C" w:rsidRPr="003048F0"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rPr>
          <w:lang w:val="es-MX"/>
        </w:rPr>
      </w:pPr>
      <w:r w:rsidRPr="003048F0">
        <w:rPr>
          <w:lang w:val="es-MX"/>
        </w:rPr>
        <w:t>800-347-</w:t>
      </w:r>
      <w:r w:rsidR="00C95A8C" w:rsidRPr="003048F0">
        <w:rPr>
          <w:lang w:val="es-MX"/>
        </w:rPr>
        <w:t>6647 x</w:t>
      </w:r>
      <w:r w:rsidRPr="003048F0">
        <w:rPr>
          <w:lang w:val="es-MX"/>
        </w:rPr>
        <w:t>222</w:t>
      </w:r>
    </w:p>
    <w:p w14:paraId="1B19CE7F" w14:textId="77777777" w:rsidR="0078507C" w:rsidRPr="003048F0"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lang w:val="es-MX"/>
        </w:rPr>
      </w:pPr>
    </w:p>
    <w:p w14:paraId="48139CED" w14:textId="77777777" w:rsidR="0078507C" w:rsidRDefault="289BA6B0"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American Mental Health Counselors Association (AMHCA)</w:t>
      </w:r>
    </w:p>
    <w:p w14:paraId="0F838B7A" w14:textId="268FE9D1" w:rsidR="289BA6B0" w:rsidRDefault="289BA6B0" w:rsidP="289BA6B0">
      <w:pPr>
        <w:spacing w:line="259" w:lineRule="auto"/>
        <w:ind w:left="270"/>
        <w:jc w:val="both"/>
      </w:pPr>
      <w:r w:rsidRPr="003048F0">
        <w:t>107 S. West St., Suite 779</w:t>
      </w:r>
    </w:p>
    <w:p w14:paraId="205E3FA3" w14:textId="65D106D8" w:rsidR="0078507C" w:rsidRPr="003048F0" w:rsidRDefault="289BA6B0" w:rsidP="289BA6B0">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rsidRPr="003048F0">
        <w:t>Alexandria, VA  22314</w:t>
      </w:r>
    </w:p>
    <w:p w14:paraId="69E305B1" w14:textId="103D0EDD" w:rsidR="289BA6B0" w:rsidRPr="003048F0" w:rsidRDefault="005F361D" w:rsidP="289BA6B0">
      <w:pPr>
        <w:ind w:left="270"/>
        <w:jc w:val="both"/>
      </w:pPr>
      <w:hyperlink r:id="rId71">
        <w:r w:rsidR="289BA6B0" w:rsidRPr="003048F0">
          <w:rPr>
            <w:rStyle w:val="Hyperlink"/>
          </w:rPr>
          <w:t>www.amhca.org</w:t>
        </w:r>
      </w:hyperlink>
    </w:p>
    <w:p w14:paraId="630BF70D" w14:textId="7BF168BB" w:rsidR="289BA6B0" w:rsidRPr="003048F0" w:rsidRDefault="289BA6B0" w:rsidP="289BA6B0">
      <w:pPr>
        <w:ind w:left="270"/>
        <w:jc w:val="both"/>
      </w:pPr>
      <w:r w:rsidRPr="003048F0">
        <w:t>703-548-6002</w:t>
      </w:r>
    </w:p>
    <w:p w14:paraId="5ABC0A48" w14:textId="77777777" w:rsidR="0078507C" w:rsidRPr="003048F0"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pPr>
    </w:p>
    <w:p w14:paraId="7AE36397" w14:textId="77777777" w:rsidR="0078507C" w:rsidRDefault="289BA6B0"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American School Counselor Association (ASCA)</w:t>
      </w:r>
    </w:p>
    <w:p w14:paraId="58A6E59E" w14:textId="66C609A4" w:rsidR="289BA6B0" w:rsidRDefault="289BA6B0" w:rsidP="289BA6B0">
      <w:pPr>
        <w:spacing w:line="259" w:lineRule="auto"/>
        <w:ind w:left="270"/>
        <w:jc w:val="both"/>
      </w:pPr>
      <w:r>
        <w:t>1101 King St. Suite 3</w:t>
      </w:r>
      <w:r w:rsidR="00E334EE">
        <w:t>1</w:t>
      </w:r>
      <w:r>
        <w:t>0</w:t>
      </w:r>
    </w:p>
    <w:p w14:paraId="77DA27F9"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Alexandria, VA  22314</w:t>
      </w:r>
    </w:p>
    <w:p w14:paraId="073C718D" w14:textId="2F91E26F" w:rsidR="0078507C" w:rsidRDefault="289BA6B0"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 xml:space="preserve">E-mail: </w:t>
      </w:r>
      <w:hyperlink r:id="rId72">
        <w:r w:rsidRPr="289BA6B0">
          <w:rPr>
            <w:rStyle w:val="Hyperlink"/>
          </w:rPr>
          <w:t>asca@</w:t>
        </w:r>
      </w:hyperlink>
      <w:r>
        <w:t>schoolcounselor.org</w:t>
      </w:r>
    </w:p>
    <w:p w14:paraId="34DCD111" w14:textId="3BA4EDDD" w:rsidR="0078507C" w:rsidRDefault="005F361D"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hyperlink r:id="rId73">
        <w:r w:rsidR="289BA6B0" w:rsidRPr="289BA6B0">
          <w:rPr>
            <w:rStyle w:val="Hyperlink"/>
          </w:rPr>
          <w:t>www.schoolcounselor.org</w:t>
        </w:r>
      </w:hyperlink>
    </w:p>
    <w:p w14:paraId="4B8E916D" w14:textId="1C356790" w:rsidR="289BA6B0" w:rsidRDefault="289BA6B0" w:rsidP="289BA6B0">
      <w:pPr>
        <w:ind w:left="270"/>
        <w:jc w:val="both"/>
      </w:pPr>
      <w:r>
        <w:t>703-683-ASCA</w:t>
      </w:r>
    </w:p>
    <w:p w14:paraId="164D3E6A"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p>
    <w:p w14:paraId="2C6015B1" w14:textId="77777777" w:rsidR="0078507C" w:rsidRDefault="289BA6B0"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Indiana Counseling Association (ICA)</w:t>
      </w:r>
    </w:p>
    <w:p w14:paraId="096E3006" w14:textId="2F3ADCEB" w:rsidR="289BA6B0" w:rsidRDefault="289BA6B0" w:rsidP="289BA6B0">
      <w:pPr>
        <w:spacing w:line="259" w:lineRule="auto"/>
        <w:ind w:left="270"/>
        <w:jc w:val="both"/>
      </w:pPr>
      <w:r>
        <w:t>15248 Royal Grove Dr.</w:t>
      </w:r>
    </w:p>
    <w:p w14:paraId="2298AEC0" w14:textId="4C014CF8" w:rsidR="289BA6B0" w:rsidRDefault="289BA6B0" w:rsidP="289BA6B0">
      <w:pPr>
        <w:spacing w:line="259" w:lineRule="auto"/>
        <w:ind w:left="270"/>
        <w:jc w:val="both"/>
      </w:pPr>
      <w:r>
        <w:t>Noblesville, IN 46060</w:t>
      </w:r>
    </w:p>
    <w:p w14:paraId="76DB607B" w14:textId="662C9170" w:rsidR="0078507C" w:rsidRDefault="005F361D" w:rsidP="289BA6B0">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hyperlink r:id="rId74">
        <w:r w:rsidR="289BA6B0" w:rsidRPr="289BA6B0">
          <w:rPr>
            <w:rStyle w:val="Hyperlink"/>
          </w:rPr>
          <w:t>www.indianacounseling.org</w:t>
        </w:r>
      </w:hyperlink>
    </w:p>
    <w:p w14:paraId="76C9C04E" w14:textId="44100AA6" w:rsidR="0078507C" w:rsidRDefault="289BA6B0" w:rsidP="289BA6B0">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317-417-4233</w:t>
      </w:r>
    </w:p>
    <w:p w14:paraId="64E643B0"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pPr>
    </w:p>
    <w:p w14:paraId="174E8715" w14:textId="2A78C283" w:rsidR="00E334EE"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pPr>
      <w:r>
        <w:t>Northern Indiana Counseling Association (NICA)</w:t>
      </w:r>
    </w:p>
    <w:p w14:paraId="011648FA"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rPr>
          <w:i/>
        </w:rPr>
      </w:pPr>
      <w:r>
        <w:rPr>
          <w:i/>
        </w:rPr>
        <w:t>Membership is automatic when you join the Indiana Counseling Association (ICA)</w:t>
      </w:r>
    </w:p>
    <w:p w14:paraId="4EFA4CE7" w14:textId="77777777" w:rsidR="000E6ACD" w:rsidRDefault="000E6ACD"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rPr>
          <w:i/>
        </w:rPr>
      </w:pPr>
    </w:p>
    <w:p w14:paraId="73650897" w14:textId="77777777" w:rsidR="0078507C" w:rsidRPr="000E6ACD" w:rsidRDefault="00575428" w:rsidP="00575428">
      <w:pPr>
        <w:widowControl/>
      </w:pPr>
      <w:r>
        <w:t>N</w:t>
      </w:r>
      <w:r w:rsidR="000E6ACD" w:rsidRPr="000E6ACD">
        <w:t>ational Certification</w:t>
      </w:r>
      <w:r w:rsidR="0078507C" w:rsidRPr="000E6ACD">
        <w:fldChar w:fldCharType="begin"/>
      </w:r>
      <w:r w:rsidR="0078507C" w:rsidRPr="000E6ACD">
        <w:instrText>tc \l3 "NATIONAL CERTIFICATION</w:instrText>
      </w:r>
      <w:r w:rsidR="0078507C" w:rsidRPr="000E6ACD">
        <w:fldChar w:fldCharType="end"/>
      </w:r>
    </w:p>
    <w:p w14:paraId="060789E3"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pPr>
    </w:p>
    <w:p w14:paraId="6A4174D9" w14:textId="77777777" w:rsidR="0078507C" w:rsidRPr="000E6ACD" w:rsidRDefault="000E6ACD" w:rsidP="000E6ACD">
      <w:pPr>
        <w:pStyle w:val="Heading3"/>
        <w:rPr>
          <w:szCs w:val="24"/>
        </w:rPr>
      </w:pPr>
      <w:r>
        <w:tab/>
      </w:r>
      <w:r>
        <w:tab/>
      </w:r>
      <w:bookmarkStart w:id="73" w:name="_Toc34819919"/>
      <w:r w:rsidR="0078507C" w:rsidRPr="000E6ACD">
        <w:rPr>
          <w:szCs w:val="24"/>
        </w:rPr>
        <w:t>National Certified Counselor:</w:t>
      </w:r>
      <w:bookmarkEnd w:id="73"/>
      <w:r w:rsidR="0078507C" w:rsidRPr="000E6ACD">
        <w:rPr>
          <w:szCs w:val="24"/>
        </w:rPr>
        <w:t xml:space="preserve"> </w:t>
      </w:r>
    </w:p>
    <w:p w14:paraId="6C2C8930" w14:textId="566CBC15" w:rsidR="0078507C" w:rsidRPr="000E6ACD" w:rsidRDefault="289BA6B0" w:rsidP="000E6ACD">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t xml:space="preserve">Individuals who wish to be National Certified Counselors must take an examination upon completion of the M.S. program.  Exams are given in the months of April and October. To order your application packet, call: 336-547-0607, email: nbcc@nbcc.org, or write: National Board </w:t>
      </w:r>
      <w:r w:rsidR="00C95A8C">
        <w:t>for</w:t>
      </w:r>
      <w:r>
        <w:t xml:space="preserve"> Certified Counselors, Inc.  3 Terrace Way, Greensboro, NC 27403.</w:t>
      </w:r>
    </w:p>
    <w:p w14:paraId="0397E6E9" w14:textId="77777777" w:rsidR="0078507C" w:rsidRPr="000E6ACD"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jc w:val="both"/>
        <w:rPr>
          <w:szCs w:val="24"/>
        </w:rPr>
      </w:pPr>
    </w:p>
    <w:p w14:paraId="75821E7B" w14:textId="77777777" w:rsidR="0078507C" w:rsidRPr="000E6ACD" w:rsidRDefault="0078507C" w:rsidP="000E6ACD">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0E6ACD">
        <w:rPr>
          <w:szCs w:val="24"/>
        </w:rPr>
        <w:t>You will then need two years of experience before you attain your certificate.</w:t>
      </w:r>
    </w:p>
    <w:p w14:paraId="1BD84A79"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 w:val="22"/>
        </w:rPr>
      </w:pPr>
    </w:p>
    <w:p w14:paraId="08BCEB2A" w14:textId="6734872C" w:rsidR="0078507C" w:rsidRPr="000E6ACD" w:rsidRDefault="000E6ACD" w:rsidP="00FC4C61">
      <w:pPr>
        <w:pStyle w:val="Heading3"/>
        <w:rPr>
          <w:szCs w:val="24"/>
        </w:rPr>
      </w:pPr>
      <w:r>
        <w:tab/>
      </w:r>
      <w:r>
        <w:tab/>
      </w:r>
    </w:p>
    <w:p w14:paraId="6AEA9CB2" w14:textId="0C45E355" w:rsidR="289BA6B0" w:rsidRDefault="289BA6B0" w:rsidP="289BA6B0">
      <w:pPr>
        <w:spacing w:line="259" w:lineRule="auto"/>
        <w:ind w:right="270"/>
        <w:jc w:val="both"/>
      </w:pPr>
      <w:r>
        <w:t xml:space="preserve">Examinations are available on demand, nationwide. </w:t>
      </w:r>
    </w:p>
    <w:p w14:paraId="6FDE4CB7" w14:textId="77777777" w:rsidR="0078507C" w:rsidRPr="000E6ACD"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270" w:right="270"/>
        <w:jc w:val="both"/>
        <w:rPr>
          <w:szCs w:val="24"/>
        </w:rPr>
      </w:pPr>
    </w:p>
    <w:p w14:paraId="3E31E94A" w14:textId="21809F9F" w:rsidR="0078507C" w:rsidRPr="000E6ACD" w:rsidRDefault="289BA6B0" w:rsidP="000E6ACD">
      <w:pPr>
        <w:tabs>
          <w:tab w:val="left" w:pos="-360"/>
          <w:tab w:val="left" w:pos="0"/>
          <w:tab w:val="left" w:pos="270"/>
          <w:tab w:val="left" w:pos="540"/>
          <w:tab w:val="left" w:pos="810"/>
          <w:tab w:val="left" w:pos="1458"/>
          <w:tab w:val="left" w:pos="1980"/>
          <w:tab w:val="left" w:pos="2502"/>
          <w:tab w:val="left" w:pos="4680"/>
          <w:tab w:val="left" w:pos="4950"/>
          <w:tab w:val="left" w:pos="5220"/>
        </w:tabs>
        <w:ind w:right="270"/>
        <w:jc w:val="both"/>
        <w:rPr>
          <w:szCs w:val="24"/>
        </w:rPr>
      </w:pPr>
      <w:r>
        <w:t>NAADAC Certification Commission, 44 Canal Center Plaza, Suite 301, Alexandria, VA  22314.  Call 1-800-548-0497</w:t>
      </w:r>
    </w:p>
    <w:p w14:paraId="1BCF8970"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 w:val="22"/>
        </w:rPr>
      </w:pPr>
    </w:p>
    <w:p w14:paraId="03D84118" w14:textId="77777777" w:rsidR="0078507C" w:rsidRDefault="002F229C" w:rsidP="000E6ACD">
      <w:pPr>
        <w:pStyle w:val="Heading2"/>
        <w:ind w:firstLine="0"/>
        <w:rPr>
          <w:sz w:val="22"/>
        </w:rPr>
      </w:pPr>
      <w:bookmarkStart w:id="74" w:name="_Toc34819920"/>
      <w:r>
        <w:t>Indiana Licensure a</w:t>
      </w:r>
      <w:r w:rsidR="000E6ACD">
        <w:t>nd Certification</w:t>
      </w:r>
      <w:bookmarkEnd w:id="74"/>
    </w:p>
    <w:p w14:paraId="1A45DA10"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 w:val="22"/>
        </w:rPr>
      </w:pPr>
    </w:p>
    <w:p w14:paraId="04CB4EF7" w14:textId="77777777" w:rsidR="0078507C" w:rsidRDefault="000E6ACD" w:rsidP="000E6ACD">
      <w:pPr>
        <w:pStyle w:val="Heading3"/>
      </w:pPr>
      <w:r>
        <w:tab/>
      </w:r>
      <w:r>
        <w:tab/>
      </w:r>
      <w:bookmarkStart w:id="75" w:name="_Toc34819921"/>
      <w:r w:rsidR="0078507C">
        <w:t>Indiana Mental Health Counselor Licensure</w:t>
      </w:r>
      <w:bookmarkEnd w:id="75"/>
    </w:p>
    <w:p w14:paraId="06A10139" w14:textId="02994DE7" w:rsidR="0078507C" w:rsidRPr="000E6ACD"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0E6ACD">
        <w:rPr>
          <w:szCs w:val="24"/>
        </w:rPr>
        <w:t>On May 13, 1999, Governor Frank O’Bannon signed House Bill 1961 into law.  This law, as of July 1, 1999</w:t>
      </w:r>
      <w:r w:rsidR="00D353E7">
        <w:rPr>
          <w:szCs w:val="24"/>
        </w:rPr>
        <w:t>,</w:t>
      </w:r>
      <w:r w:rsidRPr="000E6ACD">
        <w:rPr>
          <w:szCs w:val="24"/>
        </w:rPr>
        <w:t xml:space="preserve"> provides for the following:</w:t>
      </w:r>
    </w:p>
    <w:p w14:paraId="69B8909E" w14:textId="77777777" w:rsidR="0078507C" w:rsidRPr="000E6ACD" w:rsidRDefault="0078507C" w:rsidP="0078507C">
      <w:pPr>
        <w:numPr>
          <w:ilvl w:val="0"/>
          <w:numId w:val="9"/>
        </w:num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0E6ACD">
        <w:rPr>
          <w:szCs w:val="24"/>
        </w:rPr>
        <w:t>Protects the title of “mental health counselor” and “mental health therapist.”</w:t>
      </w:r>
    </w:p>
    <w:p w14:paraId="6890DDFB" w14:textId="77777777" w:rsidR="0078507C" w:rsidRPr="000E6ACD" w:rsidRDefault="0078507C" w:rsidP="0078507C">
      <w:pPr>
        <w:numPr>
          <w:ilvl w:val="0"/>
          <w:numId w:val="9"/>
        </w:num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0E6ACD">
        <w:rPr>
          <w:szCs w:val="24"/>
        </w:rPr>
        <w:t>Protects the overall scope regarding the practice of mental health counseling and therapy.</w:t>
      </w:r>
    </w:p>
    <w:p w14:paraId="18A0C532" w14:textId="77777777" w:rsidR="0078507C" w:rsidRPr="000E6ACD" w:rsidRDefault="0078507C" w:rsidP="0078507C">
      <w:pPr>
        <w:numPr>
          <w:ilvl w:val="0"/>
          <w:numId w:val="9"/>
        </w:num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0E6ACD">
        <w:rPr>
          <w:szCs w:val="24"/>
        </w:rPr>
        <w:t>Provides licensure for social workers, marriage &amp; family counselors and therapists, and mental health therapists.</w:t>
      </w:r>
    </w:p>
    <w:p w14:paraId="6AB9CEED" w14:textId="77777777" w:rsidR="0078507C" w:rsidRPr="000E6ACD"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p>
    <w:p w14:paraId="75444A0A" w14:textId="24785F53" w:rsidR="0078507C" w:rsidRPr="000E6ACD"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0E6ACD">
        <w:rPr>
          <w:szCs w:val="24"/>
        </w:rPr>
        <w:t>As of July 1, 1999, the following requirements must be met for licensure</w:t>
      </w:r>
      <w:r w:rsidR="009201B2">
        <w:rPr>
          <w:szCs w:val="24"/>
        </w:rPr>
        <w:t>:</w:t>
      </w:r>
    </w:p>
    <w:p w14:paraId="57D949B5" w14:textId="77777777" w:rsidR="002F229C" w:rsidRDefault="0078507C" w:rsidP="002F229C">
      <w:pPr>
        <w:pStyle w:val="ListParagraph"/>
        <w:numPr>
          <w:ilvl w:val="0"/>
          <w:numId w:val="45"/>
        </w:num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2F229C">
        <w:rPr>
          <w:szCs w:val="24"/>
        </w:rPr>
        <w:t>Must possess either a Board approved master’s or doctor’s degree.</w:t>
      </w:r>
    </w:p>
    <w:p w14:paraId="45ED8A22" w14:textId="77777777" w:rsidR="002F229C" w:rsidRDefault="0078507C" w:rsidP="002F229C">
      <w:pPr>
        <w:pStyle w:val="ListParagraph"/>
        <w:numPr>
          <w:ilvl w:val="0"/>
          <w:numId w:val="45"/>
        </w:numPr>
        <w:tabs>
          <w:tab w:val="left" w:pos="-360"/>
          <w:tab w:val="left" w:pos="0"/>
          <w:tab w:val="left" w:pos="270"/>
          <w:tab w:val="left" w:pos="540"/>
          <w:tab w:val="left" w:pos="810"/>
          <w:tab w:val="left" w:pos="1458"/>
          <w:tab w:val="left" w:pos="1980"/>
          <w:tab w:val="left" w:pos="2502"/>
          <w:tab w:val="left" w:pos="4680"/>
          <w:tab w:val="left" w:pos="4950"/>
          <w:tab w:val="left" w:pos="5220"/>
        </w:tabs>
        <w:jc w:val="both"/>
        <w:rPr>
          <w:szCs w:val="24"/>
        </w:rPr>
      </w:pPr>
      <w:r w:rsidRPr="002F229C">
        <w:rPr>
          <w:szCs w:val="24"/>
        </w:rPr>
        <w:t>60 semester hours of graduate course work in counseling.</w:t>
      </w:r>
    </w:p>
    <w:p w14:paraId="44D90AF9" w14:textId="77777777" w:rsidR="0078507C" w:rsidRPr="002F229C" w:rsidRDefault="0078507C" w:rsidP="002F229C">
      <w:pPr>
        <w:pStyle w:val="ListParagraph"/>
        <w:numPr>
          <w:ilvl w:val="0"/>
          <w:numId w:val="45"/>
        </w:numPr>
        <w:tabs>
          <w:tab w:val="left" w:pos="-360"/>
          <w:tab w:val="left" w:pos="0"/>
          <w:tab w:val="left" w:pos="270"/>
          <w:tab w:val="left" w:pos="540"/>
          <w:tab w:val="num" w:pos="624"/>
          <w:tab w:val="left" w:pos="810"/>
          <w:tab w:val="left" w:pos="1458"/>
          <w:tab w:val="left" w:pos="1980"/>
          <w:tab w:val="left" w:pos="2502"/>
          <w:tab w:val="left" w:pos="4680"/>
          <w:tab w:val="left" w:pos="4950"/>
          <w:tab w:val="left" w:pos="5220"/>
        </w:tabs>
        <w:jc w:val="both"/>
        <w:rPr>
          <w:szCs w:val="24"/>
        </w:rPr>
      </w:pPr>
      <w:r w:rsidRPr="002F229C">
        <w:rPr>
          <w:szCs w:val="24"/>
        </w:rPr>
        <w:t>Course work to include following content areas:</w:t>
      </w:r>
    </w:p>
    <w:p w14:paraId="5586DD61"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Human growth and development</w:t>
      </w:r>
    </w:p>
    <w:p w14:paraId="31E7B3CC"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Social and cultural foundations of counseling</w:t>
      </w:r>
    </w:p>
    <w:p w14:paraId="20E95F9E"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Helping relationships, including theory and practice</w:t>
      </w:r>
    </w:p>
    <w:p w14:paraId="34060751"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Group dynamics, processes, counseling, and consultation</w:t>
      </w:r>
    </w:p>
    <w:p w14:paraId="66537CE0"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Assessment and appraisal of individuals</w:t>
      </w:r>
    </w:p>
    <w:p w14:paraId="2BEA7E09"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lastRenderedPageBreak/>
        <w:t>Research and program evaluation</w:t>
      </w:r>
    </w:p>
    <w:p w14:paraId="5DF1DEE2"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Professional orientation and ethics</w:t>
      </w:r>
    </w:p>
    <w:p w14:paraId="2300661C"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Foundations of mental health counseling</w:t>
      </w:r>
    </w:p>
    <w:p w14:paraId="615A0A20"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Contextual dimensions of mental health counseling</w:t>
      </w:r>
    </w:p>
    <w:p w14:paraId="5643522D" w14:textId="77777777" w:rsidR="0078507C" w:rsidRPr="000E6ACD" w:rsidRDefault="0078507C" w:rsidP="0078507C">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jc w:val="both"/>
        <w:rPr>
          <w:szCs w:val="24"/>
        </w:rPr>
      </w:pPr>
      <w:r w:rsidRPr="000E6ACD">
        <w:rPr>
          <w:szCs w:val="24"/>
        </w:rPr>
        <w:t>Knowledge and skill for practice of mental health counseling and psychotherapy</w:t>
      </w:r>
    </w:p>
    <w:p w14:paraId="6FB47F68" w14:textId="7BBEBAB1" w:rsidR="0078507C" w:rsidRPr="000E6ACD" w:rsidRDefault="289BA6B0" w:rsidP="289BA6B0">
      <w:pPr>
        <w:numPr>
          <w:ilvl w:val="0"/>
          <w:numId w:val="11"/>
        </w:numPr>
        <w:tabs>
          <w:tab w:val="clear" w:pos="984"/>
          <w:tab w:val="left" w:pos="-360"/>
          <w:tab w:val="left" w:pos="0"/>
          <w:tab w:val="left" w:pos="270"/>
          <w:tab w:val="left" w:pos="540"/>
          <w:tab w:val="left" w:pos="810"/>
          <w:tab w:val="num" w:pos="1080"/>
          <w:tab w:val="left" w:pos="1458"/>
          <w:tab w:val="left" w:pos="1980"/>
          <w:tab w:val="left" w:pos="2502"/>
          <w:tab w:val="left" w:pos="4680"/>
          <w:tab w:val="left" w:pos="4950"/>
          <w:tab w:val="left" w:pos="5220"/>
        </w:tabs>
        <w:ind w:left="1080"/>
      </w:pPr>
      <w:r>
        <w:t>Clinical instruction to include no less than one supervised clinical practicum, one-year long internship.</w:t>
      </w:r>
    </w:p>
    <w:p w14:paraId="19C94755" w14:textId="77777777" w:rsidR="00FC4C61" w:rsidRDefault="00FC4C61" w:rsidP="00FC4C6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7A88AAAB" w14:textId="0D7D44E9" w:rsidR="0078507C" w:rsidRPr="002F229C" w:rsidRDefault="289BA6B0" w:rsidP="00FC4C61">
      <w:pPr>
        <w:pStyle w:val="ListParagraph"/>
        <w:numPr>
          <w:ilvl w:val="0"/>
          <w:numId w:val="50"/>
        </w:numPr>
        <w:tabs>
          <w:tab w:val="left" w:pos="-360"/>
          <w:tab w:val="left" w:pos="0"/>
          <w:tab w:val="left" w:pos="270"/>
          <w:tab w:val="left" w:pos="540"/>
          <w:tab w:val="left" w:pos="810"/>
          <w:tab w:val="left" w:pos="1458"/>
          <w:tab w:val="left" w:pos="1980"/>
          <w:tab w:val="left" w:pos="2502"/>
          <w:tab w:val="left" w:pos="4680"/>
          <w:tab w:val="left" w:pos="4950"/>
          <w:tab w:val="left" w:pos="5220"/>
        </w:tabs>
      </w:pPr>
      <w:r>
        <w:t>Possess at least 3,000 hours of post-graduate clinical experience over a two-year period.</w:t>
      </w:r>
    </w:p>
    <w:p w14:paraId="680865EB" w14:textId="77777777" w:rsidR="0078507C" w:rsidRPr="00FC4C61" w:rsidRDefault="0078507C" w:rsidP="00FC4C61">
      <w:pPr>
        <w:pStyle w:val="ListParagraph"/>
        <w:numPr>
          <w:ilvl w:val="0"/>
          <w:numId w:val="50"/>
        </w:num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FC4C61">
        <w:rPr>
          <w:szCs w:val="24"/>
        </w:rPr>
        <w:t>Must successfully pass the exam provided by the Board (the National Counseling Examination).</w:t>
      </w:r>
    </w:p>
    <w:p w14:paraId="79647ECD" w14:textId="036F718B" w:rsidR="289BA6B0" w:rsidRDefault="289BA6B0" w:rsidP="00FC4C61">
      <w:pPr>
        <w:pStyle w:val="ListParagraph"/>
        <w:numPr>
          <w:ilvl w:val="0"/>
          <w:numId w:val="50"/>
        </w:numPr>
        <w:tabs>
          <w:tab w:val="left" w:pos="-360"/>
          <w:tab w:val="left" w:pos="0"/>
          <w:tab w:val="left" w:pos="270"/>
          <w:tab w:val="left" w:pos="540"/>
          <w:tab w:val="left" w:pos="810"/>
          <w:tab w:val="left" w:pos="1458"/>
          <w:tab w:val="left" w:pos="1980"/>
          <w:tab w:val="left" w:pos="2502"/>
          <w:tab w:val="left" w:pos="4680"/>
          <w:tab w:val="left" w:pos="4950"/>
          <w:tab w:val="left" w:pos="5220"/>
        </w:tabs>
      </w:pPr>
      <w:r>
        <w:t xml:space="preserve">The Indiana Licensing Board </w:t>
      </w:r>
      <w:r w:rsidR="00FC4C61">
        <w:t>periodically makes changes to their laws and rules. The most recent is a reduction in the number of practicum/internship hours while enrolled in a master’s program.  Indiana Licensing Board is now requiring 700 hours total. CHS requires 800 hours.</w:t>
      </w:r>
    </w:p>
    <w:p w14:paraId="6563A6CE" w14:textId="77777777" w:rsidR="00FC4C61" w:rsidRDefault="00FC4C61" w:rsidP="00FC4C61">
      <w:pPr>
        <w:pStyle w:val="ListParagraph"/>
        <w:tabs>
          <w:tab w:val="left" w:pos="-360"/>
          <w:tab w:val="left" w:pos="0"/>
          <w:tab w:val="left" w:pos="270"/>
          <w:tab w:val="left" w:pos="540"/>
          <w:tab w:val="left" w:pos="810"/>
          <w:tab w:val="left" w:pos="1458"/>
          <w:tab w:val="left" w:pos="1980"/>
          <w:tab w:val="left" w:pos="2502"/>
          <w:tab w:val="left" w:pos="4680"/>
          <w:tab w:val="left" w:pos="4950"/>
          <w:tab w:val="left" w:pos="5220"/>
        </w:tabs>
      </w:pPr>
    </w:p>
    <w:p w14:paraId="23C0226D" w14:textId="3586E0C5" w:rsidR="289BA6B0" w:rsidRDefault="289BA6B0" w:rsidP="289BA6B0">
      <w:pPr>
        <w:rPr>
          <w:szCs w:val="24"/>
        </w:rPr>
      </w:pPr>
      <w:r>
        <w:t>Additional information regarding Indiana licensure may be obtained by contacting the</w:t>
      </w:r>
      <w:r w:rsidRPr="289BA6B0">
        <w:t xml:space="preserve"> </w:t>
      </w:r>
      <w:r w:rsidRPr="289BA6B0">
        <w:rPr>
          <w:szCs w:val="24"/>
        </w:rPr>
        <w:t>Behavioral Health and Human Services Licensing Board, Professional Licensing Agency</w:t>
      </w:r>
    </w:p>
    <w:p w14:paraId="48264FC1" w14:textId="2CD08083" w:rsidR="289BA6B0" w:rsidRDefault="289BA6B0" w:rsidP="289BA6B0">
      <w:pPr>
        <w:rPr>
          <w:szCs w:val="24"/>
        </w:rPr>
      </w:pPr>
      <w:r w:rsidRPr="289BA6B0">
        <w:rPr>
          <w:szCs w:val="24"/>
        </w:rPr>
        <w:t>Attn: Behavioral Health and Human Services Licensing Board</w:t>
      </w:r>
      <w:r>
        <w:br/>
      </w:r>
      <w:r w:rsidRPr="289BA6B0">
        <w:rPr>
          <w:szCs w:val="24"/>
        </w:rPr>
        <w:t xml:space="preserve"> 402 West Washington Street, Room W-072</w:t>
      </w:r>
      <w:r>
        <w:br/>
      </w:r>
      <w:r w:rsidRPr="289BA6B0">
        <w:rPr>
          <w:szCs w:val="24"/>
        </w:rPr>
        <w:t xml:space="preserve"> Indianapolis, Indiana 46204</w:t>
      </w:r>
    </w:p>
    <w:p w14:paraId="5A557295" w14:textId="6354D8D3" w:rsidR="289BA6B0" w:rsidRDefault="289BA6B0" w:rsidP="289BA6B0">
      <w:pPr>
        <w:rPr>
          <w:szCs w:val="24"/>
        </w:rPr>
      </w:pPr>
      <w:r w:rsidRPr="289BA6B0">
        <w:rPr>
          <w:szCs w:val="24"/>
        </w:rPr>
        <w:t>Phone: (317) 234-2054</w:t>
      </w:r>
    </w:p>
    <w:p w14:paraId="490F0240" w14:textId="3D819B67" w:rsidR="000A1B15" w:rsidRDefault="000A1B15" w:rsidP="289BA6B0">
      <w:pPr>
        <w:rPr>
          <w:szCs w:val="24"/>
        </w:rPr>
      </w:pPr>
      <w:r>
        <w:rPr>
          <w:szCs w:val="24"/>
        </w:rPr>
        <w:t xml:space="preserve">Staff Email: </w:t>
      </w:r>
      <w:hyperlink r:id="rId75" w:history="1">
        <w:r w:rsidRPr="001B62F9">
          <w:rPr>
            <w:rStyle w:val="Hyperlink"/>
            <w:szCs w:val="24"/>
          </w:rPr>
          <w:t>pla8@pla.IN.gov</w:t>
        </w:r>
      </w:hyperlink>
      <w:r>
        <w:rPr>
          <w:szCs w:val="24"/>
        </w:rPr>
        <w:t xml:space="preserve"> </w:t>
      </w:r>
    </w:p>
    <w:p w14:paraId="49C98938" w14:textId="77777777" w:rsidR="00FC4C61" w:rsidRDefault="00FC4C61" w:rsidP="289BA6B0">
      <w:pPr>
        <w:tabs>
          <w:tab w:val="left" w:pos="-360"/>
          <w:tab w:val="left" w:pos="0"/>
          <w:tab w:val="left" w:pos="270"/>
          <w:tab w:val="left" w:pos="540"/>
          <w:tab w:val="left" w:pos="810"/>
          <w:tab w:val="left" w:pos="1458"/>
          <w:tab w:val="left" w:pos="1980"/>
          <w:tab w:val="left" w:pos="2502"/>
          <w:tab w:val="left" w:pos="4680"/>
          <w:tab w:val="left" w:pos="4950"/>
          <w:tab w:val="left" w:pos="5220"/>
        </w:tabs>
        <w:spacing w:line="259" w:lineRule="auto"/>
        <w:rPr>
          <w:szCs w:val="24"/>
        </w:rPr>
      </w:pPr>
    </w:p>
    <w:p w14:paraId="65F969AF" w14:textId="534D1E0F" w:rsidR="0078507C" w:rsidRPr="000E6ACD" w:rsidRDefault="0078507C" w:rsidP="289BA6B0">
      <w:pPr>
        <w:tabs>
          <w:tab w:val="left" w:pos="-360"/>
          <w:tab w:val="left" w:pos="0"/>
          <w:tab w:val="left" w:pos="270"/>
          <w:tab w:val="left" w:pos="540"/>
          <w:tab w:val="left" w:pos="810"/>
          <w:tab w:val="left" w:pos="1458"/>
          <w:tab w:val="left" w:pos="1980"/>
          <w:tab w:val="left" w:pos="2502"/>
          <w:tab w:val="left" w:pos="4680"/>
          <w:tab w:val="left" w:pos="4950"/>
          <w:tab w:val="left" w:pos="5220"/>
        </w:tabs>
        <w:spacing w:line="259" w:lineRule="auto"/>
        <w:rPr>
          <w:i/>
          <w:iCs/>
        </w:rPr>
      </w:pPr>
      <w:r w:rsidRPr="289BA6B0">
        <w:rPr>
          <w:i/>
          <w:iCs/>
        </w:rPr>
        <w:t xml:space="preserve">Source:  </w:t>
      </w:r>
      <w:r w:rsidR="289BA6B0" w:rsidRPr="289BA6B0">
        <w:rPr>
          <w:i/>
          <w:iCs/>
        </w:rPr>
        <w:t>Indiana Professional Licensing Agency</w:t>
      </w:r>
      <w:r w:rsidR="00FC4C61">
        <w:rPr>
          <w:i/>
          <w:iCs/>
        </w:rPr>
        <w:t xml:space="preserve"> (</w:t>
      </w:r>
      <w:hyperlink r:id="rId76" w:history="1">
        <w:r w:rsidR="00FC4C61" w:rsidRPr="00FC4C61">
          <w:rPr>
            <w:color w:val="0000FF"/>
            <w:u w:val="single"/>
          </w:rPr>
          <w:t>https://www.in.gov/pla/</w:t>
        </w:r>
      </w:hyperlink>
      <w:r w:rsidR="00FC4C61">
        <w:t>)</w:t>
      </w:r>
    </w:p>
    <w:p w14:paraId="7B7FE78C" w14:textId="77777777" w:rsidR="0078507C" w:rsidRPr="000E6ACD"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74E2CFBB" w14:textId="77777777" w:rsidR="0078507C" w:rsidRPr="000E6ACD"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u w:val="words"/>
        </w:rPr>
      </w:pPr>
    </w:p>
    <w:p w14:paraId="6B05B2C6" w14:textId="28153A9C" w:rsidR="0078507C" w:rsidRDefault="002F229C" w:rsidP="007F0130">
      <w:pPr>
        <w:pStyle w:val="Heading3"/>
        <w:jc w:val="left"/>
      </w:pPr>
      <w:r>
        <w:tab/>
      </w:r>
      <w:r>
        <w:tab/>
      </w:r>
    </w:p>
    <w:p w14:paraId="54A853E2" w14:textId="77777777" w:rsidR="0078507C" w:rsidRPr="002F229C" w:rsidRDefault="002F229C" w:rsidP="00575428">
      <w:pPr>
        <w:pStyle w:val="Heading2"/>
        <w:ind w:firstLine="0"/>
        <w:jc w:val="left"/>
        <w:rPr>
          <w:szCs w:val="24"/>
        </w:rPr>
      </w:pPr>
      <w:bookmarkStart w:id="76" w:name="_Toc34819922"/>
      <w:r w:rsidRPr="002F229C">
        <w:rPr>
          <w:szCs w:val="24"/>
        </w:rPr>
        <w:t>Indiana School Counselor Certification</w:t>
      </w:r>
      <w:bookmarkEnd w:id="76"/>
      <w:r w:rsidR="0078507C" w:rsidRPr="002F229C">
        <w:rPr>
          <w:szCs w:val="24"/>
        </w:rPr>
        <w:fldChar w:fldCharType="begin"/>
      </w:r>
      <w:r w:rsidR="0078507C" w:rsidRPr="002F229C">
        <w:rPr>
          <w:szCs w:val="24"/>
        </w:rPr>
        <w:instrText>tc \l3 "INDIANA SCHOOL COUNSELOR CERTIFICATION</w:instrText>
      </w:r>
      <w:r w:rsidR="0078507C" w:rsidRPr="002F229C">
        <w:rPr>
          <w:szCs w:val="24"/>
        </w:rPr>
        <w:fldChar w:fldCharType="end"/>
      </w:r>
    </w:p>
    <w:p w14:paraId="58A6EBFA"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16B7BEB9"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2F229C">
        <w:rPr>
          <w:szCs w:val="24"/>
        </w:rPr>
        <w:t>After September 1, 1991, all school counselor candidates entering counselor education programs must meet the new requirements approved by the Indiana State Board of Education.</w:t>
      </w:r>
    </w:p>
    <w:p w14:paraId="221C7E13"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3A1D6197" w14:textId="65BD4E66" w:rsidR="0078507C" w:rsidRPr="002F229C" w:rsidRDefault="0078507C" w:rsidP="00575428">
      <w:pPr>
        <w:tabs>
          <w:tab w:val="center" w:pos="4680"/>
          <w:tab w:val="left" w:pos="4950"/>
          <w:tab w:val="left" w:pos="5220"/>
        </w:tabs>
        <w:rPr>
          <w:szCs w:val="24"/>
        </w:rPr>
      </w:pPr>
      <w:r w:rsidRPr="002F229C">
        <w:rPr>
          <w:szCs w:val="24"/>
        </w:rPr>
        <w:tab/>
      </w:r>
      <w:r w:rsidR="002F229C" w:rsidRPr="002F229C">
        <w:rPr>
          <w:szCs w:val="24"/>
        </w:rPr>
        <w:t xml:space="preserve">What Kind </w:t>
      </w:r>
      <w:r w:rsidR="00FC4C61" w:rsidRPr="002F229C">
        <w:rPr>
          <w:szCs w:val="24"/>
        </w:rPr>
        <w:t>of</w:t>
      </w:r>
      <w:r w:rsidR="002F229C" w:rsidRPr="002F229C">
        <w:rPr>
          <w:szCs w:val="24"/>
        </w:rPr>
        <w:t xml:space="preserve"> Background Is Required For School Counseling?</w:t>
      </w:r>
    </w:p>
    <w:p w14:paraId="1435AAA9"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69E0CFD6"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2F229C">
        <w:rPr>
          <w:szCs w:val="24"/>
        </w:rPr>
        <w:t>Prospective school counselors must have one of the following professional experiences:</w:t>
      </w:r>
    </w:p>
    <w:p w14:paraId="709238A7" w14:textId="77777777" w:rsidR="0078507C" w:rsidRPr="002F229C" w:rsidRDefault="0078507C" w:rsidP="00575428">
      <w:pPr>
        <w:pStyle w:val="ListParagraph"/>
        <w:numPr>
          <w:ilvl w:val="0"/>
          <w:numId w:val="47"/>
        </w:num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2F229C">
        <w:rPr>
          <w:szCs w:val="24"/>
        </w:rPr>
        <w:t>Two years credible public school teaching experience.</w:t>
      </w:r>
    </w:p>
    <w:p w14:paraId="34945ECC" w14:textId="77777777" w:rsidR="0078507C" w:rsidRPr="002F229C" w:rsidRDefault="0078507C" w:rsidP="00575428">
      <w:pPr>
        <w:tabs>
          <w:tab w:val="center" w:pos="4680"/>
          <w:tab w:val="left" w:pos="4950"/>
          <w:tab w:val="left" w:pos="5220"/>
        </w:tabs>
        <w:rPr>
          <w:szCs w:val="24"/>
        </w:rPr>
      </w:pPr>
      <w:r w:rsidRPr="002F229C">
        <w:rPr>
          <w:szCs w:val="24"/>
        </w:rPr>
        <w:tab/>
        <w:t>or</w:t>
      </w:r>
    </w:p>
    <w:p w14:paraId="3B0582F7" w14:textId="156B031F" w:rsidR="0078507C" w:rsidRPr="002F229C" w:rsidRDefault="0078507C" w:rsidP="00575428">
      <w:pPr>
        <w:pStyle w:val="ListParagraph"/>
        <w:numPr>
          <w:ilvl w:val="0"/>
          <w:numId w:val="47"/>
        </w:num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2F229C">
        <w:rPr>
          <w:szCs w:val="24"/>
        </w:rPr>
        <w:t xml:space="preserve">A valid out-of-state school counseling license with a minimum of </w:t>
      </w:r>
      <w:r w:rsidR="00C95A8C" w:rsidRPr="002F229C">
        <w:rPr>
          <w:szCs w:val="24"/>
        </w:rPr>
        <w:t>one-year</w:t>
      </w:r>
      <w:r w:rsidRPr="002F229C">
        <w:rPr>
          <w:szCs w:val="24"/>
        </w:rPr>
        <w:t xml:space="preserve"> experience as a school counselor.</w:t>
      </w:r>
    </w:p>
    <w:p w14:paraId="5D7E02D0"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463ED189" w14:textId="77777777" w:rsidR="0078507C" w:rsidRPr="002F229C" w:rsidRDefault="0078507C" w:rsidP="00575428">
      <w:pPr>
        <w:pStyle w:val="ListParagraph"/>
        <w:numPr>
          <w:ilvl w:val="0"/>
          <w:numId w:val="47"/>
        </w:num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2F229C">
        <w:rPr>
          <w:szCs w:val="24"/>
        </w:rPr>
        <w:t xml:space="preserve">A </w:t>
      </w:r>
      <w:r w:rsidR="002F229C" w:rsidRPr="002F229C">
        <w:rPr>
          <w:szCs w:val="24"/>
        </w:rPr>
        <w:t xml:space="preserve">one-year </w:t>
      </w:r>
      <w:r w:rsidRPr="002F229C">
        <w:rPr>
          <w:szCs w:val="24"/>
        </w:rPr>
        <w:t>internship</w:t>
      </w:r>
      <w:r w:rsidR="002F229C">
        <w:rPr>
          <w:szCs w:val="24"/>
        </w:rPr>
        <w:t xml:space="preserve"> in a school setting under</w:t>
      </w:r>
      <w:r w:rsidRPr="002F229C">
        <w:rPr>
          <w:szCs w:val="24"/>
        </w:rPr>
        <w:t xml:space="preserve"> the supervision of a qualified school counselor and a university supervisor from an approved counselor training program.</w:t>
      </w:r>
    </w:p>
    <w:p w14:paraId="72F944CA"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5FD0F949"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6EF841C1" w14:textId="77777777" w:rsidR="0078507C" w:rsidRPr="002F229C" w:rsidRDefault="002F229C" w:rsidP="00575428">
      <w:pPr>
        <w:pStyle w:val="Heading3"/>
        <w:jc w:val="left"/>
        <w:rPr>
          <w:b w:val="0"/>
        </w:rPr>
      </w:pPr>
      <w:bookmarkStart w:id="77" w:name="_Toc34819923"/>
      <w:r w:rsidRPr="002F229C">
        <w:rPr>
          <w:b w:val="0"/>
        </w:rPr>
        <w:t>What Are The Academic Requirements For An Experienced Teacher?</w:t>
      </w:r>
      <w:bookmarkEnd w:id="77"/>
    </w:p>
    <w:p w14:paraId="44FF79F5" w14:textId="77777777" w:rsidR="0078507C" w:rsidRPr="002F229C" w:rsidRDefault="0078507C" w:rsidP="00575428">
      <w:pPr>
        <w:tabs>
          <w:tab w:val="center" w:pos="4680"/>
          <w:tab w:val="left" w:pos="4950"/>
          <w:tab w:val="left" w:pos="5220"/>
        </w:tabs>
        <w:rPr>
          <w:szCs w:val="24"/>
        </w:rPr>
      </w:pPr>
      <w:r w:rsidRPr="002F229C">
        <w:rPr>
          <w:b/>
          <w:szCs w:val="24"/>
        </w:rPr>
        <w:tab/>
        <w:t>(If you have a teaching license and the proscribed teaching experience)</w:t>
      </w:r>
    </w:p>
    <w:p w14:paraId="17F674C3"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64EA1EA0"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rPr>
          <w:szCs w:val="24"/>
        </w:rPr>
      </w:pPr>
      <w:r w:rsidRPr="002F229C">
        <w:rPr>
          <w:szCs w:val="24"/>
        </w:rPr>
        <w:t>1.</w:t>
      </w:r>
      <w:r w:rsidRPr="002F229C">
        <w:rPr>
          <w:szCs w:val="24"/>
        </w:rPr>
        <w:tab/>
        <w:t>A Master's Degree in counseling or a related field from a regionally accredited institution and have completed a minimum thirty (30) semester hours in counseling course work at the graduate level.</w:t>
      </w:r>
    </w:p>
    <w:p w14:paraId="04A5CC66" w14:textId="6E9D857F" w:rsidR="0078507C" w:rsidRPr="002F229C" w:rsidRDefault="007F0130"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Pr>
          <w:szCs w:val="24"/>
        </w:rPr>
        <w:t>Please note the Counseling and Human Services Department reserves the right to require additional requirements that are aligned with CACREP.</w:t>
      </w:r>
    </w:p>
    <w:p w14:paraId="679F2A96" w14:textId="77777777" w:rsidR="00575428" w:rsidRDefault="00575428">
      <w:pPr>
        <w:widowControl/>
        <w:rPr>
          <w:szCs w:val="24"/>
        </w:rPr>
      </w:pPr>
      <w:r>
        <w:rPr>
          <w:szCs w:val="24"/>
        </w:rPr>
        <w:br w:type="page"/>
      </w:r>
    </w:p>
    <w:p w14:paraId="6031ABE9"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rPr>
          <w:szCs w:val="24"/>
        </w:rPr>
      </w:pPr>
      <w:r w:rsidRPr="002F229C">
        <w:rPr>
          <w:szCs w:val="24"/>
        </w:rPr>
        <w:lastRenderedPageBreak/>
        <w:t>2.</w:t>
      </w:r>
      <w:r w:rsidRPr="002F229C">
        <w:rPr>
          <w:szCs w:val="24"/>
        </w:rPr>
        <w:tab/>
        <w:t>Knowledge or competencies in the following core areas of study must be evident:</w:t>
      </w:r>
    </w:p>
    <w:p w14:paraId="6C9CE74D"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A.</w:t>
      </w:r>
      <w:r w:rsidRPr="002F229C">
        <w:rPr>
          <w:szCs w:val="24"/>
        </w:rPr>
        <w:tab/>
        <w:t>Counseling theory</w:t>
      </w:r>
    </w:p>
    <w:p w14:paraId="5A62771F" w14:textId="77777777" w:rsidR="0078507C" w:rsidRPr="002F229C" w:rsidRDefault="0078507C" w:rsidP="00575428">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B.</w:t>
      </w:r>
      <w:r w:rsidRPr="002F229C">
        <w:rPr>
          <w:szCs w:val="24"/>
        </w:rPr>
        <w:tab/>
        <w:t>Human growth and development</w:t>
      </w:r>
    </w:p>
    <w:p w14:paraId="0E80CDBC"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C.</w:t>
      </w:r>
      <w:r w:rsidRPr="002F229C">
        <w:rPr>
          <w:szCs w:val="24"/>
        </w:rPr>
        <w:tab/>
        <w:t>Social and cultural foundations</w:t>
      </w:r>
    </w:p>
    <w:p w14:paraId="7E61673B"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D.</w:t>
      </w:r>
      <w:r w:rsidRPr="002F229C">
        <w:rPr>
          <w:szCs w:val="24"/>
        </w:rPr>
        <w:tab/>
        <w:t>The helping relationship</w:t>
      </w:r>
    </w:p>
    <w:p w14:paraId="79C23CA3"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E.</w:t>
      </w:r>
      <w:r w:rsidRPr="002F229C">
        <w:rPr>
          <w:szCs w:val="24"/>
        </w:rPr>
        <w:tab/>
        <w:t>Group dynamics, processing, and counseling</w:t>
      </w:r>
    </w:p>
    <w:p w14:paraId="2B9D434F"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F.</w:t>
      </w:r>
      <w:r w:rsidRPr="002F229C">
        <w:rPr>
          <w:szCs w:val="24"/>
        </w:rPr>
        <w:tab/>
        <w:t>Lifestyle and career development</w:t>
      </w:r>
    </w:p>
    <w:p w14:paraId="4B2BFE8C"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G.</w:t>
      </w:r>
      <w:r w:rsidRPr="002F229C">
        <w:rPr>
          <w:szCs w:val="24"/>
        </w:rPr>
        <w:tab/>
        <w:t>Appraisal of the individual</w:t>
      </w:r>
    </w:p>
    <w:p w14:paraId="71D11A52"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1458" w:hanging="648"/>
        <w:rPr>
          <w:szCs w:val="24"/>
        </w:rPr>
      </w:pPr>
      <w:r w:rsidRPr="002F229C">
        <w:rPr>
          <w:szCs w:val="24"/>
        </w:rPr>
        <w:t>H.</w:t>
      </w:r>
      <w:r w:rsidRPr="002F229C">
        <w:rPr>
          <w:szCs w:val="24"/>
        </w:rPr>
        <w:tab/>
        <w:t>Research and evaluation</w:t>
      </w:r>
    </w:p>
    <w:p w14:paraId="7DEBB758" w14:textId="77777777" w:rsidR="0078507C" w:rsidRPr="002F229C" w:rsidRDefault="0078507C" w:rsidP="002F229C">
      <w:pPr>
        <w:numPr>
          <w:ilvl w:val="0"/>
          <w:numId w:val="16"/>
        </w:num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r w:rsidRPr="002F229C">
        <w:rPr>
          <w:szCs w:val="24"/>
        </w:rPr>
        <w:t>Professional orientation</w:t>
      </w:r>
    </w:p>
    <w:p w14:paraId="56E5990A"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rPr>
          <w:szCs w:val="24"/>
        </w:rPr>
      </w:pPr>
      <w:r w:rsidRPr="002F229C">
        <w:rPr>
          <w:szCs w:val="24"/>
        </w:rPr>
        <w:t>3.</w:t>
      </w:r>
      <w:r w:rsidRPr="002F229C">
        <w:rPr>
          <w:szCs w:val="24"/>
        </w:rPr>
        <w:tab/>
        <w:t>Complete a supervised practicum in counseling with experiences at both the elementary and secondary levels.</w:t>
      </w:r>
    </w:p>
    <w:p w14:paraId="412CE807"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rPr>
          <w:szCs w:val="24"/>
        </w:rPr>
      </w:pPr>
      <w:r w:rsidRPr="002F229C">
        <w:rPr>
          <w:szCs w:val="24"/>
        </w:rPr>
        <w:t>4.</w:t>
      </w:r>
      <w:r w:rsidRPr="002F229C">
        <w:rPr>
          <w:szCs w:val="24"/>
        </w:rPr>
        <w:tab/>
        <w:t>Be recommended by the accrediting institution where the approved qualifying program was completed.</w:t>
      </w:r>
    </w:p>
    <w:p w14:paraId="72CE34C0"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6BCA8C47" w14:textId="77777777" w:rsidR="0078507C" w:rsidRPr="002F229C" w:rsidRDefault="002F229C" w:rsidP="002F229C">
      <w:pPr>
        <w:pStyle w:val="Heading3"/>
        <w:jc w:val="center"/>
        <w:rPr>
          <w:b w:val="0"/>
        </w:rPr>
      </w:pPr>
      <w:bookmarkStart w:id="78" w:name="_Toc34819924"/>
      <w:r w:rsidRPr="002F229C">
        <w:rPr>
          <w:b w:val="0"/>
        </w:rPr>
        <w:t>What Are The Requirements For A Non-Teacher?</w:t>
      </w:r>
      <w:bookmarkEnd w:id="78"/>
    </w:p>
    <w:p w14:paraId="54747A99" w14:textId="77777777" w:rsidR="0078507C" w:rsidRPr="002F229C" w:rsidRDefault="0078507C" w:rsidP="002F229C">
      <w:pPr>
        <w:tabs>
          <w:tab w:val="center" w:pos="4680"/>
          <w:tab w:val="left" w:pos="4950"/>
          <w:tab w:val="left" w:pos="5220"/>
        </w:tabs>
        <w:rPr>
          <w:szCs w:val="24"/>
        </w:rPr>
      </w:pPr>
      <w:r w:rsidRPr="002F229C">
        <w:rPr>
          <w:b/>
          <w:szCs w:val="24"/>
        </w:rPr>
        <w:tab/>
        <w:t>(If you do not have two years public school teaching experience.)</w:t>
      </w:r>
    </w:p>
    <w:p w14:paraId="139034B3"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rPr>
          <w:szCs w:val="24"/>
        </w:rPr>
      </w:pPr>
    </w:p>
    <w:p w14:paraId="1E4266D5"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rPr>
          <w:szCs w:val="24"/>
        </w:rPr>
      </w:pPr>
      <w:r w:rsidRPr="002F229C">
        <w:rPr>
          <w:szCs w:val="24"/>
        </w:rPr>
        <w:t>1.</w:t>
      </w:r>
      <w:r w:rsidRPr="002F229C">
        <w:rPr>
          <w:szCs w:val="24"/>
        </w:rPr>
        <w:tab/>
        <w:t>The internship is to be taken after the completion of the Master's Degree and must be in a school.</w:t>
      </w:r>
    </w:p>
    <w:p w14:paraId="746FCEDF" w14:textId="77777777" w:rsidR="0078507C" w:rsidRPr="002F229C" w:rsidRDefault="0078507C"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rPr>
          <w:szCs w:val="24"/>
        </w:rPr>
      </w:pPr>
      <w:r w:rsidRPr="002F229C">
        <w:rPr>
          <w:szCs w:val="24"/>
        </w:rPr>
        <w:t>2.</w:t>
      </w:r>
      <w:r w:rsidRPr="002F229C">
        <w:rPr>
          <w:szCs w:val="24"/>
        </w:rPr>
        <w:tab/>
        <w:t>The internship must occur full-time over a period of one academic year or half-time over a period of two consecutive years.</w:t>
      </w:r>
    </w:p>
    <w:p w14:paraId="00602485" w14:textId="77777777" w:rsidR="00D57811" w:rsidRDefault="00D57811" w:rsidP="002F229C">
      <w:pPr>
        <w:pStyle w:val="Heading2"/>
        <w:ind w:firstLine="0"/>
      </w:pPr>
    </w:p>
    <w:p w14:paraId="0365BE30" w14:textId="77777777" w:rsidR="00D57811" w:rsidRDefault="00D57811" w:rsidP="002F229C">
      <w:pPr>
        <w:pStyle w:val="Heading2"/>
        <w:ind w:firstLine="0"/>
      </w:pPr>
    </w:p>
    <w:p w14:paraId="713DEFEF" w14:textId="77777777" w:rsidR="0078507C" w:rsidRPr="002F229C" w:rsidRDefault="00D57811" w:rsidP="002F229C">
      <w:pPr>
        <w:pStyle w:val="Heading2"/>
        <w:ind w:firstLine="0"/>
      </w:pPr>
      <w:bookmarkStart w:id="79" w:name="_Toc34819925"/>
      <w:r w:rsidRPr="002F229C">
        <w:t>School Counseling Internship</w:t>
      </w:r>
      <w:bookmarkEnd w:id="79"/>
    </w:p>
    <w:p w14:paraId="702A8A62" w14:textId="77777777" w:rsidR="0078507C" w:rsidRDefault="00D57811"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rPr>
          <w:b/>
        </w:rPr>
      </w:pPr>
      <w:r>
        <w:rPr>
          <w:b/>
        </w:rPr>
        <w:t>Required Clock Hours  -  600 Hours</w:t>
      </w:r>
    </w:p>
    <w:p w14:paraId="2B0BD481" w14:textId="77777777" w:rsidR="0078507C" w:rsidRDefault="00D57811" w:rsidP="002F229C">
      <w:pPr>
        <w:tabs>
          <w:tab w:val="left" w:pos="-360"/>
          <w:tab w:val="left" w:pos="0"/>
          <w:tab w:val="left" w:pos="270"/>
          <w:tab w:val="left" w:pos="540"/>
          <w:tab w:val="left" w:pos="810"/>
          <w:tab w:val="left" w:pos="1458"/>
          <w:tab w:val="left" w:pos="1980"/>
          <w:tab w:val="left" w:pos="2502"/>
          <w:tab w:val="left" w:pos="4680"/>
          <w:tab w:val="left" w:pos="4950"/>
          <w:tab w:val="left" w:pos="5220"/>
        </w:tabs>
        <w:rPr>
          <w:b/>
        </w:rPr>
      </w:pPr>
      <w:r>
        <w:rPr>
          <w:b/>
        </w:rPr>
        <w:t>Year-Long Internship Experience</w:t>
      </w:r>
    </w:p>
    <w:p w14:paraId="7FE418EC"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jc w:val="center"/>
        <w:rPr>
          <w:b/>
        </w:rPr>
      </w:pPr>
    </w:p>
    <w:p w14:paraId="6C9D218C" w14:textId="2966C5EA" w:rsidR="0078507C" w:rsidRDefault="004E58A6"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Learners</w:t>
      </w:r>
      <w:r w:rsidR="0078507C">
        <w:t xml:space="preserve"> planning to receive a Certification in School Counseling at the completion of their</w:t>
      </w:r>
    </w:p>
    <w:p w14:paraId="5EF66C5E" w14:textId="4C1529F6" w:rsidR="0078507C" w:rsidRDefault="289BA6B0"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Counseling and Human Services program, must complete a one-year internship </w:t>
      </w:r>
    </w:p>
    <w:p w14:paraId="2EA83821"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in a school setting under the supervision of a qualified school counselor and a university </w:t>
      </w:r>
    </w:p>
    <w:p w14:paraId="067E05A3"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supervisor from an approved counselor training program.</w:t>
      </w:r>
    </w:p>
    <w:p w14:paraId="2BAAE1CF"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p>
    <w:p w14:paraId="55A58064" w14:textId="724B1E55"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The internship is considered a full-time responsibility and </w:t>
      </w:r>
      <w:r w:rsidR="004E58A6">
        <w:t>learners</w:t>
      </w:r>
      <w:r>
        <w:t xml:space="preserve"> can only be supervised </w:t>
      </w:r>
    </w:p>
    <w:p w14:paraId="493B4D07"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during the nine-month school year.  The requirement of a minimum of 600 hours can be </w:t>
      </w:r>
    </w:p>
    <w:p w14:paraId="0306D113"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completed by:</w:t>
      </w:r>
    </w:p>
    <w:p w14:paraId="378F7CFA"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p>
    <w:p w14:paraId="16BA49B5"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ab/>
        <w:t>1.</w:t>
      </w:r>
      <w:r>
        <w:tab/>
        <w:t xml:space="preserve">A contracted school counselor employed by a credible public school who works at least </w:t>
      </w:r>
      <w:r>
        <w:tab/>
        <w:t xml:space="preserve">20 hours per week in the school setting and who has opportunities to receive K-12 </w:t>
      </w:r>
      <w:r>
        <w:tab/>
        <w:t>counseling experiences;</w:t>
      </w:r>
    </w:p>
    <w:p w14:paraId="03AA68CB" w14:textId="7D99F524"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ab/>
        <w:t>2.</w:t>
      </w:r>
      <w:r>
        <w:tab/>
        <w:t xml:space="preserve">A </w:t>
      </w:r>
      <w:r w:rsidR="00157C2A">
        <w:t>learner</w:t>
      </w:r>
      <w:r>
        <w:t xml:space="preserve"> who is able to volunteer to work within a school setting at least 20 hours per </w:t>
      </w:r>
      <w:r>
        <w:tab/>
        <w:t>week and has opportunities to receive K-12 counseling experiences;</w:t>
      </w:r>
    </w:p>
    <w:p w14:paraId="3B82E486" w14:textId="3E8F499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ab/>
        <w:t>3.</w:t>
      </w:r>
      <w:r>
        <w:tab/>
        <w:t xml:space="preserve">A </w:t>
      </w:r>
      <w:r w:rsidR="00157C2A">
        <w:t>learner</w:t>
      </w:r>
      <w:r>
        <w:t xml:space="preserve"> who is able to volunteer to work within a school setting at least 10 hours per </w:t>
      </w:r>
      <w:r>
        <w:tab/>
        <w:t xml:space="preserve">week and has opportunities to receive K-12 counseling experiences and is willing to </w:t>
      </w:r>
      <w:r>
        <w:tab/>
        <w:t>complete a two-year school counseling internship;</w:t>
      </w:r>
    </w:p>
    <w:p w14:paraId="2785CC09"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p>
    <w:p w14:paraId="52F14990" w14:textId="19B73F66"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ab/>
        <w:t>4.</w:t>
      </w:r>
      <w:r>
        <w:tab/>
        <w:t xml:space="preserve">A </w:t>
      </w:r>
      <w:r w:rsidR="00157C2A">
        <w:t>learner</w:t>
      </w:r>
      <w:r>
        <w:t xml:space="preserve"> who is able to work within a school setting, either paid or as a volunteer, and </w:t>
      </w:r>
      <w:r>
        <w:lastRenderedPageBreak/>
        <w:tab/>
        <w:t xml:space="preserve">is willing to work to complete the 600 hours within a two-year time period, but may </w:t>
      </w:r>
      <w:r>
        <w:tab/>
        <w:t>need to have irregular weekly hours due to other work or other responsibilities.</w:t>
      </w:r>
    </w:p>
    <w:p w14:paraId="0DA0006B"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p>
    <w:p w14:paraId="4E3CB9F3" w14:textId="575F07FB"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All </w:t>
      </w:r>
      <w:r w:rsidR="004E58A6">
        <w:t>learners</w:t>
      </w:r>
      <w:r>
        <w:t xml:space="preserve"> meeting the above requirements, or variations of the requirements, would still </w:t>
      </w:r>
    </w:p>
    <w:p w14:paraId="0AB67825"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need approval from the university professor to assure that all of the internship tasks and </w:t>
      </w:r>
    </w:p>
    <w:p w14:paraId="152BE741"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 xml:space="preserve">responsibilities would be completed as designed in the IUSB School Counseling Internship </w:t>
      </w:r>
    </w:p>
    <w:p w14:paraId="50536AD9"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r>
        <w:t>curriculum.</w:t>
      </w:r>
    </w:p>
    <w:p w14:paraId="2B36F68D" w14:textId="77777777" w:rsidR="00575428" w:rsidRDefault="00575428"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p>
    <w:p w14:paraId="769D5264" w14:textId="77777777" w:rsidR="0078507C" w:rsidRDefault="0078507C" w:rsidP="0078507C">
      <w:pPr>
        <w:tabs>
          <w:tab w:val="left" w:pos="-360"/>
          <w:tab w:val="left" w:pos="0"/>
          <w:tab w:val="left" w:pos="270"/>
          <w:tab w:val="left" w:pos="540"/>
          <w:tab w:val="left" w:pos="810"/>
          <w:tab w:val="left" w:pos="1458"/>
          <w:tab w:val="left" w:pos="1980"/>
          <w:tab w:val="left" w:pos="2502"/>
          <w:tab w:val="left" w:pos="4680"/>
          <w:tab w:val="left" w:pos="4950"/>
          <w:tab w:val="left" w:pos="5220"/>
        </w:tabs>
        <w:ind w:left="540" w:hanging="270"/>
      </w:pPr>
    </w:p>
    <w:p w14:paraId="0C6EB7FF" w14:textId="77777777" w:rsidR="0078507C" w:rsidRDefault="00D57811" w:rsidP="00D57811">
      <w:pPr>
        <w:pStyle w:val="Heading2"/>
        <w:jc w:val="left"/>
      </w:pPr>
      <w:bookmarkStart w:id="80" w:name="_Toc34819926"/>
      <w:r>
        <w:t>Michigan Certification Information</w:t>
      </w:r>
      <w:bookmarkEnd w:id="80"/>
      <w:r w:rsidR="0078507C">
        <w:fldChar w:fldCharType="begin"/>
      </w:r>
      <w:r w:rsidR="0078507C">
        <w:instrText>tc \l3 "MICHIGAN CERTIFICATION INFORMATION</w:instrText>
      </w:r>
      <w:r w:rsidR="0078507C">
        <w:fldChar w:fldCharType="end"/>
      </w:r>
    </w:p>
    <w:p w14:paraId="0E957A3F"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177F76BD" w14:textId="77777777" w:rsidR="0078507C" w:rsidRPr="00D57811" w:rsidRDefault="0078507C" w:rsidP="00D57811">
      <w:pPr>
        <w:tabs>
          <w:tab w:val="center" w:pos="4680"/>
          <w:tab w:val="left" w:pos="4950"/>
          <w:tab w:val="left" w:pos="5220"/>
        </w:tabs>
      </w:pPr>
      <w:r>
        <w:rPr>
          <w:u w:val="words"/>
        </w:rPr>
        <w:tab/>
      </w:r>
      <w:r w:rsidRPr="00D57811">
        <w:t>Michigan Counselor Certification:</w:t>
      </w:r>
    </w:p>
    <w:p w14:paraId="0FFAFED0"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2B0E3659"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270"/>
      </w:pPr>
      <w:r>
        <w:t xml:space="preserve">Counselor certification in Michigan requires a minimum of a Master's degree in a counseling program of not less than 48 semester hours or 72 quarter hours which included graduate studies in all of the following: career development; consulting; counseling techniques; counseling theories; counseling philosophy, group techniques; professional ethics; research methodology; testing procedures; practicum </w:t>
      </w:r>
      <w:r w:rsidRPr="00D57811">
        <w:t>AND</w:t>
      </w:r>
      <w:r>
        <w:t xml:space="preserve"> an internship that consists of not less than 600 hours of supervised clinical experience in counseling.</w:t>
      </w:r>
    </w:p>
    <w:p w14:paraId="5B47C46E"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6B479077" w14:textId="77777777" w:rsidR="0078507C" w:rsidRDefault="00D57811"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r w:rsidRPr="00D57811">
        <w:t>For more information</w:t>
      </w:r>
      <w:r w:rsidR="0078507C">
        <w:t xml:space="preserve"> contact:  </w:t>
      </w:r>
    </w:p>
    <w:p w14:paraId="337E23A3"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810"/>
      </w:pPr>
      <w:r>
        <w:t>State of Michigan</w:t>
      </w:r>
    </w:p>
    <w:p w14:paraId="0929E82E"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firstLine="810"/>
      </w:pPr>
      <w:r>
        <w:t>Board of Counseling</w:t>
      </w:r>
    </w:p>
    <w:p w14:paraId="27BCD686" w14:textId="1EE20282" w:rsidR="0078507C" w:rsidRDefault="289BA6B0"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810"/>
      </w:pPr>
      <w:r>
        <w:t>P.O. Box 30670</w:t>
      </w:r>
    </w:p>
    <w:p w14:paraId="127E93CC"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810"/>
      </w:pPr>
      <w:r>
        <w:t>Lansing, Michigan  48909</w:t>
      </w:r>
    </w:p>
    <w:p w14:paraId="1CF8A6AB" w14:textId="77777777" w:rsidR="0078507C" w:rsidRDefault="00D57811"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810"/>
      </w:pPr>
      <w:r>
        <w:t xml:space="preserve">Phone:  (517) </w:t>
      </w:r>
      <w:r w:rsidR="0078507C">
        <w:t xml:space="preserve">335-0918 </w:t>
      </w:r>
    </w:p>
    <w:p w14:paraId="0A1EB262"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56AE1F49" w14:textId="77777777" w:rsidR="0078507C" w:rsidRPr="00D57811"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r w:rsidRPr="00D57811">
        <w:t>Michigan Temporary Limited Lic</w:t>
      </w:r>
      <w:r w:rsidR="00D57811">
        <w:t>ense Psychologist Certification</w:t>
      </w:r>
    </w:p>
    <w:p w14:paraId="70F30A82"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right="270"/>
      </w:pPr>
      <w:r>
        <w:t>The requirements for a Temporary Limited License in Psychology are as follows:</w:t>
      </w:r>
    </w:p>
    <w:p w14:paraId="36E71902"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5AB73E43"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540" w:right="270" w:hanging="270"/>
      </w:pPr>
      <w:r>
        <w:t>1.</w:t>
      </w:r>
      <w:r>
        <w:tab/>
        <w:t>Official transcr</w:t>
      </w:r>
      <w:r w:rsidR="00D57811">
        <w:t>ipts showing the awarding of a M</w:t>
      </w:r>
      <w:r>
        <w:t>aster</w:t>
      </w:r>
      <w:r w:rsidR="00D57811">
        <w:t>’</w:t>
      </w:r>
      <w:r>
        <w:t xml:space="preserve">s degree in psychology (75% of course content must be psychological in nature) along with course descriptions that include the assessment and treatment </w:t>
      </w:r>
    </w:p>
    <w:p w14:paraId="42DC76B1"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p>
    <w:p w14:paraId="1EC242CA" w14:textId="45637AAD"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540" w:right="270" w:hanging="270"/>
      </w:pPr>
      <w:r>
        <w:t>2.</w:t>
      </w:r>
      <w:r>
        <w:tab/>
        <w:t xml:space="preserve">Supervision Confirmation form confirming the </w:t>
      </w:r>
      <w:r w:rsidR="009312E0">
        <w:rPr>
          <w:u w:val="words"/>
        </w:rPr>
        <w:t>500-hour</w:t>
      </w:r>
      <w:r>
        <w:rPr>
          <w:u w:val="words"/>
        </w:rPr>
        <w:t xml:space="preserve"> practicum</w:t>
      </w:r>
      <w:r w:rsidR="00D57811">
        <w:t xml:space="preserve"> earned during the M</w:t>
      </w:r>
      <w:r>
        <w:t>aster</w:t>
      </w:r>
      <w:r w:rsidR="00D57811">
        <w:t>’</w:t>
      </w:r>
      <w:r>
        <w:t>s degree.  Hours need to be supervised by a full- licensed psychologist.  NOTE: credit must be received from the University and should be listed on the transcripts.</w:t>
      </w:r>
    </w:p>
    <w:p w14:paraId="1D88F4BC"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left="270"/>
      </w:pPr>
    </w:p>
    <w:p w14:paraId="2A21905D" w14:textId="77777777" w:rsidR="0078507C" w:rsidRPr="00D57811" w:rsidRDefault="289BA6B0"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pPr>
      <w:r>
        <w:t>For more information, contact:</w:t>
      </w:r>
    </w:p>
    <w:p w14:paraId="5175B61D" w14:textId="50F2610F" w:rsidR="289BA6B0" w:rsidRDefault="289BA6B0" w:rsidP="289BA6B0">
      <w:pPr>
        <w:spacing w:line="259" w:lineRule="auto"/>
        <w:ind w:firstLine="810"/>
      </w:pPr>
      <w:r>
        <w:t>State of Michigan</w:t>
      </w:r>
    </w:p>
    <w:p w14:paraId="49F407F7" w14:textId="4E1D3E53" w:rsidR="289BA6B0" w:rsidRDefault="289BA6B0" w:rsidP="289BA6B0">
      <w:pPr>
        <w:spacing w:line="259" w:lineRule="auto"/>
        <w:ind w:firstLine="810"/>
      </w:pPr>
      <w:r>
        <w:t>Bureau of Professional Licensing</w:t>
      </w:r>
    </w:p>
    <w:p w14:paraId="660E2088" w14:textId="14468185" w:rsidR="0078507C" w:rsidRDefault="289BA6B0"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firstLine="810"/>
      </w:pPr>
      <w:r>
        <w:t>P. O. Box 30670</w:t>
      </w:r>
    </w:p>
    <w:p w14:paraId="4702E356" w14:textId="4F8EB6DD" w:rsidR="0078507C" w:rsidRDefault="289BA6B0"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firstLine="810"/>
      </w:pPr>
      <w:r>
        <w:t>Lansing, Michigan  48909</w:t>
      </w:r>
    </w:p>
    <w:p w14:paraId="54D84397" w14:textId="77777777" w:rsidR="0078507C" w:rsidRDefault="0078507C" w:rsidP="00D57811">
      <w:pPr>
        <w:tabs>
          <w:tab w:val="left" w:pos="-360"/>
          <w:tab w:val="left" w:pos="0"/>
          <w:tab w:val="left" w:pos="270"/>
          <w:tab w:val="left" w:pos="540"/>
          <w:tab w:val="left" w:pos="810"/>
          <w:tab w:val="left" w:pos="1458"/>
          <w:tab w:val="left" w:pos="1980"/>
          <w:tab w:val="left" w:pos="2502"/>
          <w:tab w:val="left" w:pos="4680"/>
          <w:tab w:val="left" w:pos="4950"/>
          <w:tab w:val="left" w:pos="5220"/>
        </w:tabs>
        <w:ind w:firstLine="810"/>
      </w:pPr>
      <w:r>
        <w:t>Phone:  (517) 335-0918</w:t>
      </w:r>
    </w:p>
    <w:p w14:paraId="07A5E089" w14:textId="77777777" w:rsidR="0078507C" w:rsidRDefault="0078507C" w:rsidP="00D57811">
      <w:pPr>
        <w:tabs>
          <w:tab w:val="center" w:pos="4680"/>
          <w:tab w:val="left" w:pos="5040"/>
          <w:tab w:val="left" w:pos="5760"/>
          <w:tab w:val="left" w:pos="6480"/>
          <w:tab w:val="left" w:pos="7200"/>
          <w:tab w:val="left" w:pos="7920"/>
          <w:tab w:val="left" w:pos="8640"/>
          <w:tab w:val="left" w:pos="9360"/>
        </w:tabs>
      </w:pPr>
    </w:p>
    <w:p w14:paraId="01A391BC" w14:textId="77777777" w:rsidR="00575428" w:rsidRDefault="00575428">
      <w:pPr>
        <w:widowControl/>
        <w:rPr>
          <w:b/>
          <w:sz w:val="22"/>
        </w:rPr>
      </w:pPr>
    </w:p>
    <w:p w14:paraId="7B1A81FB" w14:textId="77777777" w:rsidR="000C35F0" w:rsidRDefault="000C35F0" w:rsidP="00D57811">
      <w:pPr>
        <w:widowControl/>
        <w:rPr>
          <w:b/>
          <w:sz w:val="22"/>
        </w:rPr>
      </w:pPr>
    </w:p>
    <w:p w14:paraId="42F96C3A" w14:textId="77777777" w:rsidR="000C35F0" w:rsidRPr="00D57811" w:rsidRDefault="000C35F0" w:rsidP="00D57811">
      <w:pPr>
        <w:pStyle w:val="Heading1"/>
        <w:jc w:val="center"/>
        <w:rPr>
          <w:u w:val="none"/>
        </w:rPr>
      </w:pPr>
      <w:bookmarkStart w:id="81" w:name="_Toc34819927"/>
      <w:r w:rsidRPr="00D57811">
        <w:rPr>
          <w:u w:val="none"/>
        </w:rPr>
        <w:lastRenderedPageBreak/>
        <w:t>Appendices</w:t>
      </w:r>
      <w:bookmarkEnd w:id="81"/>
    </w:p>
    <w:p w14:paraId="75B9BD9E" w14:textId="77777777" w:rsidR="000C35F0" w:rsidRDefault="000C35F0">
      <w:pPr>
        <w:widowControl/>
        <w:rPr>
          <w:b/>
          <w:u w:val="single"/>
        </w:rPr>
      </w:pPr>
      <w:r>
        <w:br w:type="page"/>
      </w:r>
    </w:p>
    <w:p w14:paraId="71AC3A5A" w14:textId="77777777" w:rsidR="000C35F0" w:rsidRPr="00D57811" w:rsidRDefault="00D57811" w:rsidP="00D57811">
      <w:pPr>
        <w:pStyle w:val="Heading2"/>
        <w:ind w:firstLine="0"/>
      </w:pPr>
      <w:bookmarkStart w:id="82" w:name="_Toc275520111"/>
      <w:bookmarkStart w:id="83" w:name="_Toc34819928"/>
      <w:r w:rsidRPr="00D57811">
        <w:lastRenderedPageBreak/>
        <w:t>Appendix A</w:t>
      </w:r>
      <w:r w:rsidR="000C35F0" w:rsidRPr="00D57811">
        <w:t>: Letter of Concern Forms and Policy</w:t>
      </w:r>
      <w:bookmarkEnd w:id="82"/>
      <w:bookmarkEnd w:id="83"/>
    </w:p>
    <w:p w14:paraId="77477485" w14:textId="77777777" w:rsidR="000C35F0" w:rsidRPr="00D57811" w:rsidRDefault="000C35F0" w:rsidP="000C35F0">
      <w:pPr>
        <w:rPr>
          <w:b/>
          <w:szCs w:val="24"/>
        </w:rPr>
      </w:pPr>
      <w:r w:rsidRPr="00D57811">
        <w:rPr>
          <w:b/>
          <w:szCs w:val="24"/>
        </w:rPr>
        <w:t>Indiana University South Bend School of Education</w:t>
      </w:r>
      <w:r w:rsidRPr="00D57811">
        <w:rPr>
          <w:b/>
          <w:szCs w:val="24"/>
        </w:rPr>
        <w:br/>
        <w:t xml:space="preserve"> Letter of Concern Form: Candidate Dispositions</w:t>
      </w:r>
    </w:p>
    <w:p w14:paraId="0B4E0CD4" w14:textId="77777777" w:rsidR="00D57811" w:rsidRDefault="00D57811" w:rsidP="000C35F0">
      <w:pPr>
        <w:rPr>
          <w:b/>
          <w:szCs w:val="24"/>
        </w:rPr>
      </w:pPr>
    </w:p>
    <w:p w14:paraId="4C4ED3E4" w14:textId="77777777" w:rsidR="000C35F0" w:rsidRDefault="000C35F0" w:rsidP="000C35F0">
      <w:pPr>
        <w:rPr>
          <w:bCs/>
          <w:szCs w:val="24"/>
        </w:rPr>
      </w:pPr>
      <w:r w:rsidRPr="00D57811">
        <w:rPr>
          <w:b/>
          <w:szCs w:val="24"/>
        </w:rPr>
        <w:t>Name of candidate:</w:t>
      </w:r>
      <w:r w:rsidRPr="00D57811">
        <w:rPr>
          <w:bCs/>
          <w:szCs w:val="24"/>
        </w:rPr>
        <w:t xml:space="preserve"> ________________________________   </w:t>
      </w:r>
      <w:r w:rsidRPr="00D57811">
        <w:rPr>
          <w:bCs/>
          <w:szCs w:val="24"/>
        </w:rPr>
        <w:tab/>
      </w:r>
      <w:r w:rsidRPr="00D57811">
        <w:rPr>
          <w:b/>
          <w:szCs w:val="24"/>
        </w:rPr>
        <w:t>Date:</w:t>
      </w:r>
      <w:r w:rsidRPr="00D57811">
        <w:rPr>
          <w:bCs/>
          <w:szCs w:val="24"/>
        </w:rPr>
        <w:t xml:space="preserve"> ______________</w:t>
      </w:r>
      <w:r w:rsidR="00D57811">
        <w:rPr>
          <w:bCs/>
          <w:szCs w:val="24"/>
        </w:rPr>
        <w:t xml:space="preserve">  </w:t>
      </w:r>
    </w:p>
    <w:p w14:paraId="0723B87C" w14:textId="77777777" w:rsidR="00D57811" w:rsidRPr="00D57811" w:rsidRDefault="00D57811" w:rsidP="000C35F0">
      <w:pPr>
        <w:rPr>
          <w:bCs/>
          <w:szCs w:val="24"/>
        </w:rPr>
      </w:pPr>
    </w:p>
    <w:p w14:paraId="00691AAF" w14:textId="77777777" w:rsidR="000C35F0" w:rsidRDefault="000C35F0" w:rsidP="000C35F0">
      <w:pPr>
        <w:rPr>
          <w:bCs/>
          <w:szCs w:val="24"/>
        </w:rPr>
      </w:pPr>
      <w:r w:rsidRPr="00D57811">
        <w:rPr>
          <w:b/>
          <w:szCs w:val="24"/>
        </w:rPr>
        <w:t>Name of referring faculty member:</w:t>
      </w:r>
      <w:r w:rsidRPr="00D57811">
        <w:rPr>
          <w:bCs/>
          <w:szCs w:val="24"/>
        </w:rPr>
        <w:t xml:space="preserve">  __________________________________________</w:t>
      </w:r>
    </w:p>
    <w:p w14:paraId="5B315070" w14:textId="77777777" w:rsidR="00D57811" w:rsidRPr="00D57811" w:rsidRDefault="00D57811" w:rsidP="000C35F0">
      <w:pPr>
        <w:rPr>
          <w:bCs/>
          <w:szCs w:val="24"/>
        </w:rPr>
      </w:pPr>
    </w:p>
    <w:p w14:paraId="0DE7C09E" w14:textId="77777777" w:rsidR="000C35F0" w:rsidRDefault="000C35F0" w:rsidP="000C35F0">
      <w:pPr>
        <w:rPr>
          <w:bCs/>
          <w:szCs w:val="24"/>
        </w:rPr>
      </w:pPr>
      <w:r w:rsidRPr="00D57811">
        <w:rPr>
          <w:b/>
          <w:szCs w:val="24"/>
        </w:rPr>
        <w:t>Course:</w:t>
      </w:r>
      <w:r w:rsidRPr="00D57811">
        <w:rPr>
          <w:bCs/>
          <w:szCs w:val="24"/>
        </w:rPr>
        <w:t xml:space="preserve">  ______________</w:t>
      </w:r>
      <w:r w:rsidRPr="00D57811">
        <w:rPr>
          <w:bCs/>
          <w:szCs w:val="24"/>
        </w:rPr>
        <w:tab/>
      </w:r>
      <w:r w:rsidRPr="00D57811">
        <w:rPr>
          <w:bCs/>
          <w:szCs w:val="24"/>
        </w:rPr>
        <w:tab/>
      </w:r>
      <w:r w:rsidRPr="00D57811">
        <w:rPr>
          <w:bCs/>
          <w:szCs w:val="24"/>
        </w:rPr>
        <w:tab/>
      </w:r>
      <w:r w:rsidRPr="00D57811">
        <w:rPr>
          <w:b/>
          <w:szCs w:val="24"/>
        </w:rPr>
        <w:t xml:space="preserve">Section: </w:t>
      </w:r>
      <w:r w:rsidRPr="00D57811">
        <w:rPr>
          <w:bCs/>
          <w:szCs w:val="24"/>
        </w:rPr>
        <w:t xml:space="preserve"> ___________</w:t>
      </w:r>
    </w:p>
    <w:p w14:paraId="0ED52CCB" w14:textId="77777777" w:rsidR="00D57811" w:rsidRPr="00D57811" w:rsidRDefault="00D57811" w:rsidP="000C35F0">
      <w:pPr>
        <w:rPr>
          <w:bCs/>
          <w:szCs w:val="24"/>
        </w:rPr>
      </w:pPr>
    </w:p>
    <w:p w14:paraId="23240E7C" w14:textId="77777777" w:rsidR="000C35F0" w:rsidRDefault="000C35F0" w:rsidP="000C35F0">
      <w:pPr>
        <w:rPr>
          <w:bCs/>
          <w:szCs w:val="24"/>
        </w:rPr>
      </w:pPr>
      <w:r w:rsidRPr="00D57811">
        <w:rPr>
          <w:b/>
          <w:szCs w:val="24"/>
        </w:rPr>
        <w:t>Date candidate was informed:</w:t>
      </w:r>
      <w:r w:rsidR="00D57811">
        <w:rPr>
          <w:bCs/>
          <w:szCs w:val="24"/>
        </w:rPr>
        <w:t xml:space="preserve">  _________ </w:t>
      </w:r>
      <w:r w:rsidRPr="00D57811">
        <w:rPr>
          <w:b/>
          <w:szCs w:val="24"/>
        </w:rPr>
        <w:t>Date plan of action developed:</w:t>
      </w:r>
      <w:r w:rsidRPr="00D57811">
        <w:rPr>
          <w:bCs/>
          <w:szCs w:val="24"/>
        </w:rPr>
        <w:t xml:space="preserve"> ____________</w:t>
      </w:r>
    </w:p>
    <w:p w14:paraId="394C815D" w14:textId="77777777" w:rsidR="00D57811" w:rsidRPr="00D57811" w:rsidRDefault="00D57811" w:rsidP="000C35F0">
      <w:pPr>
        <w:rPr>
          <w:bCs/>
          <w:szCs w:val="24"/>
        </w:rPr>
      </w:pPr>
    </w:p>
    <w:p w14:paraId="470BB037" w14:textId="77777777" w:rsidR="000C35F0" w:rsidRDefault="000C35F0" w:rsidP="000C35F0">
      <w:pPr>
        <w:rPr>
          <w:bCs/>
          <w:szCs w:val="24"/>
        </w:rPr>
      </w:pPr>
      <w:r w:rsidRPr="00D57811">
        <w:rPr>
          <w:bCs/>
          <w:szCs w:val="24"/>
        </w:rPr>
        <w:t xml:space="preserve">Using the list below, check the disposition(s) of concern. </w:t>
      </w:r>
      <w:r w:rsidRPr="009D55DE">
        <w:rPr>
          <w:bCs/>
          <w:szCs w:val="24"/>
          <w:highlight w:val="yellow"/>
        </w:rPr>
        <w:t xml:space="preserve">The list is based on NCATE’s definition of Professional Dispositions found at  </w:t>
      </w:r>
      <w:hyperlink r:id="rId77" w:history="1">
        <w:r w:rsidRPr="009D55DE">
          <w:rPr>
            <w:rStyle w:val="Hyperlink"/>
            <w:bCs/>
            <w:szCs w:val="24"/>
            <w:highlight w:val="yellow"/>
          </w:rPr>
          <w:t>http://www.ncate.org/public/glossary.asp?ch=4</w:t>
        </w:r>
      </w:hyperlink>
      <w:r w:rsidRPr="009D55DE">
        <w:rPr>
          <w:bCs/>
          <w:szCs w:val="24"/>
          <w:highlight w:val="yellow"/>
        </w:rPr>
        <w:t>.</w:t>
      </w:r>
    </w:p>
    <w:p w14:paraId="2674093F" w14:textId="77777777" w:rsidR="00D57811" w:rsidRPr="00D57811" w:rsidRDefault="00D57811" w:rsidP="000C35F0">
      <w:pPr>
        <w:rPr>
          <w:bCs/>
          <w:szCs w:val="24"/>
        </w:rPr>
      </w:pPr>
    </w:p>
    <w:p w14:paraId="4C937281" w14:textId="77777777" w:rsidR="000C35F0" w:rsidRPr="00D57811" w:rsidRDefault="000C35F0" w:rsidP="000C35F0">
      <w:pPr>
        <w:rPr>
          <w:bCs/>
          <w:szCs w:val="24"/>
        </w:rPr>
      </w:pPr>
      <w:r w:rsidRPr="00D57811">
        <w:rPr>
          <w:b/>
          <w:szCs w:val="24"/>
        </w:rPr>
        <w:t>Professionalism</w:t>
      </w:r>
    </w:p>
    <w:p w14:paraId="4F9C96AE" w14:textId="77777777" w:rsidR="000C35F0" w:rsidRPr="00D57811" w:rsidRDefault="000C35F0" w:rsidP="000C35F0">
      <w:pPr>
        <w:rPr>
          <w:szCs w:val="24"/>
        </w:rPr>
      </w:pPr>
      <w:r w:rsidRPr="00D57811">
        <w:rPr>
          <w:szCs w:val="24"/>
        </w:rPr>
        <w:t>__Attends class reliably.</w:t>
      </w:r>
    </w:p>
    <w:p w14:paraId="454D668E" w14:textId="77777777" w:rsidR="000C35F0" w:rsidRPr="00D57811" w:rsidRDefault="000C35F0" w:rsidP="000C35F0">
      <w:pPr>
        <w:rPr>
          <w:szCs w:val="24"/>
        </w:rPr>
      </w:pPr>
      <w:r w:rsidRPr="00D57811">
        <w:rPr>
          <w:szCs w:val="24"/>
        </w:rPr>
        <w:t xml:space="preserve">__Submits work according to established deadlines. </w:t>
      </w:r>
    </w:p>
    <w:p w14:paraId="45642B27" w14:textId="77777777" w:rsidR="000C35F0" w:rsidRPr="00D57811" w:rsidRDefault="000C35F0" w:rsidP="000C35F0">
      <w:pPr>
        <w:rPr>
          <w:szCs w:val="24"/>
        </w:rPr>
      </w:pPr>
      <w:r w:rsidRPr="00D57811">
        <w:rPr>
          <w:szCs w:val="24"/>
        </w:rPr>
        <w:t xml:space="preserve">__Completes careful planning and preparation for class and field-based assignments. </w:t>
      </w:r>
    </w:p>
    <w:p w14:paraId="2ED861A4" w14:textId="77777777" w:rsidR="000C35F0" w:rsidRPr="00D57811" w:rsidRDefault="000C35F0" w:rsidP="000C35F0">
      <w:pPr>
        <w:rPr>
          <w:szCs w:val="24"/>
        </w:rPr>
      </w:pPr>
      <w:r w:rsidRPr="00D57811">
        <w:rPr>
          <w:szCs w:val="24"/>
        </w:rPr>
        <w:t xml:space="preserve">__Demonstrates correct and respectful oral communication skills. </w:t>
      </w:r>
    </w:p>
    <w:p w14:paraId="3E26AEB0" w14:textId="77777777" w:rsidR="000C35F0" w:rsidRDefault="000C35F0" w:rsidP="000C35F0">
      <w:pPr>
        <w:rPr>
          <w:szCs w:val="24"/>
        </w:rPr>
      </w:pPr>
      <w:r w:rsidRPr="00D57811">
        <w:rPr>
          <w:szCs w:val="24"/>
        </w:rPr>
        <w:t xml:space="preserve">__Demonstrates correct and respectful written communication skills. </w:t>
      </w:r>
    </w:p>
    <w:p w14:paraId="6D08752B" w14:textId="77777777" w:rsidR="00D57811" w:rsidRPr="00D57811" w:rsidRDefault="00D57811" w:rsidP="000C35F0">
      <w:pPr>
        <w:rPr>
          <w:szCs w:val="24"/>
        </w:rPr>
      </w:pPr>
    </w:p>
    <w:p w14:paraId="7883EDA6" w14:textId="77777777" w:rsidR="000C35F0" w:rsidRPr="00D57811" w:rsidRDefault="000C35F0" w:rsidP="000C35F0">
      <w:pPr>
        <w:rPr>
          <w:szCs w:val="24"/>
        </w:rPr>
      </w:pPr>
      <w:r w:rsidRPr="00D57811">
        <w:rPr>
          <w:b/>
          <w:szCs w:val="24"/>
        </w:rPr>
        <w:t xml:space="preserve">Fairness </w:t>
      </w:r>
    </w:p>
    <w:p w14:paraId="78410365" w14:textId="775B34C0" w:rsidR="000C35F0" w:rsidRPr="00D57811" w:rsidRDefault="000C35F0" w:rsidP="000C35F0">
      <w:pPr>
        <w:rPr>
          <w:szCs w:val="24"/>
        </w:rPr>
      </w:pPr>
      <w:r w:rsidRPr="00D57811">
        <w:rPr>
          <w:szCs w:val="24"/>
        </w:rPr>
        <w:t xml:space="preserve">__Includes all </w:t>
      </w:r>
      <w:r w:rsidR="004E58A6">
        <w:rPr>
          <w:szCs w:val="24"/>
        </w:rPr>
        <w:t>learners</w:t>
      </w:r>
      <w:r w:rsidRPr="00D57811">
        <w:rPr>
          <w:szCs w:val="24"/>
        </w:rPr>
        <w:t xml:space="preserve"> in classroom activities. </w:t>
      </w:r>
    </w:p>
    <w:p w14:paraId="712C30E6" w14:textId="0393534A" w:rsidR="000C35F0" w:rsidRPr="00D57811" w:rsidRDefault="000C35F0" w:rsidP="000C35F0">
      <w:pPr>
        <w:rPr>
          <w:szCs w:val="24"/>
        </w:rPr>
      </w:pPr>
      <w:r w:rsidRPr="00D57811">
        <w:rPr>
          <w:szCs w:val="24"/>
        </w:rPr>
        <w:t xml:space="preserve">__Expresses interest in the well-being of all </w:t>
      </w:r>
      <w:r w:rsidR="004E58A6">
        <w:rPr>
          <w:szCs w:val="24"/>
        </w:rPr>
        <w:t>learners</w:t>
      </w:r>
      <w:r w:rsidRPr="00D57811">
        <w:rPr>
          <w:szCs w:val="24"/>
        </w:rPr>
        <w:t>.</w:t>
      </w:r>
    </w:p>
    <w:p w14:paraId="475CE775" w14:textId="77777777" w:rsidR="000C35F0" w:rsidRPr="00D57811" w:rsidRDefault="000C35F0" w:rsidP="000C35F0">
      <w:pPr>
        <w:rPr>
          <w:szCs w:val="24"/>
        </w:rPr>
      </w:pPr>
      <w:r w:rsidRPr="00D57811">
        <w:rPr>
          <w:szCs w:val="24"/>
        </w:rPr>
        <w:t>__Provides opportunities for respectful discussions on diverse perspectives.</w:t>
      </w:r>
    </w:p>
    <w:p w14:paraId="52284FBD" w14:textId="77777777" w:rsidR="00D57811" w:rsidRDefault="00D57811" w:rsidP="000C35F0">
      <w:pPr>
        <w:rPr>
          <w:b/>
          <w:szCs w:val="24"/>
        </w:rPr>
      </w:pPr>
    </w:p>
    <w:p w14:paraId="6F87F680" w14:textId="77777777" w:rsidR="000C35F0" w:rsidRPr="00D57811" w:rsidRDefault="000C35F0" w:rsidP="000C35F0">
      <w:pPr>
        <w:rPr>
          <w:szCs w:val="24"/>
        </w:rPr>
      </w:pPr>
      <w:r w:rsidRPr="00D57811">
        <w:rPr>
          <w:b/>
          <w:szCs w:val="24"/>
        </w:rPr>
        <w:t>Collaboration</w:t>
      </w:r>
    </w:p>
    <w:p w14:paraId="4E087B78" w14:textId="1941FD1F" w:rsidR="000C35F0" w:rsidRPr="00D57811" w:rsidRDefault="000C35F0" w:rsidP="000C35F0">
      <w:pPr>
        <w:rPr>
          <w:szCs w:val="24"/>
        </w:rPr>
      </w:pPr>
      <w:r w:rsidRPr="00D57811">
        <w:rPr>
          <w:szCs w:val="24"/>
        </w:rPr>
        <w:t xml:space="preserve">__Consults with others in order to promote </w:t>
      </w:r>
      <w:r w:rsidR="00157C2A">
        <w:rPr>
          <w:szCs w:val="24"/>
        </w:rPr>
        <w:t>learner</w:t>
      </w:r>
      <w:r w:rsidRPr="00D57811">
        <w:rPr>
          <w:szCs w:val="24"/>
        </w:rPr>
        <w:t xml:space="preserve"> learning or the well-being of all </w:t>
      </w:r>
      <w:r w:rsidR="004E58A6">
        <w:rPr>
          <w:szCs w:val="24"/>
        </w:rPr>
        <w:t>learners</w:t>
      </w:r>
      <w:r w:rsidRPr="00D57811">
        <w:rPr>
          <w:szCs w:val="24"/>
        </w:rPr>
        <w:t>.</w:t>
      </w:r>
    </w:p>
    <w:p w14:paraId="367584E2" w14:textId="77777777" w:rsidR="000C35F0" w:rsidRPr="00D57811" w:rsidRDefault="000C35F0" w:rsidP="000C35F0">
      <w:pPr>
        <w:rPr>
          <w:szCs w:val="24"/>
        </w:rPr>
      </w:pPr>
      <w:r w:rsidRPr="00D57811">
        <w:rPr>
          <w:szCs w:val="24"/>
        </w:rPr>
        <w:t xml:space="preserve">__Demonstrates appropriate problem-solving or conflict resolution skills. </w:t>
      </w:r>
    </w:p>
    <w:p w14:paraId="5577A738" w14:textId="54975064" w:rsidR="000C35F0" w:rsidRPr="00D57811" w:rsidRDefault="000C35F0" w:rsidP="000C35F0">
      <w:pPr>
        <w:rPr>
          <w:szCs w:val="24"/>
        </w:rPr>
      </w:pPr>
      <w:r w:rsidRPr="00D57811">
        <w:rPr>
          <w:szCs w:val="24"/>
        </w:rPr>
        <w:t xml:space="preserve">__Communicates effectively with families and other professionals to achieve </w:t>
      </w:r>
      <w:r w:rsidR="00157C2A">
        <w:rPr>
          <w:szCs w:val="24"/>
        </w:rPr>
        <w:t>learner</w:t>
      </w:r>
      <w:r w:rsidRPr="00D57811">
        <w:rPr>
          <w:szCs w:val="24"/>
        </w:rPr>
        <w:t xml:space="preserve"> and professional goals. </w:t>
      </w:r>
    </w:p>
    <w:p w14:paraId="6A56F65E" w14:textId="77777777" w:rsidR="00D57811" w:rsidRDefault="00D57811" w:rsidP="000C35F0">
      <w:pPr>
        <w:rPr>
          <w:b/>
          <w:szCs w:val="24"/>
        </w:rPr>
      </w:pPr>
    </w:p>
    <w:p w14:paraId="25366AFD" w14:textId="77777777" w:rsidR="000C35F0" w:rsidRPr="00D57811" w:rsidRDefault="000C35F0" w:rsidP="000C35F0">
      <w:pPr>
        <w:rPr>
          <w:b/>
          <w:szCs w:val="24"/>
        </w:rPr>
      </w:pPr>
      <w:r w:rsidRPr="00D57811">
        <w:rPr>
          <w:b/>
          <w:szCs w:val="24"/>
        </w:rPr>
        <w:t>Lifelong learning</w:t>
      </w:r>
    </w:p>
    <w:p w14:paraId="33B32289" w14:textId="77777777" w:rsidR="000C35F0" w:rsidRPr="00D57811" w:rsidRDefault="000C35F0" w:rsidP="000C35F0">
      <w:pPr>
        <w:rPr>
          <w:szCs w:val="24"/>
        </w:rPr>
      </w:pPr>
      <w:r w:rsidRPr="00D57811">
        <w:rPr>
          <w:szCs w:val="24"/>
        </w:rPr>
        <w:t>__Seeks and Participates in a variety of professional development activities.</w:t>
      </w:r>
    </w:p>
    <w:p w14:paraId="7A40A534" w14:textId="665636DA" w:rsidR="000C35F0" w:rsidRPr="00D57811" w:rsidRDefault="000C35F0" w:rsidP="000C35F0">
      <w:pPr>
        <w:rPr>
          <w:szCs w:val="24"/>
        </w:rPr>
      </w:pPr>
      <w:r w:rsidRPr="00D57811">
        <w:rPr>
          <w:szCs w:val="24"/>
        </w:rPr>
        <w:t xml:space="preserve">__Integrates technology to facilitate </w:t>
      </w:r>
      <w:r w:rsidR="00157C2A">
        <w:rPr>
          <w:szCs w:val="24"/>
        </w:rPr>
        <w:t>learner</w:t>
      </w:r>
      <w:r w:rsidRPr="00D57811">
        <w:rPr>
          <w:szCs w:val="24"/>
        </w:rPr>
        <w:t xml:space="preserve"> learning.</w:t>
      </w:r>
    </w:p>
    <w:p w14:paraId="1D0EA804" w14:textId="77777777" w:rsidR="00D57811" w:rsidRDefault="00D57811" w:rsidP="000C35F0">
      <w:pPr>
        <w:rPr>
          <w:b/>
          <w:szCs w:val="24"/>
        </w:rPr>
      </w:pPr>
    </w:p>
    <w:p w14:paraId="56505920" w14:textId="77777777" w:rsidR="000C35F0" w:rsidRPr="00D57811" w:rsidRDefault="000C35F0" w:rsidP="000C35F0">
      <w:pPr>
        <w:rPr>
          <w:b/>
          <w:szCs w:val="24"/>
        </w:rPr>
      </w:pPr>
      <w:r w:rsidRPr="00D57811">
        <w:rPr>
          <w:b/>
          <w:szCs w:val="24"/>
        </w:rPr>
        <w:t>Integrity and Respect</w:t>
      </w:r>
    </w:p>
    <w:p w14:paraId="6377F8E4" w14:textId="109D4595" w:rsidR="000C35F0" w:rsidRPr="00D57811" w:rsidRDefault="000C35F0" w:rsidP="000C35F0">
      <w:pPr>
        <w:rPr>
          <w:szCs w:val="24"/>
        </w:rPr>
      </w:pPr>
      <w:r w:rsidRPr="00D57811">
        <w:rPr>
          <w:szCs w:val="24"/>
        </w:rPr>
        <w:t xml:space="preserve">__Maintains appropriate privacy and confidentiality when discussing </w:t>
      </w:r>
      <w:r w:rsidR="004E58A6">
        <w:rPr>
          <w:szCs w:val="24"/>
        </w:rPr>
        <w:t>learners</w:t>
      </w:r>
      <w:r w:rsidRPr="00D57811">
        <w:rPr>
          <w:szCs w:val="24"/>
        </w:rPr>
        <w:t xml:space="preserve"> and colleagues. </w:t>
      </w:r>
    </w:p>
    <w:p w14:paraId="0C941B9F" w14:textId="4EBDC82D" w:rsidR="000C35F0" w:rsidRPr="00D57811" w:rsidRDefault="000C35F0" w:rsidP="000C35F0">
      <w:pPr>
        <w:rPr>
          <w:szCs w:val="24"/>
        </w:rPr>
      </w:pPr>
      <w:r w:rsidRPr="00D57811">
        <w:rPr>
          <w:szCs w:val="24"/>
        </w:rPr>
        <w:t xml:space="preserve">__Advocates for </w:t>
      </w:r>
      <w:r w:rsidR="004E58A6">
        <w:rPr>
          <w:szCs w:val="24"/>
        </w:rPr>
        <w:t>learners</w:t>
      </w:r>
      <w:r w:rsidRPr="00D57811">
        <w:rPr>
          <w:szCs w:val="24"/>
        </w:rPr>
        <w:t xml:space="preserve">, professionals, and families in appropriate ways. </w:t>
      </w:r>
    </w:p>
    <w:p w14:paraId="28F45F9B" w14:textId="00D10A19" w:rsidR="000C35F0" w:rsidRPr="00D57811" w:rsidRDefault="000C35F0" w:rsidP="000C35F0">
      <w:pPr>
        <w:rPr>
          <w:szCs w:val="24"/>
        </w:rPr>
      </w:pPr>
      <w:r w:rsidRPr="00D57811">
        <w:rPr>
          <w:szCs w:val="24"/>
        </w:rPr>
        <w:t xml:space="preserve">__Demonstrates honesty when interacting with </w:t>
      </w:r>
      <w:r w:rsidR="004E58A6">
        <w:rPr>
          <w:szCs w:val="24"/>
        </w:rPr>
        <w:t>learners</w:t>
      </w:r>
      <w:r w:rsidRPr="00D57811">
        <w:rPr>
          <w:szCs w:val="24"/>
        </w:rPr>
        <w:t>, families, and professionals.</w:t>
      </w:r>
    </w:p>
    <w:p w14:paraId="420483AB" w14:textId="77777777" w:rsidR="00D57811" w:rsidRDefault="00D57811" w:rsidP="000C35F0">
      <w:pPr>
        <w:rPr>
          <w:b/>
          <w:szCs w:val="24"/>
        </w:rPr>
      </w:pPr>
    </w:p>
    <w:p w14:paraId="423C001A" w14:textId="77777777" w:rsidR="000C35F0" w:rsidRPr="00D57811" w:rsidRDefault="000C35F0" w:rsidP="000C35F0">
      <w:pPr>
        <w:rPr>
          <w:b/>
          <w:szCs w:val="24"/>
        </w:rPr>
      </w:pPr>
      <w:r w:rsidRPr="00D57811">
        <w:rPr>
          <w:b/>
          <w:szCs w:val="24"/>
        </w:rPr>
        <w:t>Reflection</w:t>
      </w:r>
    </w:p>
    <w:p w14:paraId="12DCBC24" w14:textId="77777777" w:rsidR="000C35F0" w:rsidRPr="00D57811" w:rsidRDefault="000C35F0" w:rsidP="000C35F0">
      <w:pPr>
        <w:rPr>
          <w:szCs w:val="24"/>
        </w:rPr>
      </w:pPr>
      <w:r w:rsidRPr="00D57811">
        <w:rPr>
          <w:szCs w:val="24"/>
        </w:rPr>
        <w:t>__Reflections are thoughtful, respectful, and used for professional growth.</w:t>
      </w:r>
    </w:p>
    <w:p w14:paraId="392A6AA0" w14:textId="0961D9BA" w:rsidR="000C35F0" w:rsidRPr="00D57811" w:rsidRDefault="000C35F0" w:rsidP="000C35F0">
      <w:pPr>
        <w:rPr>
          <w:szCs w:val="24"/>
        </w:rPr>
      </w:pPr>
      <w:r w:rsidRPr="00D57811">
        <w:rPr>
          <w:szCs w:val="24"/>
        </w:rPr>
        <w:t xml:space="preserve">__Reflects on </w:t>
      </w:r>
      <w:r w:rsidR="00157C2A">
        <w:rPr>
          <w:szCs w:val="24"/>
        </w:rPr>
        <w:t>learner</w:t>
      </w:r>
      <w:r w:rsidRPr="00D57811">
        <w:rPr>
          <w:szCs w:val="24"/>
        </w:rPr>
        <w:t xml:space="preserve"> learning and integrates it into instructional activities. </w:t>
      </w:r>
    </w:p>
    <w:p w14:paraId="2B4942C9" w14:textId="77777777" w:rsidR="000C35F0" w:rsidRPr="00D57811" w:rsidRDefault="000C35F0" w:rsidP="000C35F0">
      <w:pPr>
        <w:rPr>
          <w:bCs/>
          <w:szCs w:val="24"/>
        </w:rPr>
      </w:pPr>
    </w:p>
    <w:p w14:paraId="3493D783" w14:textId="7E3C61D5" w:rsidR="000C35F0" w:rsidRPr="00D57811" w:rsidRDefault="000C35F0" w:rsidP="000C35F0">
      <w:pPr>
        <w:rPr>
          <w:bCs/>
          <w:szCs w:val="24"/>
        </w:rPr>
      </w:pPr>
      <w:r w:rsidRPr="00D57811">
        <w:rPr>
          <w:bCs/>
          <w:szCs w:val="24"/>
        </w:rPr>
        <w:t xml:space="preserve">___ Check here if there are additional letters of concern or forms in the </w:t>
      </w:r>
      <w:r w:rsidR="00157C2A">
        <w:rPr>
          <w:bCs/>
          <w:szCs w:val="24"/>
        </w:rPr>
        <w:t>learner</w:t>
      </w:r>
      <w:r w:rsidRPr="00D57811">
        <w:rPr>
          <w:bCs/>
          <w:szCs w:val="24"/>
        </w:rPr>
        <w:t>’s file.</w:t>
      </w:r>
    </w:p>
    <w:p w14:paraId="26BF82CD" w14:textId="77777777" w:rsidR="00D57811" w:rsidRDefault="000C35F0" w:rsidP="000C35F0">
      <w:pPr>
        <w:rPr>
          <w:bCs/>
          <w:szCs w:val="24"/>
        </w:rPr>
      </w:pPr>
      <w:r w:rsidRPr="00D57811">
        <w:rPr>
          <w:b/>
          <w:szCs w:val="24"/>
          <w:u w:val="single"/>
        </w:rPr>
        <w:lastRenderedPageBreak/>
        <w:t>Please attach the plan of action.</w:t>
      </w:r>
      <w:r w:rsidRPr="00D57811">
        <w:rPr>
          <w:b/>
          <w:szCs w:val="24"/>
        </w:rPr>
        <w:t xml:space="preserve"> </w:t>
      </w:r>
      <w:r w:rsidRPr="00D57811">
        <w:rPr>
          <w:bCs/>
          <w:szCs w:val="24"/>
        </w:rPr>
        <w:tab/>
      </w:r>
      <w:r w:rsidRPr="00D57811">
        <w:rPr>
          <w:bCs/>
          <w:szCs w:val="24"/>
        </w:rPr>
        <w:tab/>
      </w:r>
    </w:p>
    <w:p w14:paraId="1C09AD85" w14:textId="77777777" w:rsidR="00D57811" w:rsidRDefault="000C35F0" w:rsidP="000C35F0">
      <w:pPr>
        <w:rPr>
          <w:bCs/>
          <w:szCs w:val="24"/>
        </w:rPr>
      </w:pPr>
      <w:r w:rsidRPr="00D57811">
        <w:rPr>
          <w:b/>
          <w:szCs w:val="24"/>
        </w:rPr>
        <w:t>Date plan successfully completed:</w:t>
      </w:r>
      <w:r w:rsidRPr="00D57811">
        <w:rPr>
          <w:bCs/>
          <w:szCs w:val="24"/>
        </w:rPr>
        <w:t xml:space="preserve"> ______</w:t>
      </w:r>
      <w:r w:rsidR="00D57811">
        <w:rPr>
          <w:bCs/>
          <w:szCs w:val="24"/>
        </w:rPr>
        <w:t>_______</w:t>
      </w:r>
      <w:r w:rsidRPr="00D57811">
        <w:rPr>
          <w:bCs/>
          <w:szCs w:val="24"/>
        </w:rPr>
        <w:t>____</w:t>
      </w:r>
    </w:p>
    <w:p w14:paraId="3A527FE3" w14:textId="77777777" w:rsidR="00D57811" w:rsidRDefault="000C35F0" w:rsidP="000C35F0">
      <w:pPr>
        <w:rPr>
          <w:b/>
          <w:szCs w:val="24"/>
        </w:rPr>
      </w:pPr>
      <w:r w:rsidRPr="00D57811">
        <w:rPr>
          <w:b/>
          <w:szCs w:val="24"/>
        </w:rPr>
        <w:t xml:space="preserve">If the plan of action was not successfully completed, explain in an attachment the subsequent actions or recommendations.  </w:t>
      </w:r>
      <w:r w:rsidRPr="00D57811">
        <w:rPr>
          <w:bCs/>
          <w:szCs w:val="24"/>
        </w:rPr>
        <w:tab/>
      </w:r>
      <w:r w:rsidRPr="00D57811">
        <w:rPr>
          <w:b/>
          <w:szCs w:val="24"/>
        </w:rPr>
        <w:t>Date of Action</w:t>
      </w:r>
      <w:r w:rsidRPr="00D57811">
        <w:rPr>
          <w:bCs/>
          <w:szCs w:val="24"/>
        </w:rPr>
        <w:t>: ___________________</w:t>
      </w:r>
      <w:r w:rsidRPr="00D57811">
        <w:rPr>
          <w:bCs/>
          <w:szCs w:val="24"/>
        </w:rPr>
        <w:br/>
      </w:r>
    </w:p>
    <w:p w14:paraId="0A0106A1" w14:textId="77777777" w:rsidR="000C35F0" w:rsidRPr="00D57811" w:rsidRDefault="000C35F0" w:rsidP="000C35F0">
      <w:pPr>
        <w:rPr>
          <w:b/>
          <w:szCs w:val="24"/>
        </w:rPr>
      </w:pPr>
      <w:r w:rsidRPr="00D57811">
        <w:rPr>
          <w:b/>
          <w:szCs w:val="24"/>
        </w:rPr>
        <w:t xml:space="preserve">Signatures and Titles: </w:t>
      </w:r>
    </w:p>
    <w:p w14:paraId="6467F5D3" w14:textId="77777777" w:rsidR="00D57811" w:rsidRDefault="00D57811" w:rsidP="00D57811">
      <w:pPr>
        <w:rPr>
          <w:b/>
          <w:szCs w:val="24"/>
        </w:rPr>
      </w:pPr>
      <w:r>
        <w:rPr>
          <w:b/>
          <w:szCs w:val="24"/>
        </w:rPr>
        <w:t>____________________________________</w:t>
      </w:r>
      <w:r>
        <w:rPr>
          <w:b/>
          <w:szCs w:val="24"/>
        </w:rPr>
        <w:tab/>
        <w:t>___________________________</w:t>
      </w:r>
    </w:p>
    <w:p w14:paraId="034E875B" w14:textId="77777777" w:rsidR="00D57811" w:rsidRDefault="00D57811" w:rsidP="00D57811">
      <w:pPr>
        <w:rPr>
          <w:b/>
          <w:szCs w:val="24"/>
        </w:rPr>
      </w:pPr>
      <w:r>
        <w:rPr>
          <w:b/>
          <w:szCs w:val="24"/>
        </w:rPr>
        <w:t>(Signature)</w:t>
      </w:r>
      <w:r>
        <w:rPr>
          <w:b/>
          <w:szCs w:val="24"/>
        </w:rPr>
        <w:tab/>
      </w:r>
      <w:r>
        <w:rPr>
          <w:b/>
          <w:szCs w:val="24"/>
        </w:rPr>
        <w:tab/>
      </w:r>
      <w:r>
        <w:rPr>
          <w:b/>
          <w:szCs w:val="24"/>
        </w:rPr>
        <w:tab/>
      </w:r>
      <w:r>
        <w:rPr>
          <w:b/>
          <w:szCs w:val="24"/>
        </w:rPr>
        <w:tab/>
      </w:r>
      <w:r>
        <w:rPr>
          <w:b/>
          <w:szCs w:val="24"/>
        </w:rPr>
        <w:tab/>
      </w:r>
      <w:r>
        <w:rPr>
          <w:b/>
          <w:szCs w:val="24"/>
        </w:rPr>
        <w:tab/>
        <w:t>(Title)</w:t>
      </w:r>
    </w:p>
    <w:p w14:paraId="76AB7084" w14:textId="77777777" w:rsidR="00D57811" w:rsidRDefault="00D57811" w:rsidP="00D57811">
      <w:pPr>
        <w:rPr>
          <w:b/>
          <w:szCs w:val="24"/>
        </w:rPr>
      </w:pPr>
    </w:p>
    <w:p w14:paraId="2A087C95" w14:textId="77777777" w:rsidR="00D57811" w:rsidRDefault="00D57811" w:rsidP="00D57811">
      <w:pPr>
        <w:rPr>
          <w:b/>
          <w:szCs w:val="24"/>
        </w:rPr>
      </w:pPr>
      <w:r>
        <w:rPr>
          <w:b/>
          <w:szCs w:val="24"/>
        </w:rPr>
        <w:t>____________________________________</w:t>
      </w:r>
      <w:r>
        <w:rPr>
          <w:b/>
          <w:szCs w:val="24"/>
        </w:rPr>
        <w:tab/>
        <w:t>___________________________</w:t>
      </w:r>
    </w:p>
    <w:p w14:paraId="22A017A7" w14:textId="77777777" w:rsidR="00D57811" w:rsidRDefault="00D57811" w:rsidP="00D57811">
      <w:pPr>
        <w:rPr>
          <w:b/>
          <w:szCs w:val="24"/>
        </w:rPr>
      </w:pPr>
      <w:r>
        <w:rPr>
          <w:b/>
          <w:szCs w:val="24"/>
        </w:rPr>
        <w:t>(Signature)</w:t>
      </w:r>
      <w:r>
        <w:rPr>
          <w:b/>
          <w:szCs w:val="24"/>
        </w:rPr>
        <w:tab/>
      </w:r>
      <w:r>
        <w:rPr>
          <w:b/>
          <w:szCs w:val="24"/>
        </w:rPr>
        <w:tab/>
      </w:r>
      <w:r>
        <w:rPr>
          <w:b/>
          <w:szCs w:val="24"/>
        </w:rPr>
        <w:tab/>
      </w:r>
      <w:r>
        <w:rPr>
          <w:b/>
          <w:szCs w:val="24"/>
        </w:rPr>
        <w:tab/>
      </w:r>
      <w:r>
        <w:rPr>
          <w:b/>
          <w:szCs w:val="24"/>
        </w:rPr>
        <w:tab/>
      </w:r>
      <w:r>
        <w:rPr>
          <w:b/>
          <w:szCs w:val="24"/>
        </w:rPr>
        <w:tab/>
        <w:t>(Title)</w:t>
      </w:r>
    </w:p>
    <w:p w14:paraId="72B82BFE" w14:textId="77777777" w:rsidR="00D57811" w:rsidRDefault="00D57811" w:rsidP="00D57811">
      <w:pPr>
        <w:rPr>
          <w:b/>
          <w:szCs w:val="24"/>
        </w:rPr>
      </w:pPr>
    </w:p>
    <w:p w14:paraId="1E7CB6AC" w14:textId="77777777" w:rsidR="00D57811" w:rsidRDefault="00D57811" w:rsidP="00D57811">
      <w:pPr>
        <w:rPr>
          <w:b/>
          <w:szCs w:val="24"/>
        </w:rPr>
      </w:pPr>
      <w:r>
        <w:rPr>
          <w:b/>
          <w:szCs w:val="24"/>
        </w:rPr>
        <w:t>____________________________________</w:t>
      </w:r>
      <w:r>
        <w:rPr>
          <w:b/>
          <w:szCs w:val="24"/>
        </w:rPr>
        <w:tab/>
        <w:t>___________________________</w:t>
      </w:r>
    </w:p>
    <w:p w14:paraId="3178A0A7" w14:textId="77777777" w:rsidR="00D57811" w:rsidRDefault="00D57811" w:rsidP="00D57811">
      <w:pPr>
        <w:rPr>
          <w:rFonts w:ascii="Calibri" w:hAnsi="Calibri"/>
          <w:b/>
          <w:sz w:val="44"/>
        </w:rPr>
      </w:pPr>
      <w:r>
        <w:rPr>
          <w:b/>
          <w:szCs w:val="24"/>
        </w:rPr>
        <w:t>(Signature)</w:t>
      </w:r>
      <w:r>
        <w:rPr>
          <w:b/>
          <w:szCs w:val="24"/>
        </w:rPr>
        <w:tab/>
      </w:r>
      <w:r>
        <w:rPr>
          <w:b/>
          <w:szCs w:val="24"/>
        </w:rPr>
        <w:tab/>
      </w:r>
      <w:r>
        <w:rPr>
          <w:b/>
          <w:szCs w:val="24"/>
        </w:rPr>
        <w:tab/>
      </w:r>
      <w:r>
        <w:rPr>
          <w:b/>
          <w:szCs w:val="24"/>
        </w:rPr>
        <w:tab/>
      </w:r>
      <w:r>
        <w:rPr>
          <w:b/>
          <w:szCs w:val="24"/>
        </w:rPr>
        <w:tab/>
      </w:r>
      <w:r>
        <w:rPr>
          <w:b/>
          <w:szCs w:val="24"/>
        </w:rPr>
        <w:tab/>
        <w:t>(Title)</w:t>
      </w:r>
      <w:r>
        <w:rPr>
          <w:rFonts w:ascii="Calibri" w:hAnsi="Calibri"/>
          <w:b/>
          <w:sz w:val="44"/>
        </w:rPr>
        <w:br w:type="page"/>
      </w:r>
    </w:p>
    <w:p w14:paraId="7BB7FB09" w14:textId="77777777" w:rsidR="000C35F0" w:rsidRDefault="00D57811" w:rsidP="00D57811">
      <w:pPr>
        <w:pStyle w:val="Heading2"/>
        <w:ind w:firstLine="0"/>
      </w:pPr>
      <w:bookmarkStart w:id="84" w:name="_Toc34819929"/>
      <w:r>
        <w:lastRenderedPageBreak/>
        <w:t xml:space="preserve">Appendix B: </w:t>
      </w:r>
      <w:r w:rsidR="000C35F0" w:rsidRPr="00D57811">
        <w:t>Letter of Concern Cover Page</w:t>
      </w:r>
      <w:bookmarkEnd w:id="84"/>
    </w:p>
    <w:p w14:paraId="5C267656" w14:textId="77777777" w:rsidR="00D57811" w:rsidRDefault="00D57811" w:rsidP="00D57811"/>
    <w:p w14:paraId="4A96BB00" w14:textId="77777777" w:rsidR="00D57811" w:rsidRPr="00D57811" w:rsidRDefault="00D57811" w:rsidP="00D57811"/>
    <w:p w14:paraId="1390CF36" w14:textId="35D74864" w:rsidR="000C35F0" w:rsidRDefault="000C35F0" w:rsidP="000C35F0">
      <w:pPr>
        <w:rPr>
          <w:bCs/>
          <w:szCs w:val="24"/>
        </w:rPr>
      </w:pPr>
      <w:r w:rsidRPr="00D57811">
        <w:rPr>
          <w:bCs/>
          <w:szCs w:val="24"/>
        </w:rPr>
        <w:t xml:space="preserve">Name of </w:t>
      </w:r>
      <w:r w:rsidR="00157C2A">
        <w:rPr>
          <w:bCs/>
          <w:szCs w:val="24"/>
        </w:rPr>
        <w:t>Learner</w:t>
      </w:r>
      <w:r w:rsidRPr="00D57811">
        <w:rPr>
          <w:bCs/>
          <w:szCs w:val="24"/>
        </w:rPr>
        <w:t>: __________</w:t>
      </w:r>
      <w:r w:rsidR="00D57811">
        <w:rPr>
          <w:bCs/>
          <w:szCs w:val="24"/>
        </w:rPr>
        <w:t xml:space="preserve">_________________________ </w:t>
      </w:r>
      <w:r w:rsidRPr="00D57811">
        <w:rPr>
          <w:bCs/>
          <w:szCs w:val="24"/>
        </w:rPr>
        <w:t>Date: ___________________</w:t>
      </w:r>
    </w:p>
    <w:p w14:paraId="356A06C9" w14:textId="77777777" w:rsidR="00D57811" w:rsidRPr="00D57811" w:rsidRDefault="00D57811" w:rsidP="000C35F0">
      <w:pPr>
        <w:rPr>
          <w:bCs/>
          <w:szCs w:val="24"/>
        </w:rPr>
      </w:pPr>
    </w:p>
    <w:p w14:paraId="3F932164" w14:textId="77777777" w:rsidR="000C35F0" w:rsidRDefault="000C35F0" w:rsidP="000C35F0">
      <w:pPr>
        <w:rPr>
          <w:bCs/>
          <w:szCs w:val="24"/>
        </w:rPr>
      </w:pPr>
      <w:r w:rsidRPr="00D57811">
        <w:rPr>
          <w:bCs/>
          <w:szCs w:val="24"/>
        </w:rPr>
        <w:t>Name of referring faculty _____________________________________________________</w:t>
      </w:r>
    </w:p>
    <w:p w14:paraId="0A74C10A" w14:textId="77777777" w:rsidR="00D57811" w:rsidRPr="00D57811" w:rsidRDefault="00D57811" w:rsidP="000C35F0">
      <w:pPr>
        <w:rPr>
          <w:bCs/>
          <w:szCs w:val="24"/>
        </w:rPr>
      </w:pPr>
    </w:p>
    <w:p w14:paraId="3C1E4997" w14:textId="77777777" w:rsidR="000C35F0" w:rsidRDefault="000C35F0" w:rsidP="000C35F0">
      <w:pPr>
        <w:rPr>
          <w:bCs/>
          <w:szCs w:val="24"/>
        </w:rPr>
      </w:pPr>
      <w:r w:rsidRPr="00D57811">
        <w:rPr>
          <w:bCs/>
          <w:szCs w:val="24"/>
        </w:rPr>
        <w:t>Course:  _________     Title: _______________________________   Section:  __________</w:t>
      </w:r>
    </w:p>
    <w:p w14:paraId="70F9FF18" w14:textId="77777777" w:rsidR="00D57811" w:rsidRPr="00D57811" w:rsidRDefault="00D57811" w:rsidP="000C35F0">
      <w:pPr>
        <w:rPr>
          <w:bCs/>
          <w:szCs w:val="24"/>
        </w:rPr>
      </w:pPr>
    </w:p>
    <w:p w14:paraId="41BC225F" w14:textId="029C9AE3" w:rsidR="00D57811" w:rsidRDefault="000C35F0" w:rsidP="000C35F0">
      <w:pPr>
        <w:rPr>
          <w:bCs/>
          <w:szCs w:val="24"/>
        </w:rPr>
      </w:pPr>
      <w:r w:rsidRPr="00D57811">
        <w:rPr>
          <w:bCs/>
          <w:szCs w:val="24"/>
        </w:rPr>
        <w:t xml:space="preserve">Date </w:t>
      </w:r>
      <w:r w:rsidR="00157C2A">
        <w:rPr>
          <w:bCs/>
          <w:szCs w:val="24"/>
        </w:rPr>
        <w:t>learner</w:t>
      </w:r>
      <w:r w:rsidRPr="00D57811">
        <w:rPr>
          <w:bCs/>
          <w:szCs w:val="24"/>
        </w:rPr>
        <w:t xml:space="preserve"> was informed:  __________________    </w:t>
      </w:r>
    </w:p>
    <w:p w14:paraId="697F6AA7" w14:textId="77777777" w:rsidR="00D57811" w:rsidRDefault="00D57811" w:rsidP="000C35F0">
      <w:pPr>
        <w:rPr>
          <w:bCs/>
          <w:szCs w:val="24"/>
        </w:rPr>
      </w:pPr>
    </w:p>
    <w:p w14:paraId="582B8832" w14:textId="77777777" w:rsidR="000C35F0" w:rsidRDefault="000C35F0" w:rsidP="000C35F0">
      <w:pPr>
        <w:rPr>
          <w:bCs/>
          <w:szCs w:val="24"/>
        </w:rPr>
      </w:pPr>
      <w:r w:rsidRPr="00D57811">
        <w:rPr>
          <w:bCs/>
          <w:szCs w:val="24"/>
        </w:rPr>
        <w:t>Date plan of action was developed: ______</w:t>
      </w:r>
      <w:r w:rsidR="00D57811">
        <w:rPr>
          <w:bCs/>
          <w:szCs w:val="24"/>
        </w:rPr>
        <w:t>__</w:t>
      </w:r>
      <w:r w:rsidRPr="00D57811">
        <w:rPr>
          <w:bCs/>
          <w:szCs w:val="24"/>
        </w:rPr>
        <w:t>_____</w:t>
      </w:r>
      <w:r w:rsidRPr="00D57811">
        <w:rPr>
          <w:bCs/>
          <w:szCs w:val="24"/>
        </w:rPr>
        <w:br/>
      </w:r>
      <w:r w:rsidR="00253BDA">
        <w:rPr>
          <w:bCs/>
          <w:szCs w:val="24"/>
        </w:rPr>
        <w:tab/>
      </w:r>
      <w:r w:rsidR="00253BDA">
        <w:rPr>
          <w:bCs/>
          <w:szCs w:val="24"/>
        </w:rPr>
        <w:tab/>
      </w:r>
      <w:r w:rsidR="00253BDA">
        <w:rPr>
          <w:bCs/>
          <w:szCs w:val="24"/>
        </w:rPr>
        <w:tab/>
      </w:r>
      <w:r w:rsidR="00253BDA">
        <w:rPr>
          <w:bCs/>
          <w:szCs w:val="24"/>
        </w:rPr>
        <w:tab/>
        <w:t xml:space="preserve">          </w:t>
      </w:r>
      <w:r w:rsidRPr="00D57811">
        <w:rPr>
          <w:bCs/>
          <w:szCs w:val="24"/>
        </w:rPr>
        <w:t>(if appropriate)</w:t>
      </w:r>
    </w:p>
    <w:p w14:paraId="1914C5DA" w14:textId="77777777" w:rsidR="00253BDA" w:rsidRPr="00D57811" w:rsidRDefault="00253BDA" w:rsidP="000C35F0">
      <w:pPr>
        <w:rPr>
          <w:bCs/>
          <w:szCs w:val="24"/>
        </w:rPr>
      </w:pPr>
    </w:p>
    <w:p w14:paraId="4CF6EDF2" w14:textId="78AA2EDD" w:rsidR="00253BDA" w:rsidRDefault="00157C2A" w:rsidP="000C35F0">
      <w:pPr>
        <w:rPr>
          <w:bCs/>
          <w:szCs w:val="24"/>
        </w:rPr>
      </w:pPr>
      <w:r>
        <w:rPr>
          <w:bCs/>
          <w:szCs w:val="24"/>
        </w:rPr>
        <w:t>Learner</w:t>
      </w:r>
      <w:r w:rsidR="000C35F0" w:rsidRPr="00D57811">
        <w:rPr>
          <w:bCs/>
          <w:szCs w:val="24"/>
        </w:rPr>
        <w:t xml:space="preserve"> Signature: </w:t>
      </w:r>
    </w:p>
    <w:p w14:paraId="38134E22" w14:textId="77777777" w:rsidR="00253BDA" w:rsidRDefault="00253BDA" w:rsidP="000C35F0">
      <w:pPr>
        <w:rPr>
          <w:bCs/>
          <w:szCs w:val="24"/>
        </w:rPr>
      </w:pPr>
    </w:p>
    <w:p w14:paraId="57A9336F" w14:textId="77777777" w:rsidR="000C35F0" w:rsidRPr="00D57811" w:rsidRDefault="000C35F0" w:rsidP="000C35F0">
      <w:pPr>
        <w:rPr>
          <w:bCs/>
          <w:szCs w:val="24"/>
        </w:rPr>
      </w:pPr>
      <w:r w:rsidRPr="00D57811">
        <w:rPr>
          <w:bCs/>
          <w:szCs w:val="24"/>
        </w:rPr>
        <w:t>_____________________________________________________________________</w:t>
      </w:r>
    </w:p>
    <w:p w14:paraId="1127154D" w14:textId="1CB1706D" w:rsidR="000C35F0" w:rsidRDefault="00253BDA" w:rsidP="000C35F0">
      <w:pPr>
        <w:rPr>
          <w:b/>
          <w:bCs/>
          <w:i/>
          <w:szCs w:val="24"/>
        </w:rPr>
      </w:pPr>
      <w:r>
        <w:rPr>
          <w:b/>
          <w:bCs/>
          <w:i/>
          <w:szCs w:val="24"/>
        </w:rPr>
        <w:t>(</w:t>
      </w:r>
      <w:r w:rsidR="00157C2A">
        <w:rPr>
          <w:b/>
          <w:bCs/>
          <w:i/>
          <w:szCs w:val="24"/>
        </w:rPr>
        <w:t>Learner</w:t>
      </w:r>
      <w:r w:rsidR="000C35F0" w:rsidRPr="00D57811">
        <w:rPr>
          <w:b/>
          <w:bCs/>
          <w:i/>
          <w:szCs w:val="24"/>
        </w:rPr>
        <w:t xml:space="preserve">’s signature </w:t>
      </w:r>
      <w:r w:rsidR="000C35F0" w:rsidRPr="00D57811">
        <w:rPr>
          <w:b/>
          <w:bCs/>
          <w:i/>
          <w:szCs w:val="24"/>
          <w:u w:val="single"/>
        </w:rPr>
        <w:t>does not</w:t>
      </w:r>
      <w:r w:rsidR="000C35F0" w:rsidRPr="00D57811">
        <w:rPr>
          <w:b/>
          <w:bCs/>
          <w:i/>
          <w:szCs w:val="24"/>
        </w:rPr>
        <w:t xml:space="preserve"> indicate agreement with this concern; </w:t>
      </w:r>
      <w:r w:rsidR="00157C2A">
        <w:rPr>
          <w:b/>
          <w:bCs/>
          <w:i/>
          <w:szCs w:val="24"/>
        </w:rPr>
        <w:t>learner</w:t>
      </w:r>
      <w:r w:rsidR="000C35F0" w:rsidRPr="00D57811">
        <w:rPr>
          <w:b/>
          <w:bCs/>
          <w:i/>
          <w:szCs w:val="24"/>
        </w:rPr>
        <w:t>’s signature only indicates receipt of this form, supporting documentation, and School of Education policy on Letters of Concern).</w:t>
      </w:r>
    </w:p>
    <w:p w14:paraId="2368D4A3" w14:textId="77777777" w:rsidR="00253BDA" w:rsidRPr="00D57811" w:rsidRDefault="00253BDA" w:rsidP="000C35F0">
      <w:pPr>
        <w:rPr>
          <w:bCs/>
          <w:szCs w:val="24"/>
        </w:rPr>
      </w:pPr>
    </w:p>
    <w:p w14:paraId="07B22465" w14:textId="77777777" w:rsidR="000C35F0" w:rsidRPr="00AC410E" w:rsidRDefault="000C35F0" w:rsidP="000C35F0">
      <w:pPr>
        <w:rPr>
          <w:rFonts w:ascii="Calibri" w:hAnsi="Calibri"/>
          <w:bCs/>
          <w:sz w:val="22"/>
          <w:szCs w:val="22"/>
        </w:rPr>
      </w:pPr>
      <w:r w:rsidRPr="00D57811">
        <w:rPr>
          <w:bCs/>
          <w:szCs w:val="24"/>
        </w:rPr>
        <w:t xml:space="preserve">Briefly explain the nature of the concern in two sentences: </w:t>
      </w:r>
      <w:r w:rsidRPr="00D57811">
        <w:rPr>
          <w:bCs/>
          <w:szCs w:val="24"/>
        </w:rPr>
        <w:br/>
      </w:r>
      <w:r w:rsidRPr="00AC410E">
        <w:rPr>
          <w:rFonts w:ascii="Calibri" w:hAnsi="Calibri"/>
          <w:bCs/>
          <w:sz w:val="22"/>
          <w:szCs w:val="22"/>
        </w:rPr>
        <w:br/>
      </w:r>
    </w:p>
    <w:p w14:paraId="582AEC7D" w14:textId="77777777" w:rsidR="000C35F0" w:rsidRDefault="000C35F0" w:rsidP="000C35F0">
      <w:pPr>
        <w:rPr>
          <w:rFonts w:ascii="Calibri" w:hAnsi="Calibri"/>
          <w:bCs/>
          <w:sz w:val="22"/>
          <w:szCs w:val="22"/>
        </w:rPr>
      </w:pPr>
    </w:p>
    <w:p w14:paraId="01BF614A" w14:textId="77777777" w:rsidR="000C35F0" w:rsidRDefault="000C35F0" w:rsidP="000C35F0">
      <w:pPr>
        <w:rPr>
          <w:rFonts w:ascii="Calibri" w:hAnsi="Calibri"/>
          <w:bCs/>
          <w:sz w:val="22"/>
          <w:szCs w:val="22"/>
        </w:rPr>
      </w:pPr>
    </w:p>
    <w:p w14:paraId="2603FA3F" w14:textId="77777777" w:rsidR="000C35F0" w:rsidRPr="00AC410E" w:rsidRDefault="000C35F0" w:rsidP="000C35F0">
      <w:pPr>
        <w:rPr>
          <w:rFonts w:ascii="Calibri" w:hAnsi="Calibri"/>
          <w:bCs/>
          <w:sz w:val="22"/>
          <w:szCs w:val="22"/>
        </w:rPr>
      </w:pPr>
    </w:p>
    <w:p w14:paraId="01A41CBB" w14:textId="77777777" w:rsidR="000C35F0" w:rsidRPr="00253BDA" w:rsidRDefault="000C35F0" w:rsidP="000C35F0">
      <w:pPr>
        <w:rPr>
          <w:b/>
          <w:szCs w:val="24"/>
        </w:rPr>
      </w:pPr>
      <w:r w:rsidRPr="00253BDA">
        <w:rPr>
          <w:b/>
          <w:szCs w:val="24"/>
        </w:rPr>
        <w:t xml:space="preserve">Please attach a typewritten/word processed document that includes a </w:t>
      </w:r>
      <w:r w:rsidRPr="00253BDA">
        <w:rPr>
          <w:b/>
          <w:szCs w:val="24"/>
          <w:u w:val="single"/>
        </w:rPr>
        <w:t>complete and detailed explanation</w:t>
      </w:r>
      <w:r w:rsidRPr="00253BDA">
        <w:rPr>
          <w:b/>
          <w:szCs w:val="24"/>
        </w:rPr>
        <w:t xml:space="preserve"> of the concern in question.  Attach all supporting documentation available.</w:t>
      </w:r>
    </w:p>
    <w:p w14:paraId="0FEEF440" w14:textId="77777777" w:rsidR="000C35F0" w:rsidRPr="00AC410E" w:rsidRDefault="000C35F0" w:rsidP="000C35F0">
      <w:pPr>
        <w:rPr>
          <w:rFonts w:ascii="Calibri" w:hAnsi="Calibri"/>
          <w:bCs/>
          <w:sz w:val="22"/>
          <w:szCs w:val="22"/>
        </w:rPr>
      </w:pPr>
    </w:p>
    <w:p w14:paraId="5D1CE536" w14:textId="77777777" w:rsidR="000C35F0" w:rsidRPr="00AC410E" w:rsidRDefault="000C35F0" w:rsidP="000C35F0">
      <w:pPr>
        <w:rPr>
          <w:rFonts w:ascii="Calibri" w:hAnsi="Calibri"/>
          <w:bCs/>
          <w:sz w:val="22"/>
          <w:szCs w:val="22"/>
        </w:rPr>
      </w:pPr>
    </w:p>
    <w:p w14:paraId="3892232B" w14:textId="5ABC4208" w:rsidR="000C35F0" w:rsidRPr="00253BDA" w:rsidRDefault="000C35F0" w:rsidP="000C35F0">
      <w:pPr>
        <w:rPr>
          <w:bCs/>
          <w:szCs w:val="24"/>
        </w:rPr>
      </w:pPr>
      <w:r w:rsidRPr="00253BDA">
        <w:rPr>
          <w:bCs/>
          <w:szCs w:val="24"/>
        </w:rPr>
        <w:t xml:space="preserve">___   Check here if there are additional letters of concern or forms in the </w:t>
      </w:r>
      <w:r w:rsidR="00157C2A">
        <w:rPr>
          <w:bCs/>
          <w:szCs w:val="24"/>
        </w:rPr>
        <w:t>learner</w:t>
      </w:r>
      <w:r w:rsidRPr="00253BDA">
        <w:rPr>
          <w:bCs/>
          <w:szCs w:val="24"/>
        </w:rPr>
        <w:t>’s folder.</w:t>
      </w:r>
    </w:p>
    <w:p w14:paraId="595C02FC" w14:textId="77777777" w:rsidR="000C35F0" w:rsidRDefault="000C35F0" w:rsidP="000C35F0">
      <w:pPr>
        <w:rPr>
          <w:rFonts w:ascii="Calibri" w:hAnsi="Calibri"/>
        </w:rPr>
      </w:pPr>
    </w:p>
    <w:p w14:paraId="39EB59A2" w14:textId="77777777" w:rsidR="000C35F0" w:rsidRDefault="000C35F0" w:rsidP="000C35F0">
      <w:pPr>
        <w:rPr>
          <w:rFonts w:ascii="Calibri" w:hAnsi="Calibri"/>
        </w:rPr>
      </w:pPr>
    </w:p>
    <w:p w14:paraId="14DA7EC3" w14:textId="77777777" w:rsidR="000C35F0" w:rsidRDefault="000C35F0" w:rsidP="000C35F0">
      <w:pPr>
        <w:rPr>
          <w:rFonts w:ascii="Calibri" w:hAnsi="Calibri"/>
        </w:rPr>
      </w:pPr>
    </w:p>
    <w:p w14:paraId="1D3DA954" w14:textId="77777777" w:rsidR="000C35F0" w:rsidRDefault="000C35F0" w:rsidP="000C35F0">
      <w:pPr>
        <w:rPr>
          <w:rFonts w:ascii="Calibri" w:hAnsi="Calibri"/>
        </w:rPr>
      </w:pPr>
    </w:p>
    <w:p w14:paraId="6195AE9D" w14:textId="77777777" w:rsidR="000C35F0" w:rsidRDefault="000C35F0" w:rsidP="000C35F0">
      <w:pPr>
        <w:rPr>
          <w:rFonts w:ascii="Calibri" w:hAnsi="Calibri"/>
        </w:rPr>
      </w:pPr>
    </w:p>
    <w:p w14:paraId="4658B898" w14:textId="77777777" w:rsidR="000C35F0" w:rsidRDefault="000C35F0" w:rsidP="000C35F0">
      <w:pPr>
        <w:rPr>
          <w:rFonts w:ascii="Calibri" w:hAnsi="Calibri"/>
        </w:rPr>
      </w:pPr>
    </w:p>
    <w:p w14:paraId="54AE66D9" w14:textId="77777777" w:rsidR="000C35F0" w:rsidRDefault="000C35F0" w:rsidP="000C35F0">
      <w:pPr>
        <w:rPr>
          <w:rFonts w:ascii="Calibri" w:hAnsi="Calibri"/>
        </w:rPr>
      </w:pPr>
    </w:p>
    <w:p w14:paraId="41AC858C" w14:textId="77777777" w:rsidR="00253BDA" w:rsidRDefault="00253BDA">
      <w:pPr>
        <w:widowControl/>
        <w:rPr>
          <w:rFonts w:ascii="Calibri" w:hAnsi="Calibri"/>
        </w:rPr>
      </w:pPr>
      <w:r>
        <w:rPr>
          <w:rFonts w:ascii="Calibri" w:hAnsi="Calibri"/>
        </w:rPr>
        <w:br w:type="page"/>
      </w:r>
    </w:p>
    <w:p w14:paraId="128C2939" w14:textId="77777777" w:rsidR="000C35F0" w:rsidRDefault="00253BDA" w:rsidP="00253BDA">
      <w:pPr>
        <w:pStyle w:val="Heading2"/>
        <w:ind w:firstLine="0"/>
      </w:pPr>
      <w:bookmarkStart w:id="85" w:name="_Toc34819930"/>
      <w:r w:rsidRPr="00253BDA">
        <w:lastRenderedPageBreak/>
        <w:t xml:space="preserve">Appendix C: </w:t>
      </w:r>
      <w:r w:rsidR="000C35F0" w:rsidRPr="00253BDA">
        <w:t>Plan of Action Cover Page</w:t>
      </w:r>
      <w:bookmarkEnd w:id="85"/>
    </w:p>
    <w:p w14:paraId="26162F9F" w14:textId="77777777" w:rsidR="00253BDA" w:rsidRPr="00253BDA" w:rsidRDefault="00253BDA" w:rsidP="00253BDA"/>
    <w:p w14:paraId="3C2DBE47" w14:textId="77777777" w:rsidR="000C35F0" w:rsidRPr="00253BDA" w:rsidRDefault="000C35F0" w:rsidP="000C35F0">
      <w:pPr>
        <w:rPr>
          <w:szCs w:val="24"/>
        </w:rPr>
      </w:pPr>
      <w:r w:rsidRPr="00253BDA">
        <w:rPr>
          <w:szCs w:val="24"/>
        </w:rPr>
        <w:t>Responding to 2</w:t>
      </w:r>
      <w:r w:rsidRPr="00253BDA">
        <w:rPr>
          <w:szCs w:val="24"/>
          <w:vertAlign w:val="superscript"/>
        </w:rPr>
        <w:t>nd</w:t>
      </w:r>
      <w:r w:rsidRPr="00253BDA">
        <w:rPr>
          <w:szCs w:val="24"/>
        </w:rPr>
        <w:t xml:space="preserve"> and subsequent letters of concern</w:t>
      </w:r>
    </w:p>
    <w:p w14:paraId="41E989A0" w14:textId="77777777" w:rsidR="000C35F0" w:rsidRPr="00253BDA" w:rsidRDefault="000C35F0" w:rsidP="000C35F0">
      <w:pPr>
        <w:rPr>
          <w:i/>
          <w:szCs w:val="24"/>
        </w:rPr>
      </w:pPr>
      <w:r w:rsidRPr="00253BDA">
        <w:rPr>
          <w:i/>
          <w:szCs w:val="24"/>
        </w:rPr>
        <w:t>This form for Administrative or Faculty use only.</w:t>
      </w:r>
    </w:p>
    <w:p w14:paraId="3751A52E" w14:textId="77777777" w:rsidR="000C35F0" w:rsidRPr="00253BDA" w:rsidRDefault="000C35F0" w:rsidP="000C35F0">
      <w:pPr>
        <w:rPr>
          <w:b/>
          <w:szCs w:val="24"/>
        </w:rPr>
      </w:pPr>
    </w:p>
    <w:p w14:paraId="523A9852" w14:textId="77777777" w:rsidR="000C35F0" w:rsidRPr="00253BDA" w:rsidRDefault="000C35F0" w:rsidP="000C35F0">
      <w:pPr>
        <w:rPr>
          <w:b/>
          <w:bCs/>
          <w:szCs w:val="24"/>
        </w:rPr>
      </w:pPr>
      <w:r w:rsidRPr="00253BDA">
        <w:rPr>
          <w:b/>
          <w:bCs/>
          <w:szCs w:val="24"/>
        </w:rPr>
        <w:t xml:space="preserve">Attach the plan of action. </w:t>
      </w:r>
    </w:p>
    <w:p w14:paraId="2CF26DFD" w14:textId="7DC0BD1D" w:rsidR="000C35F0" w:rsidRPr="00253BDA" w:rsidRDefault="000C35F0" w:rsidP="000C35F0">
      <w:pPr>
        <w:rPr>
          <w:bCs/>
          <w:szCs w:val="24"/>
        </w:rPr>
      </w:pPr>
      <w:r w:rsidRPr="00253BDA">
        <w:rPr>
          <w:bCs/>
          <w:szCs w:val="24"/>
        </w:rPr>
        <w:t xml:space="preserve">Date Plan of Action was given to </w:t>
      </w:r>
      <w:r w:rsidR="00157C2A">
        <w:rPr>
          <w:bCs/>
          <w:szCs w:val="24"/>
        </w:rPr>
        <w:t>learner</w:t>
      </w:r>
      <w:r w:rsidRPr="00253BDA">
        <w:rPr>
          <w:bCs/>
          <w:szCs w:val="24"/>
        </w:rPr>
        <w:t>: __________________________________</w:t>
      </w:r>
    </w:p>
    <w:p w14:paraId="6B724179" w14:textId="77777777" w:rsidR="000C35F0" w:rsidRPr="00253BDA" w:rsidRDefault="000C35F0" w:rsidP="000C35F0">
      <w:pPr>
        <w:rPr>
          <w:bCs/>
          <w:szCs w:val="24"/>
        </w:rPr>
      </w:pPr>
      <w:bookmarkStart w:id="86" w:name="_Toc267486204"/>
      <w:r w:rsidRPr="00253BDA">
        <w:rPr>
          <w:bCs/>
          <w:szCs w:val="24"/>
        </w:rPr>
        <w:t>Date the plan of action was successfully completed: _________________________</w:t>
      </w:r>
      <w:bookmarkEnd w:id="86"/>
      <w:r w:rsidRPr="00253BDA">
        <w:rPr>
          <w:bCs/>
          <w:szCs w:val="24"/>
        </w:rPr>
        <w:t xml:space="preserve">  </w:t>
      </w:r>
    </w:p>
    <w:p w14:paraId="1946B280" w14:textId="77777777" w:rsidR="000C35F0" w:rsidRPr="00253BDA" w:rsidRDefault="000C35F0" w:rsidP="000C35F0">
      <w:pPr>
        <w:rPr>
          <w:bCs/>
          <w:szCs w:val="24"/>
        </w:rPr>
      </w:pPr>
      <w:r w:rsidRPr="00253BDA">
        <w:rPr>
          <w:bCs/>
          <w:szCs w:val="24"/>
        </w:rPr>
        <w:t xml:space="preserve">If the plan of action is not successfully completed, explain the subsequent actions or recommendations.  </w:t>
      </w:r>
    </w:p>
    <w:p w14:paraId="483A8F92" w14:textId="77777777" w:rsidR="000C35F0" w:rsidRPr="00253BDA" w:rsidRDefault="000C35F0" w:rsidP="000C35F0">
      <w:pPr>
        <w:rPr>
          <w:bCs/>
          <w:szCs w:val="24"/>
        </w:rPr>
      </w:pPr>
    </w:p>
    <w:p w14:paraId="09A2C14A" w14:textId="77777777" w:rsidR="000C35F0" w:rsidRPr="00253BDA" w:rsidRDefault="000C35F0" w:rsidP="000C35F0">
      <w:pPr>
        <w:rPr>
          <w:b/>
          <w:bCs/>
          <w:szCs w:val="24"/>
        </w:rPr>
      </w:pPr>
      <w:bookmarkStart w:id="87" w:name="_Toc267486205"/>
      <w:r w:rsidRPr="00253BDA">
        <w:rPr>
          <w:b/>
          <w:bCs/>
          <w:szCs w:val="24"/>
        </w:rPr>
        <w:t>If the plan of action was revised, attach a copy of the revised plan of action.</w:t>
      </w:r>
      <w:bookmarkEnd w:id="87"/>
    </w:p>
    <w:p w14:paraId="43DDE0EA" w14:textId="77777777" w:rsidR="000C35F0" w:rsidRPr="00253BDA" w:rsidRDefault="000C35F0" w:rsidP="000C35F0">
      <w:pPr>
        <w:rPr>
          <w:bCs/>
          <w:szCs w:val="24"/>
        </w:rPr>
      </w:pPr>
      <w:r w:rsidRPr="00253BDA">
        <w:rPr>
          <w:bCs/>
          <w:szCs w:val="24"/>
        </w:rPr>
        <w:t>Date of subsequent action or recommendation: _______________________________________</w:t>
      </w:r>
      <w:r w:rsidRPr="00253BDA">
        <w:rPr>
          <w:bCs/>
          <w:szCs w:val="24"/>
        </w:rPr>
        <w:br/>
      </w:r>
      <w:r w:rsidRPr="00253BDA">
        <w:rPr>
          <w:bCs/>
          <w:szCs w:val="24"/>
        </w:rPr>
        <w:br/>
      </w:r>
    </w:p>
    <w:p w14:paraId="320A5138" w14:textId="77777777" w:rsidR="000C35F0" w:rsidRDefault="000C35F0" w:rsidP="000C35F0">
      <w:pPr>
        <w:rPr>
          <w:b/>
          <w:bCs/>
          <w:szCs w:val="24"/>
        </w:rPr>
      </w:pPr>
      <w:bookmarkStart w:id="88" w:name="_Toc267486206"/>
      <w:r w:rsidRPr="00253BDA">
        <w:rPr>
          <w:b/>
          <w:bCs/>
          <w:szCs w:val="24"/>
        </w:rPr>
        <w:t>Signatures</w:t>
      </w:r>
      <w:bookmarkEnd w:id="88"/>
      <w:r w:rsidR="00253BDA">
        <w:rPr>
          <w:b/>
          <w:bCs/>
          <w:szCs w:val="24"/>
        </w:rPr>
        <w:t>:</w:t>
      </w:r>
    </w:p>
    <w:p w14:paraId="50DA8D83" w14:textId="77777777" w:rsidR="00253BDA" w:rsidRPr="00253BDA" w:rsidRDefault="00253BDA" w:rsidP="000C35F0">
      <w:pPr>
        <w:rPr>
          <w:b/>
          <w:bCs/>
          <w:szCs w:val="24"/>
        </w:rPr>
      </w:pPr>
    </w:p>
    <w:p w14:paraId="6B73AEF5" w14:textId="77777777" w:rsidR="000C35F0" w:rsidRPr="00253BDA" w:rsidRDefault="000C35F0" w:rsidP="000C35F0">
      <w:pPr>
        <w:rPr>
          <w:bCs/>
          <w:szCs w:val="24"/>
        </w:rPr>
      </w:pPr>
      <w:r w:rsidRPr="00253BDA">
        <w:rPr>
          <w:bCs/>
          <w:szCs w:val="24"/>
        </w:rPr>
        <w:t>______________________________________________________ Date ___________________</w:t>
      </w:r>
    </w:p>
    <w:p w14:paraId="500BDB13" w14:textId="77777777" w:rsidR="000C35F0" w:rsidRPr="00253BDA" w:rsidRDefault="000C35F0" w:rsidP="000C35F0">
      <w:pPr>
        <w:rPr>
          <w:bCs/>
          <w:szCs w:val="24"/>
        </w:rPr>
      </w:pPr>
      <w:r w:rsidRPr="00253BDA">
        <w:rPr>
          <w:bCs/>
          <w:szCs w:val="24"/>
        </w:rPr>
        <w:t>Department Head</w:t>
      </w:r>
    </w:p>
    <w:p w14:paraId="71E03B4B" w14:textId="77777777" w:rsidR="000C35F0" w:rsidRPr="00253BDA" w:rsidRDefault="000C35F0" w:rsidP="000C35F0">
      <w:pPr>
        <w:rPr>
          <w:bCs/>
          <w:szCs w:val="24"/>
        </w:rPr>
      </w:pPr>
    </w:p>
    <w:p w14:paraId="424FB2D1" w14:textId="77777777" w:rsidR="000C35F0" w:rsidRPr="00253BDA" w:rsidRDefault="000C35F0" w:rsidP="000C35F0">
      <w:pPr>
        <w:rPr>
          <w:bCs/>
          <w:szCs w:val="24"/>
        </w:rPr>
      </w:pPr>
    </w:p>
    <w:p w14:paraId="068BDE76" w14:textId="77777777" w:rsidR="000C35F0" w:rsidRPr="00253BDA" w:rsidRDefault="000C35F0" w:rsidP="000C35F0">
      <w:pPr>
        <w:rPr>
          <w:bCs/>
          <w:szCs w:val="24"/>
        </w:rPr>
      </w:pPr>
      <w:r w:rsidRPr="00253BDA">
        <w:rPr>
          <w:bCs/>
          <w:szCs w:val="24"/>
        </w:rPr>
        <w:t>______________________________________________________ Date ___________________</w:t>
      </w:r>
    </w:p>
    <w:p w14:paraId="3EE202E0" w14:textId="77777777" w:rsidR="000C35F0" w:rsidRPr="00253BDA" w:rsidRDefault="000C35F0" w:rsidP="000C35F0">
      <w:pPr>
        <w:rPr>
          <w:bCs/>
          <w:szCs w:val="24"/>
        </w:rPr>
      </w:pPr>
      <w:r w:rsidRPr="00253BDA">
        <w:rPr>
          <w:bCs/>
          <w:szCs w:val="24"/>
        </w:rPr>
        <w:t>Academic Advisor</w:t>
      </w:r>
    </w:p>
    <w:p w14:paraId="7F951314" w14:textId="77777777" w:rsidR="000C35F0" w:rsidRPr="00253BDA" w:rsidRDefault="000C35F0" w:rsidP="000C35F0">
      <w:pPr>
        <w:rPr>
          <w:szCs w:val="24"/>
        </w:rPr>
      </w:pPr>
    </w:p>
    <w:p w14:paraId="1509DFF4" w14:textId="77777777" w:rsidR="000C35F0" w:rsidRPr="00253BDA" w:rsidRDefault="000C35F0" w:rsidP="000C35F0">
      <w:pPr>
        <w:rPr>
          <w:szCs w:val="24"/>
        </w:rPr>
      </w:pPr>
    </w:p>
    <w:p w14:paraId="36E14685" w14:textId="77777777" w:rsidR="000C35F0" w:rsidRPr="00253BDA" w:rsidRDefault="000C35F0" w:rsidP="000C35F0">
      <w:pPr>
        <w:rPr>
          <w:bCs/>
          <w:szCs w:val="24"/>
        </w:rPr>
      </w:pPr>
      <w:r w:rsidRPr="00253BDA">
        <w:rPr>
          <w:bCs/>
          <w:szCs w:val="24"/>
        </w:rPr>
        <w:t>______________________________________________________ Date ___________________</w:t>
      </w:r>
    </w:p>
    <w:p w14:paraId="7B5B1C9A" w14:textId="108E5F74" w:rsidR="000C35F0" w:rsidRPr="00253BDA" w:rsidRDefault="00157C2A" w:rsidP="000C35F0">
      <w:pPr>
        <w:rPr>
          <w:bCs/>
          <w:szCs w:val="24"/>
        </w:rPr>
      </w:pPr>
      <w:r>
        <w:rPr>
          <w:bCs/>
          <w:szCs w:val="24"/>
        </w:rPr>
        <w:t>Learner</w:t>
      </w:r>
    </w:p>
    <w:p w14:paraId="71653A4D" w14:textId="77777777" w:rsidR="000C35F0" w:rsidRPr="00253BDA" w:rsidRDefault="000C35F0" w:rsidP="000C35F0">
      <w:pPr>
        <w:rPr>
          <w:szCs w:val="24"/>
        </w:rPr>
      </w:pPr>
    </w:p>
    <w:p w14:paraId="537A8DA3" w14:textId="77777777" w:rsidR="0078507C" w:rsidRPr="000C35F0" w:rsidRDefault="0078507C" w:rsidP="000C35F0">
      <w:pPr>
        <w:pStyle w:val="Heading1"/>
      </w:pPr>
    </w:p>
    <w:p w14:paraId="1F989530" w14:textId="77777777" w:rsidR="0078507C" w:rsidRDefault="0078507C">
      <w:pPr>
        <w:tabs>
          <w:tab w:val="center" w:pos="4680"/>
          <w:tab w:val="left" w:pos="6480"/>
          <w:tab w:val="left" w:pos="7200"/>
          <w:tab w:val="left" w:pos="7920"/>
          <w:tab w:val="left" w:pos="8640"/>
          <w:tab w:val="left" w:pos="9360"/>
        </w:tabs>
        <w:jc w:val="both"/>
        <w:rPr>
          <w:b/>
          <w:sz w:val="22"/>
        </w:rPr>
      </w:pPr>
    </w:p>
    <w:p w14:paraId="3BA0064A" w14:textId="77777777" w:rsidR="00253BDA" w:rsidRDefault="00253BDA">
      <w:pPr>
        <w:widowControl/>
        <w:rPr>
          <w:rFonts w:ascii="Arial" w:hAnsi="Arial"/>
          <w:b/>
        </w:rPr>
      </w:pPr>
    </w:p>
    <w:p w14:paraId="051E1309" w14:textId="77777777" w:rsidR="00253BDA" w:rsidRDefault="00253BDA">
      <w:pPr>
        <w:widowControl/>
        <w:rPr>
          <w:b/>
        </w:rPr>
      </w:pPr>
      <w:r>
        <w:br w:type="page"/>
      </w:r>
    </w:p>
    <w:p w14:paraId="3D459921" w14:textId="77777777" w:rsidR="00253BDA" w:rsidRDefault="00253BDA" w:rsidP="00824B6F">
      <w:pPr>
        <w:jc w:val="center"/>
        <w:rPr>
          <w:b/>
          <w:sz w:val="18"/>
          <w:szCs w:val="18"/>
        </w:rPr>
      </w:pPr>
    </w:p>
    <w:p w14:paraId="32106BEB" w14:textId="77777777" w:rsidR="00253BDA" w:rsidRDefault="00253BDA">
      <w:pPr>
        <w:widowControl/>
        <w:rPr>
          <w:b/>
          <w:sz w:val="18"/>
          <w:szCs w:val="18"/>
        </w:rPr>
      </w:pPr>
      <w:r>
        <w:rPr>
          <w:b/>
          <w:sz w:val="18"/>
          <w:szCs w:val="18"/>
        </w:rPr>
        <w:br w:type="page"/>
      </w:r>
    </w:p>
    <w:p w14:paraId="6F0E205D" w14:textId="77777777" w:rsidR="00824B6F" w:rsidRPr="00253BDA" w:rsidRDefault="00824B6F" w:rsidP="00824B6F">
      <w:pPr>
        <w:tabs>
          <w:tab w:val="left" w:pos="2269"/>
        </w:tabs>
        <w:rPr>
          <w:b/>
          <w:szCs w:val="24"/>
        </w:rPr>
      </w:pPr>
      <w:r w:rsidRPr="00253BDA">
        <w:rPr>
          <w:b/>
          <w:szCs w:val="24"/>
        </w:rPr>
        <w:lastRenderedPageBreak/>
        <w:t>CHS Graduation Requirements Checklist: Part 2</w:t>
      </w:r>
    </w:p>
    <w:p w14:paraId="0BFC7996" w14:textId="77777777" w:rsidR="00824B6F" w:rsidRPr="001479D2" w:rsidRDefault="00824B6F" w:rsidP="00824B6F">
      <w:pPr>
        <w:tabs>
          <w:tab w:val="left" w:pos="2269"/>
        </w:tabs>
        <w:rPr>
          <w:b/>
          <w:sz w:val="28"/>
          <w:szCs w:val="28"/>
        </w:rPr>
      </w:pPr>
    </w:p>
    <w:p w14:paraId="6FD1353F" w14:textId="77777777" w:rsidR="00824B6F" w:rsidRPr="00B2013A" w:rsidRDefault="00824B6F" w:rsidP="00824B6F">
      <w:pPr>
        <w:tabs>
          <w:tab w:val="left" w:pos="2269"/>
        </w:tabs>
      </w:pPr>
      <w:r w:rsidRPr="00B2013A">
        <w:t xml:space="preserve">Professional development functions attended (minimum points) ____________ </w:t>
      </w:r>
    </w:p>
    <w:p w14:paraId="47F4B636" w14:textId="77777777" w:rsidR="00824B6F" w:rsidRDefault="00824B6F" w:rsidP="00824B6F">
      <w:pPr>
        <w:tabs>
          <w:tab w:val="left" w:pos="2269"/>
        </w:tabs>
      </w:pPr>
      <w:r w:rsidRPr="00B2013A">
        <w:t>Dates __________________________________________________________________________</w:t>
      </w:r>
    </w:p>
    <w:p w14:paraId="11FF0711" w14:textId="77777777" w:rsidR="00253BDA" w:rsidRPr="00B2013A" w:rsidRDefault="00253BDA" w:rsidP="00824B6F">
      <w:pPr>
        <w:tabs>
          <w:tab w:val="left" w:pos="2269"/>
        </w:tabs>
      </w:pPr>
    </w:p>
    <w:p w14:paraId="7FBEDBA8" w14:textId="77777777" w:rsidR="00824B6F" w:rsidRDefault="00824B6F" w:rsidP="00824B6F">
      <w:pPr>
        <w:tabs>
          <w:tab w:val="left" w:pos="2269"/>
        </w:tabs>
      </w:pPr>
      <w:r w:rsidRPr="00B2013A">
        <w:t>Pre-admission Exam completed _____________ Date __________</w:t>
      </w:r>
    </w:p>
    <w:p w14:paraId="57FDBCFB" w14:textId="77777777" w:rsidR="00253BDA" w:rsidRPr="00B2013A" w:rsidRDefault="00253BDA" w:rsidP="00824B6F">
      <w:pPr>
        <w:tabs>
          <w:tab w:val="left" w:pos="2269"/>
        </w:tabs>
      </w:pPr>
    </w:p>
    <w:p w14:paraId="3C47DA40" w14:textId="77777777" w:rsidR="00824B6F" w:rsidRDefault="00824B6F" w:rsidP="00824B6F">
      <w:pPr>
        <w:tabs>
          <w:tab w:val="left" w:pos="2269"/>
        </w:tabs>
      </w:pPr>
      <w:r w:rsidRPr="00B2013A">
        <w:t>Pre-Practicum Orientation &amp; Exam acceptable score achieved ___________ Date _____</w:t>
      </w:r>
    </w:p>
    <w:p w14:paraId="2B8CA6C3" w14:textId="77777777" w:rsidR="00253BDA" w:rsidRPr="00B2013A" w:rsidRDefault="00253BDA" w:rsidP="00824B6F">
      <w:pPr>
        <w:tabs>
          <w:tab w:val="left" w:pos="2269"/>
        </w:tabs>
      </w:pPr>
    </w:p>
    <w:p w14:paraId="4DE654B1" w14:textId="77777777" w:rsidR="00824B6F" w:rsidRDefault="00824B6F" w:rsidP="00824B6F">
      <w:pPr>
        <w:tabs>
          <w:tab w:val="left" w:pos="2269"/>
        </w:tabs>
      </w:pPr>
      <w:r w:rsidRPr="00B2013A">
        <w:t>Post-Internship Exam acceptable score achieved __________ Date _____</w:t>
      </w:r>
    </w:p>
    <w:p w14:paraId="184BD994" w14:textId="77777777" w:rsidR="00253BDA" w:rsidRPr="00B2013A" w:rsidRDefault="00253BDA" w:rsidP="00824B6F">
      <w:pPr>
        <w:tabs>
          <w:tab w:val="left" w:pos="2269"/>
        </w:tabs>
      </w:pPr>
    </w:p>
    <w:p w14:paraId="30E6BCFC" w14:textId="77777777" w:rsidR="00824B6F" w:rsidRDefault="00824B6F" w:rsidP="00824B6F">
      <w:pPr>
        <w:tabs>
          <w:tab w:val="left" w:pos="2269"/>
        </w:tabs>
      </w:pPr>
      <w:r w:rsidRPr="00B2013A">
        <w:t>Pro</w:t>
      </w:r>
      <w:r>
        <w:t xml:space="preserve">fessional Service Accomplished _____  </w:t>
      </w:r>
      <w:r w:rsidRPr="00B2013A">
        <w:t xml:space="preserve"> Activity _______________ Date _____</w:t>
      </w:r>
    </w:p>
    <w:p w14:paraId="1EECEE8F" w14:textId="77777777" w:rsidR="00253BDA" w:rsidRPr="00B2013A" w:rsidRDefault="00253BDA" w:rsidP="00824B6F">
      <w:pPr>
        <w:tabs>
          <w:tab w:val="left" w:pos="2269"/>
        </w:tabs>
      </w:pPr>
    </w:p>
    <w:p w14:paraId="0288A3B8" w14:textId="77777777" w:rsidR="00824B6F" w:rsidRDefault="00824B6F" w:rsidP="00824B6F">
      <w:pPr>
        <w:tabs>
          <w:tab w:val="left" w:pos="2269"/>
        </w:tabs>
      </w:pPr>
      <w:r w:rsidRPr="00B2013A">
        <w:t>Acceptable evaluation of dispositions, professional and Ethical behavior ________</w:t>
      </w:r>
    </w:p>
    <w:p w14:paraId="4EFD6D0F" w14:textId="77777777" w:rsidR="00253BDA" w:rsidRPr="00B2013A" w:rsidRDefault="00253BDA" w:rsidP="00824B6F">
      <w:pPr>
        <w:tabs>
          <w:tab w:val="left" w:pos="2269"/>
        </w:tabs>
      </w:pPr>
    </w:p>
    <w:p w14:paraId="6B4DC086" w14:textId="77777777" w:rsidR="00824B6F" w:rsidRDefault="00824B6F" w:rsidP="00824B6F">
      <w:pPr>
        <w:tabs>
          <w:tab w:val="left" w:pos="2269"/>
        </w:tabs>
      </w:pPr>
      <w:r>
        <w:t>Acceptable Professional Development Plan submitted ________________ Date ______</w:t>
      </w:r>
    </w:p>
    <w:p w14:paraId="20DFD0FD" w14:textId="77777777" w:rsidR="00253BDA" w:rsidRPr="00016BF2" w:rsidRDefault="00253BDA" w:rsidP="00824B6F">
      <w:pPr>
        <w:tabs>
          <w:tab w:val="left" w:pos="2269"/>
        </w:tabs>
      </w:pPr>
    </w:p>
    <w:p w14:paraId="45613A93" w14:textId="77777777" w:rsidR="00824B6F" w:rsidRDefault="00824B6F" w:rsidP="00824B6F">
      <w:pPr>
        <w:tabs>
          <w:tab w:val="left" w:pos="2269"/>
        </w:tabs>
        <w:rPr>
          <w:b/>
        </w:rPr>
      </w:pPr>
    </w:p>
    <w:p w14:paraId="3E10E9E0" w14:textId="77777777" w:rsidR="00824B6F" w:rsidRPr="00B2013A" w:rsidRDefault="00824B6F" w:rsidP="00824B6F">
      <w:pPr>
        <w:tabs>
          <w:tab w:val="left" w:pos="2269"/>
        </w:tabs>
        <w:rPr>
          <w:b/>
        </w:rPr>
      </w:pPr>
      <w:r w:rsidRPr="00B2013A">
        <w:rPr>
          <w:b/>
        </w:rPr>
        <w:t>Recommendation for Graduation</w:t>
      </w:r>
      <w:r w:rsidR="00253BDA">
        <w:rPr>
          <w:b/>
        </w:rPr>
        <w:t>:</w:t>
      </w:r>
    </w:p>
    <w:p w14:paraId="29E9135D" w14:textId="5EEFEECA" w:rsidR="00824B6F" w:rsidRDefault="00824B6F" w:rsidP="00824B6F">
      <w:pPr>
        <w:tabs>
          <w:tab w:val="left" w:pos="2269"/>
        </w:tabs>
        <w:rPr>
          <w:szCs w:val="24"/>
        </w:rPr>
      </w:pPr>
      <w:r w:rsidRPr="00B2013A">
        <w:rPr>
          <w:b/>
        </w:rPr>
        <w:t xml:space="preserve">_____________________________________ </w:t>
      </w:r>
      <w:r w:rsidRPr="00B2013A">
        <w:rPr>
          <w:sz w:val="18"/>
          <w:szCs w:val="18"/>
        </w:rPr>
        <w:t>(</w:t>
      </w:r>
      <w:r w:rsidR="00157C2A">
        <w:rPr>
          <w:sz w:val="18"/>
          <w:szCs w:val="18"/>
        </w:rPr>
        <w:t>Learner</w:t>
      </w:r>
      <w:r w:rsidRPr="00B2013A">
        <w:rPr>
          <w:sz w:val="18"/>
          <w:szCs w:val="18"/>
        </w:rPr>
        <w:t xml:space="preserve">’s name), </w:t>
      </w:r>
      <w:r w:rsidRPr="001479D2">
        <w:rPr>
          <w:szCs w:val="24"/>
        </w:rPr>
        <w:t>has completed all the requirements for graduation at an acceptable level from IUSB CHS program and is ready for graduation.</w:t>
      </w:r>
    </w:p>
    <w:p w14:paraId="6D989A38" w14:textId="77777777" w:rsidR="00253BDA" w:rsidRPr="001479D2" w:rsidRDefault="00253BDA" w:rsidP="00824B6F">
      <w:pPr>
        <w:tabs>
          <w:tab w:val="left" w:pos="2269"/>
        </w:tabs>
        <w:rPr>
          <w:szCs w:val="24"/>
        </w:rPr>
      </w:pPr>
    </w:p>
    <w:p w14:paraId="12614278" w14:textId="230C33DE" w:rsidR="00253BDA" w:rsidRDefault="00824B6F" w:rsidP="00824B6F">
      <w:pPr>
        <w:tabs>
          <w:tab w:val="left" w:pos="2269"/>
        </w:tabs>
        <w:rPr>
          <w:szCs w:val="24"/>
        </w:rPr>
      </w:pPr>
      <w:r w:rsidRPr="001479D2">
        <w:rPr>
          <w:szCs w:val="24"/>
        </w:rPr>
        <w:t xml:space="preserve">Signature of CHS faculty or </w:t>
      </w:r>
      <w:r w:rsidR="00157C2A">
        <w:rPr>
          <w:szCs w:val="24"/>
        </w:rPr>
        <w:t>Learner</w:t>
      </w:r>
      <w:r w:rsidRPr="001479D2">
        <w:rPr>
          <w:szCs w:val="24"/>
        </w:rPr>
        <w:t xml:space="preserve"> Advisor ________________________</w:t>
      </w:r>
      <w:r w:rsidR="00253BDA">
        <w:rPr>
          <w:szCs w:val="24"/>
        </w:rPr>
        <w:t>______________</w:t>
      </w:r>
      <w:r w:rsidRPr="001479D2">
        <w:rPr>
          <w:szCs w:val="24"/>
        </w:rPr>
        <w:t xml:space="preserve">___ </w:t>
      </w:r>
    </w:p>
    <w:p w14:paraId="383FAD44" w14:textId="77777777" w:rsidR="00824B6F" w:rsidRPr="001479D2" w:rsidRDefault="00824B6F" w:rsidP="00824B6F">
      <w:pPr>
        <w:tabs>
          <w:tab w:val="left" w:pos="2269"/>
        </w:tabs>
        <w:rPr>
          <w:szCs w:val="24"/>
        </w:rPr>
      </w:pPr>
      <w:r w:rsidRPr="001479D2">
        <w:rPr>
          <w:szCs w:val="24"/>
        </w:rPr>
        <w:t>Date ___________________</w:t>
      </w:r>
    </w:p>
    <w:p w14:paraId="7DE6E1F7" w14:textId="77777777" w:rsidR="00824B6F" w:rsidRPr="001479D2" w:rsidRDefault="00824B6F" w:rsidP="00824B6F">
      <w:pPr>
        <w:tabs>
          <w:tab w:val="center" w:pos="4680"/>
        </w:tabs>
        <w:jc w:val="both"/>
        <w:rPr>
          <w:b/>
          <w:szCs w:val="24"/>
        </w:rPr>
      </w:pPr>
    </w:p>
    <w:p w14:paraId="1D77BFE3" w14:textId="77777777" w:rsidR="0078507C" w:rsidRDefault="0078507C">
      <w:pPr>
        <w:tabs>
          <w:tab w:val="center" w:pos="4680"/>
          <w:tab w:val="left" w:pos="6480"/>
          <w:tab w:val="left" w:pos="7200"/>
          <w:tab w:val="left" w:pos="7920"/>
          <w:tab w:val="left" w:pos="8640"/>
          <w:tab w:val="left" w:pos="9360"/>
        </w:tabs>
        <w:jc w:val="both"/>
        <w:rPr>
          <w:b/>
          <w:sz w:val="22"/>
        </w:rPr>
      </w:pPr>
    </w:p>
    <w:p w14:paraId="16092462" w14:textId="77777777" w:rsidR="0078507C" w:rsidRDefault="0078507C">
      <w:pPr>
        <w:tabs>
          <w:tab w:val="center" w:pos="4680"/>
          <w:tab w:val="left" w:pos="6480"/>
          <w:tab w:val="left" w:pos="7200"/>
          <w:tab w:val="left" w:pos="7920"/>
          <w:tab w:val="left" w:pos="8640"/>
          <w:tab w:val="left" w:pos="9360"/>
        </w:tabs>
        <w:jc w:val="both"/>
        <w:rPr>
          <w:b/>
          <w:sz w:val="22"/>
        </w:rPr>
      </w:pPr>
    </w:p>
    <w:p w14:paraId="77C590ED" w14:textId="77777777" w:rsidR="009D730A" w:rsidRDefault="00A72088">
      <w:pPr>
        <w:tabs>
          <w:tab w:val="center" w:pos="4680"/>
          <w:tab w:val="left" w:pos="6480"/>
          <w:tab w:val="left" w:pos="7200"/>
          <w:tab w:val="left" w:pos="7920"/>
          <w:tab w:val="left" w:pos="8640"/>
          <w:tab w:val="left" w:pos="9360"/>
        </w:tabs>
        <w:jc w:val="both"/>
        <w:rPr>
          <w:b/>
          <w:sz w:val="22"/>
        </w:rPr>
      </w:pPr>
      <w:r>
        <w:rPr>
          <w:b/>
          <w:sz w:val="22"/>
        </w:rPr>
        <w:tab/>
      </w:r>
    </w:p>
    <w:p w14:paraId="7155BF51" w14:textId="77777777" w:rsidR="00A72088" w:rsidRDefault="00A72088" w:rsidP="0041491F">
      <w:pPr>
        <w:tabs>
          <w:tab w:val="center" w:pos="4680"/>
          <w:tab w:val="left" w:pos="5040"/>
          <w:tab w:val="left" w:pos="5760"/>
          <w:tab w:val="left" w:pos="6480"/>
          <w:tab w:val="left" w:pos="7200"/>
          <w:tab w:val="left" w:pos="7920"/>
          <w:tab w:val="left" w:pos="8640"/>
          <w:tab w:val="left" w:pos="9360"/>
        </w:tabs>
        <w:jc w:val="both"/>
      </w:pPr>
    </w:p>
    <w:sectPr w:rsidR="00A72088" w:rsidSect="00F4340B">
      <w:footerReference w:type="default" r:id="rId78"/>
      <w:endnotePr>
        <w:numFmt w:val="decimal"/>
      </w:endnotePr>
      <w:pgSz w:w="12240" w:h="15840" w:code="1"/>
      <w:pgMar w:top="1440" w:right="1440" w:bottom="1008" w:left="1440" w:header="79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85352" w14:textId="77777777" w:rsidR="005F361D" w:rsidRDefault="005F361D">
      <w:r>
        <w:separator/>
      </w:r>
    </w:p>
  </w:endnote>
  <w:endnote w:type="continuationSeparator" w:id="0">
    <w:p w14:paraId="718D3391" w14:textId="77777777" w:rsidR="005F361D" w:rsidRDefault="005F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eGothicLTStdRegular">
    <w:altName w:val="Times New Roman"/>
    <w:panose1 w:val="020B0604020202020204"/>
    <w:charset w:val="00"/>
    <w:family w:val="auto"/>
    <w:pitch w:val="default"/>
  </w:font>
  <w:font w:name="*Times New Roman-18964-Identity">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07A7" w14:textId="77777777" w:rsidR="002C53DA" w:rsidRDefault="002C53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F3E06" w14:textId="77777777" w:rsidR="002C53DA" w:rsidRDefault="002C53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DC63" w14:textId="77777777" w:rsidR="002C53DA" w:rsidRDefault="002C53DA">
    <w:pPr>
      <w:spacing w:line="240" w:lineRule="exact"/>
    </w:pPr>
  </w:p>
  <w:p w14:paraId="2A6E9A02" w14:textId="6FE91458" w:rsidR="002C53DA" w:rsidRPr="0015549E" w:rsidRDefault="002C53DA">
    <w:pPr>
      <w:framePr w:w="9361" w:wrap="notBeside" w:vAnchor="text" w:hAnchor="text" w:x="1" w:y="1"/>
      <w:jc w:val="center"/>
      <w:rPr>
        <w:szCs w:val="24"/>
      </w:rPr>
    </w:pPr>
    <w:r w:rsidRPr="0015549E">
      <w:rPr>
        <w:szCs w:val="24"/>
      </w:rPr>
      <w:fldChar w:fldCharType="begin"/>
    </w:r>
    <w:r w:rsidRPr="0015549E">
      <w:rPr>
        <w:szCs w:val="24"/>
      </w:rPr>
      <w:instrText xml:space="preserve">PAGE </w:instrText>
    </w:r>
    <w:r w:rsidRPr="0015549E">
      <w:rPr>
        <w:szCs w:val="24"/>
      </w:rPr>
      <w:fldChar w:fldCharType="separate"/>
    </w:r>
    <w:r w:rsidR="009D55DE">
      <w:rPr>
        <w:noProof/>
        <w:szCs w:val="24"/>
      </w:rPr>
      <w:t>25</w:t>
    </w:r>
    <w:r w:rsidRPr="0015549E">
      <w:rPr>
        <w:szCs w:val="24"/>
      </w:rPr>
      <w:fldChar w:fldCharType="end"/>
    </w:r>
  </w:p>
  <w:p w14:paraId="7017029C" w14:textId="77777777" w:rsidR="002C53DA" w:rsidRDefault="002C53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B1D5" w14:textId="24C35A8A" w:rsidR="002C53DA" w:rsidRDefault="002C53DA" w:rsidP="00B715D3">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8C56D2">
      <w:rPr>
        <w:rStyle w:val="PageNumber"/>
        <w:noProof/>
      </w:rPr>
      <w:t>35</w:t>
    </w:r>
    <w:r>
      <w:rPr>
        <w:rStyle w:val="PageNumber"/>
      </w:rPr>
      <w:fldChar w:fldCharType="end"/>
    </w:r>
  </w:p>
  <w:p w14:paraId="570012E4" w14:textId="77777777" w:rsidR="002C53DA" w:rsidRDefault="002C53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7EBDC" w14:textId="53E54958" w:rsidR="002C53DA" w:rsidRDefault="002C53DA">
    <w:pPr>
      <w:pStyle w:val="Footer"/>
      <w:jc w:val="center"/>
    </w:pPr>
    <w:r>
      <w:fldChar w:fldCharType="begin"/>
    </w:r>
    <w:r>
      <w:instrText xml:space="preserve"> PAGE   \* MERGEFORMAT </w:instrText>
    </w:r>
    <w:r>
      <w:fldChar w:fldCharType="separate"/>
    </w:r>
    <w:r w:rsidR="008C56D2">
      <w:rPr>
        <w:noProof/>
      </w:rPr>
      <w:t>49</w:t>
    </w:r>
    <w:r>
      <w:rPr>
        <w:noProof/>
      </w:rPr>
      <w:fldChar w:fldCharType="end"/>
    </w:r>
  </w:p>
  <w:p w14:paraId="59402884" w14:textId="77777777" w:rsidR="002C53DA" w:rsidRDefault="002C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F8C5" w14:textId="77777777" w:rsidR="005F361D" w:rsidRDefault="005F361D">
      <w:r>
        <w:separator/>
      </w:r>
    </w:p>
  </w:footnote>
  <w:footnote w:type="continuationSeparator" w:id="0">
    <w:p w14:paraId="35B3CADC" w14:textId="77777777" w:rsidR="005F361D" w:rsidRDefault="005F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A044396"/>
    <w:lvl w:ilvl="0">
      <w:numFmt w:val="bullet"/>
      <w:lvlText w:val="*"/>
      <w:lvlJc w:val="left"/>
    </w:lvl>
  </w:abstractNum>
  <w:abstractNum w:abstractNumId="1" w15:restartNumberingAfterBreak="0">
    <w:nsid w:val="02790D09"/>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813CA3"/>
    <w:multiLevelType w:val="hybridMultilevel"/>
    <w:tmpl w:val="F558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FDB"/>
    <w:multiLevelType w:val="hybridMultilevel"/>
    <w:tmpl w:val="CFD4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A3377"/>
    <w:multiLevelType w:val="hybridMultilevel"/>
    <w:tmpl w:val="A26E0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174BEF"/>
    <w:multiLevelType w:val="hybridMultilevel"/>
    <w:tmpl w:val="AD5E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211A"/>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6C043A"/>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24E3C74"/>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A24381"/>
    <w:multiLevelType w:val="hybridMultilevel"/>
    <w:tmpl w:val="EEDC1C14"/>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0" w15:restartNumberingAfterBreak="0">
    <w:nsid w:val="244237C4"/>
    <w:multiLevelType w:val="hybridMultilevel"/>
    <w:tmpl w:val="46F8E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4FF6"/>
    <w:multiLevelType w:val="hybridMultilevel"/>
    <w:tmpl w:val="A7FE478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2" w15:restartNumberingAfterBreak="0">
    <w:nsid w:val="26E7288B"/>
    <w:multiLevelType w:val="hybridMultilevel"/>
    <w:tmpl w:val="A348B31A"/>
    <w:lvl w:ilvl="0" w:tplc="C77213AA">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23149"/>
    <w:multiLevelType w:val="multilevel"/>
    <w:tmpl w:val="E3F2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E20D1"/>
    <w:multiLevelType w:val="hybridMultilevel"/>
    <w:tmpl w:val="580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C768B"/>
    <w:multiLevelType w:val="multilevel"/>
    <w:tmpl w:val="5F94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A419A"/>
    <w:multiLevelType w:val="hybridMultilevel"/>
    <w:tmpl w:val="15942F34"/>
    <w:lvl w:ilvl="0" w:tplc="49D2920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C7891"/>
    <w:multiLevelType w:val="hybridMultilevel"/>
    <w:tmpl w:val="68B8DF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BB5462C"/>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E1867C5"/>
    <w:multiLevelType w:val="singleLevel"/>
    <w:tmpl w:val="5C268CCE"/>
    <w:lvl w:ilvl="0">
      <w:start w:val="7"/>
      <w:numFmt w:val="decimal"/>
      <w:lvlText w:val="%1."/>
      <w:lvlJc w:val="left"/>
      <w:pPr>
        <w:tabs>
          <w:tab w:val="num" w:pos="384"/>
        </w:tabs>
        <w:ind w:left="384" w:hanging="384"/>
      </w:pPr>
      <w:rPr>
        <w:rFonts w:hint="default"/>
      </w:rPr>
    </w:lvl>
  </w:abstractNum>
  <w:abstractNum w:abstractNumId="20" w15:restartNumberingAfterBreak="0">
    <w:nsid w:val="3E532939"/>
    <w:multiLevelType w:val="singleLevel"/>
    <w:tmpl w:val="59DA5750"/>
    <w:lvl w:ilvl="0">
      <w:start w:val="1"/>
      <w:numFmt w:val="decimal"/>
      <w:lvlText w:val="%1."/>
      <w:lvlJc w:val="left"/>
      <w:pPr>
        <w:tabs>
          <w:tab w:val="num" w:pos="984"/>
        </w:tabs>
        <w:ind w:left="984" w:hanging="360"/>
      </w:pPr>
      <w:rPr>
        <w:rFonts w:hint="default"/>
      </w:rPr>
    </w:lvl>
  </w:abstractNum>
  <w:abstractNum w:abstractNumId="21" w15:restartNumberingAfterBreak="0">
    <w:nsid w:val="43BD7DC3"/>
    <w:multiLevelType w:val="hybridMultilevel"/>
    <w:tmpl w:val="D08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96E7F"/>
    <w:multiLevelType w:val="hybridMultilevel"/>
    <w:tmpl w:val="9E3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243FB"/>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5EA533A"/>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0A4AE9"/>
    <w:multiLevelType w:val="hybridMultilevel"/>
    <w:tmpl w:val="E3B413F0"/>
    <w:lvl w:ilvl="0" w:tplc="AEDA8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346F3"/>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DCA04C6"/>
    <w:multiLevelType w:val="hybridMultilevel"/>
    <w:tmpl w:val="B49A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11A44"/>
    <w:multiLevelType w:val="hybridMultilevel"/>
    <w:tmpl w:val="613002CE"/>
    <w:lvl w:ilvl="0" w:tplc="1B8E6BBE">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5880C63"/>
    <w:multiLevelType w:val="singleLevel"/>
    <w:tmpl w:val="E530F3C8"/>
    <w:lvl w:ilvl="0">
      <w:start w:val="1"/>
      <w:numFmt w:val="decimal"/>
      <w:lvlText w:val="%1."/>
      <w:lvlJc w:val="left"/>
      <w:pPr>
        <w:tabs>
          <w:tab w:val="num" w:pos="738"/>
        </w:tabs>
        <w:ind w:left="738" w:hanging="360"/>
      </w:pPr>
      <w:rPr>
        <w:rFonts w:hint="default"/>
      </w:rPr>
    </w:lvl>
  </w:abstractNum>
  <w:abstractNum w:abstractNumId="30" w15:restartNumberingAfterBreak="0">
    <w:nsid w:val="55A262FD"/>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85E4CC2"/>
    <w:multiLevelType w:val="hybridMultilevel"/>
    <w:tmpl w:val="0D98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02F7F"/>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9C10F0C"/>
    <w:multiLevelType w:val="hybridMultilevel"/>
    <w:tmpl w:val="20B0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F1333"/>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EC21078"/>
    <w:multiLevelType w:val="hybridMultilevel"/>
    <w:tmpl w:val="111E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D28DC"/>
    <w:multiLevelType w:val="hybridMultilevel"/>
    <w:tmpl w:val="0112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67405"/>
    <w:multiLevelType w:val="singleLevel"/>
    <w:tmpl w:val="4EE890AC"/>
    <w:lvl w:ilvl="0">
      <w:start w:val="3"/>
      <w:numFmt w:val="bullet"/>
      <w:lvlText w:val="-"/>
      <w:lvlJc w:val="left"/>
      <w:pPr>
        <w:tabs>
          <w:tab w:val="num" w:pos="6840"/>
        </w:tabs>
        <w:ind w:left="6840" w:hanging="360"/>
      </w:pPr>
      <w:rPr>
        <w:rFonts w:hint="default"/>
      </w:rPr>
    </w:lvl>
  </w:abstractNum>
  <w:abstractNum w:abstractNumId="38" w15:restartNumberingAfterBreak="0">
    <w:nsid w:val="64B42B77"/>
    <w:multiLevelType w:val="hybridMultilevel"/>
    <w:tmpl w:val="CCAA21CC"/>
    <w:lvl w:ilvl="0" w:tplc="CDBAFEB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516FA"/>
    <w:multiLevelType w:val="hybridMultilevel"/>
    <w:tmpl w:val="51CEA06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693F11"/>
    <w:multiLevelType w:val="singleLevel"/>
    <w:tmpl w:val="4FDAF4A2"/>
    <w:lvl w:ilvl="0">
      <w:start w:val="1"/>
      <w:numFmt w:val="upperRoman"/>
      <w:lvlText w:val="%1."/>
      <w:lvlJc w:val="left"/>
      <w:pPr>
        <w:tabs>
          <w:tab w:val="num" w:pos="1530"/>
        </w:tabs>
        <w:ind w:left="1530" w:hanging="720"/>
      </w:pPr>
      <w:rPr>
        <w:rFonts w:hint="default"/>
      </w:rPr>
    </w:lvl>
  </w:abstractNum>
  <w:abstractNum w:abstractNumId="41" w15:restartNumberingAfterBreak="0">
    <w:nsid w:val="6A755FC2"/>
    <w:multiLevelType w:val="hybridMultilevel"/>
    <w:tmpl w:val="B34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97019"/>
    <w:multiLevelType w:val="singleLevel"/>
    <w:tmpl w:val="C166EA70"/>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3876040"/>
    <w:multiLevelType w:val="singleLevel"/>
    <w:tmpl w:val="8EB67EBE"/>
    <w:lvl w:ilvl="0">
      <w:start w:val="1"/>
      <w:numFmt w:val="decimal"/>
      <w:lvlText w:val="%1."/>
      <w:lvlJc w:val="left"/>
      <w:pPr>
        <w:tabs>
          <w:tab w:val="num" w:pos="744"/>
        </w:tabs>
        <w:ind w:left="744" w:hanging="384"/>
      </w:pPr>
      <w:rPr>
        <w:rFonts w:hint="default"/>
      </w:rPr>
    </w:lvl>
  </w:abstractNum>
  <w:abstractNum w:abstractNumId="44" w15:restartNumberingAfterBreak="0">
    <w:nsid w:val="75C011DC"/>
    <w:multiLevelType w:val="hybridMultilevel"/>
    <w:tmpl w:val="B5227F0A"/>
    <w:lvl w:ilvl="0" w:tplc="0409000F">
      <w:start w:val="1"/>
      <w:numFmt w:val="decimal"/>
      <w:lvlText w:val="%1."/>
      <w:lvlJc w:val="left"/>
      <w:pPr>
        <w:ind w:left="720" w:hanging="360"/>
      </w:pPr>
      <w:rPr>
        <w:rFonts w:hint="default"/>
      </w:rPr>
    </w:lvl>
    <w:lvl w:ilvl="1" w:tplc="178A73B2">
      <w:start w:val="1"/>
      <w:numFmt w:val="low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5493F"/>
    <w:multiLevelType w:val="singleLevel"/>
    <w:tmpl w:val="7110F9BC"/>
    <w:lvl w:ilvl="0">
      <w:start w:val="1"/>
      <w:numFmt w:val="decimal"/>
      <w:lvlText w:val="%1."/>
      <w:lvlJc w:val="left"/>
      <w:pPr>
        <w:tabs>
          <w:tab w:val="num" w:pos="624"/>
        </w:tabs>
        <w:ind w:left="624" w:hanging="360"/>
      </w:pPr>
      <w:rPr>
        <w:rFonts w:hint="default"/>
      </w:rPr>
    </w:lvl>
  </w:abstractNum>
  <w:abstractNum w:abstractNumId="46" w15:restartNumberingAfterBreak="0">
    <w:nsid w:val="79806F52"/>
    <w:multiLevelType w:val="singleLevel"/>
    <w:tmpl w:val="0538A316"/>
    <w:lvl w:ilvl="0">
      <w:start w:val="1"/>
      <w:numFmt w:val="bullet"/>
      <w:lvlText w:val=""/>
      <w:lvlJc w:val="left"/>
      <w:pPr>
        <w:tabs>
          <w:tab w:val="num" w:pos="360"/>
        </w:tabs>
        <w:ind w:left="360" w:hanging="360"/>
      </w:pPr>
      <w:rPr>
        <w:rFonts w:ascii="Symbol" w:hAnsi="Symbol" w:hint="default"/>
        <w:sz w:val="28"/>
      </w:rPr>
    </w:lvl>
  </w:abstractNum>
  <w:abstractNum w:abstractNumId="47" w15:restartNumberingAfterBreak="0">
    <w:nsid w:val="79ED4426"/>
    <w:multiLevelType w:val="hybridMultilevel"/>
    <w:tmpl w:val="6AB4FBF6"/>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8" w15:restartNumberingAfterBreak="0">
    <w:nsid w:val="7A6259CF"/>
    <w:multiLevelType w:val="hybridMultilevel"/>
    <w:tmpl w:val="3042D5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D86BB1"/>
    <w:multiLevelType w:val="hybridMultilevel"/>
    <w:tmpl w:val="E0641EDE"/>
    <w:lvl w:ilvl="0" w:tplc="DF8698C2">
      <w:numFmt w:val="bullet"/>
      <w:lvlText w:val=""/>
      <w:lvlJc w:val="left"/>
      <w:pPr>
        <w:ind w:left="339" w:hanging="360"/>
      </w:pPr>
      <w:rPr>
        <w:rFonts w:ascii="Symbol" w:eastAsia="Times New Roman" w:hAnsi="Symbol" w:cs="Times New Roman"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1779" w:hanging="360"/>
      </w:pPr>
      <w:rPr>
        <w:rFonts w:ascii="Wingdings" w:hAnsi="Wingdings" w:hint="default"/>
      </w:rPr>
    </w:lvl>
    <w:lvl w:ilvl="3" w:tplc="04090001" w:tentative="1">
      <w:start w:val="1"/>
      <w:numFmt w:val="bullet"/>
      <w:lvlText w:val=""/>
      <w:lvlJc w:val="left"/>
      <w:pPr>
        <w:ind w:left="2499" w:hanging="360"/>
      </w:pPr>
      <w:rPr>
        <w:rFonts w:ascii="Symbol" w:hAnsi="Symbol" w:hint="default"/>
      </w:rPr>
    </w:lvl>
    <w:lvl w:ilvl="4" w:tplc="04090003" w:tentative="1">
      <w:start w:val="1"/>
      <w:numFmt w:val="bullet"/>
      <w:lvlText w:val="o"/>
      <w:lvlJc w:val="left"/>
      <w:pPr>
        <w:ind w:left="3219" w:hanging="360"/>
      </w:pPr>
      <w:rPr>
        <w:rFonts w:ascii="Courier New" w:hAnsi="Courier New" w:cs="Courier New" w:hint="default"/>
      </w:rPr>
    </w:lvl>
    <w:lvl w:ilvl="5" w:tplc="04090005" w:tentative="1">
      <w:start w:val="1"/>
      <w:numFmt w:val="bullet"/>
      <w:lvlText w:val=""/>
      <w:lvlJc w:val="left"/>
      <w:pPr>
        <w:ind w:left="3939" w:hanging="360"/>
      </w:pPr>
      <w:rPr>
        <w:rFonts w:ascii="Wingdings" w:hAnsi="Wingdings" w:hint="default"/>
      </w:rPr>
    </w:lvl>
    <w:lvl w:ilvl="6" w:tplc="04090001" w:tentative="1">
      <w:start w:val="1"/>
      <w:numFmt w:val="bullet"/>
      <w:lvlText w:val=""/>
      <w:lvlJc w:val="left"/>
      <w:pPr>
        <w:ind w:left="4659" w:hanging="360"/>
      </w:pPr>
      <w:rPr>
        <w:rFonts w:ascii="Symbol" w:hAnsi="Symbol" w:hint="default"/>
      </w:rPr>
    </w:lvl>
    <w:lvl w:ilvl="7" w:tplc="04090003" w:tentative="1">
      <w:start w:val="1"/>
      <w:numFmt w:val="bullet"/>
      <w:lvlText w:val="o"/>
      <w:lvlJc w:val="left"/>
      <w:pPr>
        <w:ind w:left="5379" w:hanging="360"/>
      </w:pPr>
      <w:rPr>
        <w:rFonts w:ascii="Courier New" w:hAnsi="Courier New" w:cs="Courier New" w:hint="default"/>
      </w:rPr>
    </w:lvl>
    <w:lvl w:ilvl="8" w:tplc="04090005" w:tentative="1">
      <w:start w:val="1"/>
      <w:numFmt w:val="bullet"/>
      <w:lvlText w:val=""/>
      <w:lvlJc w:val="left"/>
      <w:pPr>
        <w:ind w:left="6099" w:hanging="360"/>
      </w:pPr>
      <w:rPr>
        <w:rFonts w:ascii="Wingdings" w:hAnsi="Wingdings" w:hint="default"/>
      </w:rPr>
    </w:lvl>
  </w:abstractNum>
  <w:num w:numId="1">
    <w:abstractNumId w:val="23"/>
  </w:num>
  <w:num w:numId="2">
    <w:abstractNumId w:val="18"/>
  </w:num>
  <w:num w:numId="3">
    <w:abstractNumId w:val="32"/>
  </w:num>
  <w:num w:numId="4">
    <w:abstractNumId w:val="34"/>
  </w:num>
  <w:num w:numId="5">
    <w:abstractNumId w:val="24"/>
  </w:num>
  <w:num w:numId="6">
    <w:abstractNumId w:val="7"/>
  </w:num>
  <w:num w:numId="7">
    <w:abstractNumId w:val="26"/>
  </w:num>
  <w:num w:numId="8">
    <w:abstractNumId w:val="6"/>
  </w:num>
  <w:num w:numId="9">
    <w:abstractNumId w:val="45"/>
  </w:num>
  <w:num w:numId="10">
    <w:abstractNumId w:val="30"/>
  </w:num>
  <w:num w:numId="11">
    <w:abstractNumId w:val="20"/>
  </w:num>
  <w:num w:numId="12">
    <w:abstractNumId w:val="1"/>
  </w:num>
  <w:num w:numId="13">
    <w:abstractNumId w:val="42"/>
  </w:num>
  <w:num w:numId="14">
    <w:abstractNumId w:val="19"/>
  </w:num>
  <w:num w:numId="15">
    <w:abstractNumId w:val="8"/>
  </w:num>
  <w:num w:numId="16">
    <w:abstractNumId w:val="40"/>
  </w:num>
  <w:num w:numId="17">
    <w:abstractNumId w:val="37"/>
  </w:num>
  <w:num w:numId="18">
    <w:abstractNumId w:val="46"/>
  </w:num>
  <w:num w:numId="19">
    <w:abstractNumId w:val="43"/>
  </w:num>
  <w:num w:numId="20">
    <w:abstractNumId w:val="29"/>
  </w:num>
  <w:num w:numId="21">
    <w:abstractNumId w:val="48"/>
  </w:num>
  <w:num w:numId="22">
    <w:abstractNumId w:val="39"/>
  </w:num>
  <w:num w:numId="23">
    <w:abstractNumId w:val="15"/>
  </w:num>
  <w:num w:numId="24">
    <w:abstractNumId w:val="49"/>
  </w:num>
  <w:num w:numId="25">
    <w:abstractNumId w:val="12"/>
  </w:num>
  <w:num w:numId="26">
    <w:abstractNumId w:val="28"/>
  </w:num>
  <w:num w:numId="27">
    <w:abstractNumId w:val="38"/>
  </w:num>
  <w:num w:numId="28">
    <w:abstractNumId w:val="44"/>
  </w:num>
  <w:num w:numId="29">
    <w:abstractNumId w:val="4"/>
  </w:num>
  <w:num w:numId="30">
    <w:abstractNumId w:val="0"/>
    <w:lvlOverride w:ilvl="0">
      <w:lvl w:ilvl="0">
        <w:start w:val="65535"/>
        <w:numFmt w:val="bullet"/>
        <w:lvlText w:val="•"/>
        <w:legacy w:legacy="1" w:legacySpace="0" w:legacyIndent="194"/>
        <w:lvlJc w:val="left"/>
        <w:rPr>
          <w:rFonts w:ascii="Arial" w:hAnsi="Arial" w:cs="Arial" w:hint="default"/>
        </w:rPr>
      </w:lvl>
    </w:lvlOverride>
  </w:num>
  <w:num w:numId="31">
    <w:abstractNumId w:val="13"/>
  </w:num>
  <w:num w:numId="32">
    <w:abstractNumId w:val="10"/>
  </w:num>
  <w:num w:numId="33">
    <w:abstractNumId w:val="2"/>
  </w:num>
  <w:num w:numId="34">
    <w:abstractNumId w:val="21"/>
  </w:num>
  <w:num w:numId="35">
    <w:abstractNumId w:val="14"/>
  </w:num>
  <w:num w:numId="36">
    <w:abstractNumId w:val="3"/>
  </w:num>
  <w:num w:numId="37">
    <w:abstractNumId w:val="36"/>
  </w:num>
  <w:num w:numId="38">
    <w:abstractNumId w:val="5"/>
  </w:num>
  <w:num w:numId="39">
    <w:abstractNumId w:val="22"/>
  </w:num>
  <w:num w:numId="40">
    <w:abstractNumId w:val="27"/>
  </w:num>
  <w:num w:numId="41">
    <w:abstractNumId w:val="41"/>
  </w:num>
  <w:num w:numId="42">
    <w:abstractNumId w:val="31"/>
  </w:num>
  <w:num w:numId="43">
    <w:abstractNumId w:val="35"/>
  </w:num>
  <w:num w:numId="44">
    <w:abstractNumId w:val="47"/>
  </w:num>
  <w:num w:numId="45">
    <w:abstractNumId w:val="11"/>
  </w:num>
  <w:num w:numId="46">
    <w:abstractNumId w:val="9"/>
  </w:num>
  <w:num w:numId="47">
    <w:abstractNumId w:val="17"/>
  </w:num>
  <w:num w:numId="48">
    <w:abstractNumId w:val="25"/>
  </w:num>
  <w:num w:numId="49">
    <w:abstractNumId w:val="16"/>
  </w:num>
  <w:num w:numId="5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68"/>
    <w:rsid w:val="00002F0C"/>
    <w:rsid w:val="00005010"/>
    <w:rsid w:val="00010F30"/>
    <w:rsid w:val="00011934"/>
    <w:rsid w:val="00014856"/>
    <w:rsid w:val="00027803"/>
    <w:rsid w:val="00031D27"/>
    <w:rsid w:val="00032C90"/>
    <w:rsid w:val="00037963"/>
    <w:rsid w:val="00044D95"/>
    <w:rsid w:val="0004639E"/>
    <w:rsid w:val="000469F1"/>
    <w:rsid w:val="0005042F"/>
    <w:rsid w:val="000573FB"/>
    <w:rsid w:val="000575DB"/>
    <w:rsid w:val="00067960"/>
    <w:rsid w:val="00072649"/>
    <w:rsid w:val="00077A03"/>
    <w:rsid w:val="00080F01"/>
    <w:rsid w:val="000822E0"/>
    <w:rsid w:val="00090323"/>
    <w:rsid w:val="00093EF0"/>
    <w:rsid w:val="00097629"/>
    <w:rsid w:val="000A1B15"/>
    <w:rsid w:val="000A2E44"/>
    <w:rsid w:val="000C35F0"/>
    <w:rsid w:val="000C4FC2"/>
    <w:rsid w:val="000D39D5"/>
    <w:rsid w:val="000D5859"/>
    <w:rsid w:val="000E084F"/>
    <w:rsid w:val="000E0DD1"/>
    <w:rsid w:val="000E12C5"/>
    <w:rsid w:val="000E6ACD"/>
    <w:rsid w:val="000F1549"/>
    <w:rsid w:val="000F2F2C"/>
    <w:rsid w:val="00102216"/>
    <w:rsid w:val="0010471E"/>
    <w:rsid w:val="001067DC"/>
    <w:rsid w:val="00111BC2"/>
    <w:rsid w:val="001217AE"/>
    <w:rsid w:val="00122A11"/>
    <w:rsid w:val="0012690E"/>
    <w:rsid w:val="0013118F"/>
    <w:rsid w:val="00141DB6"/>
    <w:rsid w:val="00143301"/>
    <w:rsid w:val="001479D2"/>
    <w:rsid w:val="00150484"/>
    <w:rsid w:val="0015549E"/>
    <w:rsid w:val="00155A83"/>
    <w:rsid w:val="001574E3"/>
    <w:rsid w:val="00157C2A"/>
    <w:rsid w:val="00166382"/>
    <w:rsid w:val="00177284"/>
    <w:rsid w:val="00180DAB"/>
    <w:rsid w:val="00182F58"/>
    <w:rsid w:val="00186E6F"/>
    <w:rsid w:val="00191789"/>
    <w:rsid w:val="00194594"/>
    <w:rsid w:val="00197D8B"/>
    <w:rsid w:val="001A483D"/>
    <w:rsid w:val="001B1D53"/>
    <w:rsid w:val="001B4250"/>
    <w:rsid w:val="001C3D32"/>
    <w:rsid w:val="001C61A9"/>
    <w:rsid w:val="001D051A"/>
    <w:rsid w:val="001D0CAE"/>
    <w:rsid w:val="001D445C"/>
    <w:rsid w:val="001D46DE"/>
    <w:rsid w:val="001E0A97"/>
    <w:rsid w:val="001E4DC0"/>
    <w:rsid w:val="002007B9"/>
    <w:rsid w:val="00206451"/>
    <w:rsid w:val="00216179"/>
    <w:rsid w:val="00223C2F"/>
    <w:rsid w:val="00224359"/>
    <w:rsid w:val="0023597E"/>
    <w:rsid w:val="00251E4B"/>
    <w:rsid w:val="00253BDA"/>
    <w:rsid w:val="00254536"/>
    <w:rsid w:val="002560EA"/>
    <w:rsid w:val="0026037A"/>
    <w:rsid w:val="00261845"/>
    <w:rsid w:val="00264DE8"/>
    <w:rsid w:val="00265514"/>
    <w:rsid w:val="00265B6B"/>
    <w:rsid w:val="00270E61"/>
    <w:rsid w:val="0029282C"/>
    <w:rsid w:val="00296188"/>
    <w:rsid w:val="002A0B82"/>
    <w:rsid w:val="002A3810"/>
    <w:rsid w:val="002A545F"/>
    <w:rsid w:val="002A6F7D"/>
    <w:rsid w:val="002C0C75"/>
    <w:rsid w:val="002C3E08"/>
    <w:rsid w:val="002C53DA"/>
    <w:rsid w:val="002C6C8D"/>
    <w:rsid w:val="002C7CA9"/>
    <w:rsid w:val="002D3D75"/>
    <w:rsid w:val="002D514D"/>
    <w:rsid w:val="002D5AC5"/>
    <w:rsid w:val="002D72C4"/>
    <w:rsid w:val="002D7D0C"/>
    <w:rsid w:val="002E1899"/>
    <w:rsid w:val="002E3A04"/>
    <w:rsid w:val="002E6B81"/>
    <w:rsid w:val="002E796B"/>
    <w:rsid w:val="002F229C"/>
    <w:rsid w:val="002F2BC3"/>
    <w:rsid w:val="002F4F3E"/>
    <w:rsid w:val="003048F0"/>
    <w:rsid w:val="00305A6F"/>
    <w:rsid w:val="0031072E"/>
    <w:rsid w:val="00326572"/>
    <w:rsid w:val="0033002A"/>
    <w:rsid w:val="00332E7E"/>
    <w:rsid w:val="003353E8"/>
    <w:rsid w:val="00340657"/>
    <w:rsid w:val="00341644"/>
    <w:rsid w:val="00345791"/>
    <w:rsid w:val="00367805"/>
    <w:rsid w:val="003737CB"/>
    <w:rsid w:val="00376055"/>
    <w:rsid w:val="00381C13"/>
    <w:rsid w:val="003822D8"/>
    <w:rsid w:val="0038238F"/>
    <w:rsid w:val="00384B77"/>
    <w:rsid w:val="00387602"/>
    <w:rsid w:val="003A3358"/>
    <w:rsid w:val="003A5EB3"/>
    <w:rsid w:val="003B151B"/>
    <w:rsid w:val="003B2FC6"/>
    <w:rsid w:val="003B40F0"/>
    <w:rsid w:val="003C1CF5"/>
    <w:rsid w:val="003C7B05"/>
    <w:rsid w:val="003E7832"/>
    <w:rsid w:val="003F266B"/>
    <w:rsid w:val="003F2D93"/>
    <w:rsid w:val="003F54F0"/>
    <w:rsid w:val="003F691B"/>
    <w:rsid w:val="003F6D6C"/>
    <w:rsid w:val="0040497A"/>
    <w:rsid w:val="00404DF6"/>
    <w:rsid w:val="00404E10"/>
    <w:rsid w:val="0041491F"/>
    <w:rsid w:val="00415017"/>
    <w:rsid w:val="004200E3"/>
    <w:rsid w:val="004330CE"/>
    <w:rsid w:val="004337A5"/>
    <w:rsid w:val="004466FD"/>
    <w:rsid w:val="00450395"/>
    <w:rsid w:val="00450674"/>
    <w:rsid w:val="0045465B"/>
    <w:rsid w:val="00455DD8"/>
    <w:rsid w:val="004567F5"/>
    <w:rsid w:val="0046007E"/>
    <w:rsid w:val="00466DC6"/>
    <w:rsid w:val="00477BBC"/>
    <w:rsid w:val="0048334A"/>
    <w:rsid w:val="00484DEB"/>
    <w:rsid w:val="00485924"/>
    <w:rsid w:val="0048691D"/>
    <w:rsid w:val="00486B4D"/>
    <w:rsid w:val="00492B28"/>
    <w:rsid w:val="0049694C"/>
    <w:rsid w:val="004A290B"/>
    <w:rsid w:val="004A3AFE"/>
    <w:rsid w:val="004A68DC"/>
    <w:rsid w:val="004B0B33"/>
    <w:rsid w:val="004C1E4B"/>
    <w:rsid w:val="004C2CDD"/>
    <w:rsid w:val="004C5042"/>
    <w:rsid w:val="004D15A3"/>
    <w:rsid w:val="004E58A6"/>
    <w:rsid w:val="004F1A43"/>
    <w:rsid w:val="004F4472"/>
    <w:rsid w:val="0050372B"/>
    <w:rsid w:val="0050727E"/>
    <w:rsid w:val="00517E31"/>
    <w:rsid w:val="00520E0A"/>
    <w:rsid w:val="00525F2C"/>
    <w:rsid w:val="005301B6"/>
    <w:rsid w:val="005308B0"/>
    <w:rsid w:val="00534FCB"/>
    <w:rsid w:val="005400FE"/>
    <w:rsid w:val="00554668"/>
    <w:rsid w:val="0055732E"/>
    <w:rsid w:val="00560B3D"/>
    <w:rsid w:val="005635A0"/>
    <w:rsid w:val="00563E34"/>
    <w:rsid w:val="00564CB0"/>
    <w:rsid w:val="0056783F"/>
    <w:rsid w:val="00567CE6"/>
    <w:rsid w:val="00571BC8"/>
    <w:rsid w:val="00575428"/>
    <w:rsid w:val="0057687B"/>
    <w:rsid w:val="005778C2"/>
    <w:rsid w:val="00585746"/>
    <w:rsid w:val="00587452"/>
    <w:rsid w:val="00591F4D"/>
    <w:rsid w:val="00593B37"/>
    <w:rsid w:val="00595961"/>
    <w:rsid w:val="0059664C"/>
    <w:rsid w:val="005A5E1D"/>
    <w:rsid w:val="005A5F89"/>
    <w:rsid w:val="005B373F"/>
    <w:rsid w:val="005B6E79"/>
    <w:rsid w:val="005C425E"/>
    <w:rsid w:val="005D3548"/>
    <w:rsid w:val="005D51A5"/>
    <w:rsid w:val="005E1291"/>
    <w:rsid w:val="005E5D0B"/>
    <w:rsid w:val="005F09C3"/>
    <w:rsid w:val="005F361D"/>
    <w:rsid w:val="005F6DEA"/>
    <w:rsid w:val="00602F0F"/>
    <w:rsid w:val="00615B9C"/>
    <w:rsid w:val="00616014"/>
    <w:rsid w:val="006171F5"/>
    <w:rsid w:val="006223F6"/>
    <w:rsid w:val="00623AA6"/>
    <w:rsid w:val="00625433"/>
    <w:rsid w:val="00634DED"/>
    <w:rsid w:val="00642DF2"/>
    <w:rsid w:val="00643245"/>
    <w:rsid w:val="00643592"/>
    <w:rsid w:val="00646E13"/>
    <w:rsid w:val="00661379"/>
    <w:rsid w:val="006623FF"/>
    <w:rsid w:val="0066243A"/>
    <w:rsid w:val="0067226A"/>
    <w:rsid w:val="00672762"/>
    <w:rsid w:val="00672EBB"/>
    <w:rsid w:val="0067319D"/>
    <w:rsid w:val="00673BC8"/>
    <w:rsid w:val="00690C76"/>
    <w:rsid w:val="00693AC0"/>
    <w:rsid w:val="006A0DF6"/>
    <w:rsid w:val="006A18A1"/>
    <w:rsid w:val="006A711B"/>
    <w:rsid w:val="006B6BB9"/>
    <w:rsid w:val="006C12E0"/>
    <w:rsid w:val="006E38D5"/>
    <w:rsid w:val="006E61F3"/>
    <w:rsid w:val="006F095D"/>
    <w:rsid w:val="007000CE"/>
    <w:rsid w:val="007019B4"/>
    <w:rsid w:val="007116DE"/>
    <w:rsid w:val="00721A72"/>
    <w:rsid w:val="0072215C"/>
    <w:rsid w:val="00726C6B"/>
    <w:rsid w:val="00731B9D"/>
    <w:rsid w:val="00733C51"/>
    <w:rsid w:val="00737E58"/>
    <w:rsid w:val="00747B4F"/>
    <w:rsid w:val="007549F6"/>
    <w:rsid w:val="00755F2C"/>
    <w:rsid w:val="00756BE5"/>
    <w:rsid w:val="007704B2"/>
    <w:rsid w:val="00772E63"/>
    <w:rsid w:val="00773C79"/>
    <w:rsid w:val="007749BF"/>
    <w:rsid w:val="00781E89"/>
    <w:rsid w:val="007836DB"/>
    <w:rsid w:val="00783B87"/>
    <w:rsid w:val="0078507C"/>
    <w:rsid w:val="00786B7C"/>
    <w:rsid w:val="00786B89"/>
    <w:rsid w:val="007870A7"/>
    <w:rsid w:val="00792039"/>
    <w:rsid w:val="0079725A"/>
    <w:rsid w:val="007A3C60"/>
    <w:rsid w:val="007B0DC0"/>
    <w:rsid w:val="007B639C"/>
    <w:rsid w:val="007C01B3"/>
    <w:rsid w:val="007C116F"/>
    <w:rsid w:val="007C3221"/>
    <w:rsid w:val="007D0D0D"/>
    <w:rsid w:val="007D4F19"/>
    <w:rsid w:val="007E1B7D"/>
    <w:rsid w:val="007E518A"/>
    <w:rsid w:val="007E5D3E"/>
    <w:rsid w:val="007E66AB"/>
    <w:rsid w:val="007F0130"/>
    <w:rsid w:val="00814B68"/>
    <w:rsid w:val="00815135"/>
    <w:rsid w:val="0082156B"/>
    <w:rsid w:val="00821C67"/>
    <w:rsid w:val="00822AF0"/>
    <w:rsid w:val="00824B6F"/>
    <w:rsid w:val="008343D9"/>
    <w:rsid w:val="008358FC"/>
    <w:rsid w:val="00847BF1"/>
    <w:rsid w:val="00857654"/>
    <w:rsid w:val="00861283"/>
    <w:rsid w:val="008702E2"/>
    <w:rsid w:val="008736AE"/>
    <w:rsid w:val="00876624"/>
    <w:rsid w:val="00877FE8"/>
    <w:rsid w:val="008812DA"/>
    <w:rsid w:val="0088375A"/>
    <w:rsid w:val="00886742"/>
    <w:rsid w:val="00890396"/>
    <w:rsid w:val="00897FCD"/>
    <w:rsid w:val="008A069B"/>
    <w:rsid w:val="008A6598"/>
    <w:rsid w:val="008B0ABB"/>
    <w:rsid w:val="008B40A4"/>
    <w:rsid w:val="008C1301"/>
    <w:rsid w:val="008C2CDA"/>
    <w:rsid w:val="008C56D2"/>
    <w:rsid w:val="008D0E36"/>
    <w:rsid w:val="008D106B"/>
    <w:rsid w:val="008D2EF3"/>
    <w:rsid w:val="008D3AE1"/>
    <w:rsid w:val="008D4784"/>
    <w:rsid w:val="008D4944"/>
    <w:rsid w:val="008E6749"/>
    <w:rsid w:val="008F00DE"/>
    <w:rsid w:val="008F0580"/>
    <w:rsid w:val="008F1746"/>
    <w:rsid w:val="008F3AF9"/>
    <w:rsid w:val="008F51A7"/>
    <w:rsid w:val="008F6617"/>
    <w:rsid w:val="0090256B"/>
    <w:rsid w:val="009050F0"/>
    <w:rsid w:val="00905D2D"/>
    <w:rsid w:val="00907324"/>
    <w:rsid w:val="00907729"/>
    <w:rsid w:val="00913A71"/>
    <w:rsid w:val="009201B2"/>
    <w:rsid w:val="009236B2"/>
    <w:rsid w:val="00924EEC"/>
    <w:rsid w:val="0092720C"/>
    <w:rsid w:val="009312E0"/>
    <w:rsid w:val="00931FC8"/>
    <w:rsid w:val="00932DF2"/>
    <w:rsid w:val="0094488F"/>
    <w:rsid w:val="00946B2B"/>
    <w:rsid w:val="009511E9"/>
    <w:rsid w:val="009550D4"/>
    <w:rsid w:val="00956494"/>
    <w:rsid w:val="00965880"/>
    <w:rsid w:val="0097002F"/>
    <w:rsid w:val="00971B6F"/>
    <w:rsid w:val="009800AA"/>
    <w:rsid w:val="00992AE6"/>
    <w:rsid w:val="009A30B6"/>
    <w:rsid w:val="009B3AD7"/>
    <w:rsid w:val="009C16B2"/>
    <w:rsid w:val="009C2ACD"/>
    <w:rsid w:val="009C3B0C"/>
    <w:rsid w:val="009C6490"/>
    <w:rsid w:val="009D55DE"/>
    <w:rsid w:val="009D663B"/>
    <w:rsid w:val="009D730A"/>
    <w:rsid w:val="009E4B2F"/>
    <w:rsid w:val="009F0869"/>
    <w:rsid w:val="009F770B"/>
    <w:rsid w:val="00A0206C"/>
    <w:rsid w:val="00A02562"/>
    <w:rsid w:val="00A0542E"/>
    <w:rsid w:val="00A209D5"/>
    <w:rsid w:val="00A24518"/>
    <w:rsid w:val="00A402D5"/>
    <w:rsid w:val="00A43086"/>
    <w:rsid w:val="00A4472F"/>
    <w:rsid w:val="00A503CB"/>
    <w:rsid w:val="00A53D46"/>
    <w:rsid w:val="00A612F3"/>
    <w:rsid w:val="00A6622A"/>
    <w:rsid w:val="00A67176"/>
    <w:rsid w:val="00A70C36"/>
    <w:rsid w:val="00A72088"/>
    <w:rsid w:val="00A73A6A"/>
    <w:rsid w:val="00A74AE0"/>
    <w:rsid w:val="00A757B1"/>
    <w:rsid w:val="00A76B1B"/>
    <w:rsid w:val="00A82108"/>
    <w:rsid w:val="00A82A9C"/>
    <w:rsid w:val="00A8316E"/>
    <w:rsid w:val="00A912C2"/>
    <w:rsid w:val="00A91CC3"/>
    <w:rsid w:val="00A9310C"/>
    <w:rsid w:val="00AA371F"/>
    <w:rsid w:val="00AB3CFA"/>
    <w:rsid w:val="00AB4979"/>
    <w:rsid w:val="00AB4E50"/>
    <w:rsid w:val="00AC12F0"/>
    <w:rsid w:val="00AC380E"/>
    <w:rsid w:val="00AC3874"/>
    <w:rsid w:val="00AC457D"/>
    <w:rsid w:val="00AD15F9"/>
    <w:rsid w:val="00AD1DDD"/>
    <w:rsid w:val="00AD1FEE"/>
    <w:rsid w:val="00AD67D9"/>
    <w:rsid w:val="00AD7A81"/>
    <w:rsid w:val="00AE5A61"/>
    <w:rsid w:val="00AE7A7E"/>
    <w:rsid w:val="00AF1E94"/>
    <w:rsid w:val="00AF3561"/>
    <w:rsid w:val="00AF3D51"/>
    <w:rsid w:val="00AF4B33"/>
    <w:rsid w:val="00B00C3B"/>
    <w:rsid w:val="00B00EDA"/>
    <w:rsid w:val="00B10474"/>
    <w:rsid w:val="00B10E0D"/>
    <w:rsid w:val="00B13E71"/>
    <w:rsid w:val="00B14EAF"/>
    <w:rsid w:val="00B17369"/>
    <w:rsid w:val="00B17A3B"/>
    <w:rsid w:val="00B302C4"/>
    <w:rsid w:val="00B32F8A"/>
    <w:rsid w:val="00B33554"/>
    <w:rsid w:val="00B37D29"/>
    <w:rsid w:val="00B41AB5"/>
    <w:rsid w:val="00B45E80"/>
    <w:rsid w:val="00B46601"/>
    <w:rsid w:val="00B5009C"/>
    <w:rsid w:val="00B52F96"/>
    <w:rsid w:val="00B575D4"/>
    <w:rsid w:val="00B715D3"/>
    <w:rsid w:val="00B73853"/>
    <w:rsid w:val="00B74E70"/>
    <w:rsid w:val="00B750F8"/>
    <w:rsid w:val="00B767F3"/>
    <w:rsid w:val="00B76D44"/>
    <w:rsid w:val="00B76EB5"/>
    <w:rsid w:val="00B84F2A"/>
    <w:rsid w:val="00B9442C"/>
    <w:rsid w:val="00B946EB"/>
    <w:rsid w:val="00B96BF5"/>
    <w:rsid w:val="00BA0061"/>
    <w:rsid w:val="00BA50E5"/>
    <w:rsid w:val="00BA6334"/>
    <w:rsid w:val="00BB0B11"/>
    <w:rsid w:val="00BB1D5D"/>
    <w:rsid w:val="00BB2273"/>
    <w:rsid w:val="00BB436B"/>
    <w:rsid w:val="00BD2A09"/>
    <w:rsid w:val="00BE04A9"/>
    <w:rsid w:val="00BE4E10"/>
    <w:rsid w:val="00BE576D"/>
    <w:rsid w:val="00BF3108"/>
    <w:rsid w:val="00BF50A1"/>
    <w:rsid w:val="00BF74BC"/>
    <w:rsid w:val="00C019EC"/>
    <w:rsid w:val="00C02A1A"/>
    <w:rsid w:val="00C03355"/>
    <w:rsid w:val="00C16933"/>
    <w:rsid w:val="00C20603"/>
    <w:rsid w:val="00C2171B"/>
    <w:rsid w:val="00C26527"/>
    <w:rsid w:val="00C3168E"/>
    <w:rsid w:val="00C40C36"/>
    <w:rsid w:val="00C459FC"/>
    <w:rsid w:val="00C51778"/>
    <w:rsid w:val="00C551EB"/>
    <w:rsid w:val="00C56C8F"/>
    <w:rsid w:val="00C80075"/>
    <w:rsid w:val="00C80AF4"/>
    <w:rsid w:val="00C87B08"/>
    <w:rsid w:val="00C942A9"/>
    <w:rsid w:val="00C95A8C"/>
    <w:rsid w:val="00CA271D"/>
    <w:rsid w:val="00CA7C6A"/>
    <w:rsid w:val="00CB2073"/>
    <w:rsid w:val="00CB7DEF"/>
    <w:rsid w:val="00CC2BC1"/>
    <w:rsid w:val="00CD0A11"/>
    <w:rsid w:val="00CD6DF6"/>
    <w:rsid w:val="00CD7F0C"/>
    <w:rsid w:val="00CE174A"/>
    <w:rsid w:val="00CE32C4"/>
    <w:rsid w:val="00CE4480"/>
    <w:rsid w:val="00CE4A98"/>
    <w:rsid w:val="00CE7D0F"/>
    <w:rsid w:val="00CF0DAA"/>
    <w:rsid w:val="00CF13BD"/>
    <w:rsid w:val="00D0176A"/>
    <w:rsid w:val="00D03783"/>
    <w:rsid w:val="00D160C1"/>
    <w:rsid w:val="00D167AC"/>
    <w:rsid w:val="00D222C3"/>
    <w:rsid w:val="00D237CF"/>
    <w:rsid w:val="00D353E7"/>
    <w:rsid w:val="00D41BD2"/>
    <w:rsid w:val="00D45A00"/>
    <w:rsid w:val="00D527BA"/>
    <w:rsid w:val="00D531CF"/>
    <w:rsid w:val="00D53672"/>
    <w:rsid w:val="00D57811"/>
    <w:rsid w:val="00D87227"/>
    <w:rsid w:val="00D93135"/>
    <w:rsid w:val="00D97268"/>
    <w:rsid w:val="00DA7505"/>
    <w:rsid w:val="00DB3936"/>
    <w:rsid w:val="00DC1FCE"/>
    <w:rsid w:val="00DC41B1"/>
    <w:rsid w:val="00DD0F89"/>
    <w:rsid w:val="00DE53C2"/>
    <w:rsid w:val="00DE53F2"/>
    <w:rsid w:val="00DE7F38"/>
    <w:rsid w:val="00DF01A2"/>
    <w:rsid w:val="00DF20C6"/>
    <w:rsid w:val="00DF47C8"/>
    <w:rsid w:val="00DF7887"/>
    <w:rsid w:val="00E04BC2"/>
    <w:rsid w:val="00E07125"/>
    <w:rsid w:val="00E11CD9"/>
    <w:rsid w:val="00E11ED1"/>
    <w:rsid w:val="00E12E5B"/>
    <w:rsid w:val="00E15DBC"/>
    <w:rsid w:val="00E2074E"/>
    <w:rsid w:val="00E22006"/>
    <w:rsid w:val="00E26D13"/>
    <w:rsid w:val="00E27E63"/>
    <w:rsid w:val="00E31B2E"/>
    <w:rsid w:val="00E334EE"/>
    <w:rsid w:val="00E349E8"/>
    <w:rsid w:val="00E40639"/>
    <w:rsid w:val="00E410D7"/>
    <w:rsid w:val="00E5290B"/>
    <w:rsid w:val="00E547C6"/>
    <w:rsid w:val="00E6757B"/>
    <w:rsid w:val="00E7133D"/>
    <w:rsid w:val="00E76B22"/>
    <w:rsid w:val="00E81529"/>
    <w:rsid w:val="00E930CE"/>
    <w:rsid w:val="00E93372"/>
    <w:rsid w:val="00E93477"/>
    <w:rsid w:val="00EA2B4C"/>
    <w:rsid w:val="00EA3D8D"/>
    <w:rsid w:val="00EA607F"/>
    <w:rsid w:val="00EB5D78"/>
    <w:rsid w:val="00EB6EE1"/>
    <w:rsid w:val="00EC0A9E"/>
    <w:rsid w:val="00EC1270"/>
    <w:rsid w:val="00ED33AD"/>
    <w:rsid w:val="00EE379A"/>
    <w:rsid w:val="00EE43E7"/>
    <w:rsid w:val="00EF46C5"/>
    <w:rsid w:val="00EF66D7"/>
    <w:rsid w:val="00F10A27"/>
    <w:rsid w:val="00F1186C"/>
    <w:rsid w:val="00F16063"/>
    <w:rsid w:val="00F16DF5"/>
    <w:rsid w:val="00F17458"/>
    <w:rsid w:val="00F22E7A"/>
    <w:rsid w:val="00F247E6"/>
    <w:rsid w:val="00F3013E"/>
    <w:rsid w:val="00F317D2"/>
    <w:rsid w:val="00F3263B"/>
    <w:rsid w:val="00F351C1"/>
    <w:rsid w:val="00F4064A"/>
    <w:rsid w:val="00F4340B"/>
    <w:rsid w:val="00F5171B"/>
    <w:rsid w:val="00F51F3A"/>
    <w:rsid w:val="00F5532C"/>
    <w:rsid w:val="00F57C4F"/>
    <w:rsid w:val="00F6428D"/>
    <w:rsid w:val="00F643BB"/>
    <w:rsid w:val="00F65447"/>
    <w:rsid w:val="00F66F2A"/>
    <w:rsid w:val="00F71D97"/>
    <w:rsid w:val="00F85694"/>
    <w:rsid w:val="00F85A26"/>
    <w:rsid w:val="00F91F88"/>
    <w:rsid w:val="00F93ACC"/>
    <w:rsid w:val="00F93AD0"/>
    <w:rsid w:val="00F9621A"/>
    <w:rsid w:val="00FA0127"/>
    <w:rsid w:val="00FC036A"/>
    <w:rsid w:val="00FC0A5A"/>
    <w:rsid w:val="00FC4C61"/>
    <w:rsid w:val="00FD1B0B"/>
    <w:rsid w:val="00FD2440"/>
    <w:rsid w:val="00FD5C28"/>
    <w:rsid w:val="00FD7961"/>
    <w:rsid w:val="00FE4C09"/>
    <w:rsid w:val="00FE6CED"/>
    <w:rsid w:val="00FE7374"/>
    <w:rsid w:val="01AA7D0F"/>
    <w:rsid w:val="289BA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E1BD5"/>
  <w15:docId w15:val="{610A5FC4-256A-4199-AFB0-A0B11232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A00"/>
    <w:pPr>
      <w:widowControl w:val="0"/>
    </w:pPr>
    <w:rPr>
      <w:snapToGrid w:val="0"/>
      <w:sz w:val="24"/>
    </w:rPr>
  </w:style>
  <w:style w:type="paragraph" w:styleId="Heading1">
    <w:name w:val="heading 1"/>
    <w:basedOn w:val="Normal"/>
    <w:next w:val="Normal"/>
    <w:link w:val="Heading1Char"/>
    <w:qFormat/>
    <w:rsid w:val="00D45A00"/>
    <w:pPr>
      <w:keepNext/>
      <w:tabs>
        <w:tab w:val="left" w:pos="-1080"/>
        <w:tab w:val="left" w:pos="-720"/>
        <w:tab w:val="left" w:pos="-21"/>
        <w:tab w:val="left" w:pos="360"/>
        <w:tab w:val="left" w:pos="720"/>
        <w:tab w:val="left" w:pos="1100"/>
        <w:tab w:val="left" w:pos="1460"/>
      </w:tabs>
      <w:ind w:left="360" w:hanging="381"/>
      <w:jc w:val="both"/>
      <w:outlineLvl w:val="0"/>
    </w:pPr>
    <w:rPr>
      <w:b/>
      <w:u w:val="single"/>
    </w:rPr>
  </w:style>
  <w:style w:type="paragraph" w:styleId="Heading2">
    <w:name w:val="heading 2"/>
    <w:basedOn w:val="Normal"/>
    <w:next w:val="Normal"/>
    <w:link w:val="Heading2Char"/>
    <w:qFormat/>
    <w:rsid w:val="00D45A00"/>
    <w:pPr>
      <w:keepNext/>
      <w:tabs>
        <w:tab w:val="left" w:pos="-1080"/>
        <w:tab w:val="left" w:pos="-720"/>
        <w:tab w:val="left" w:pos="-21"/>
        <w:tab w:val="left" w:pos="360"/>
        <w:tab w:val="left" w:pos="720"/>
        <w:tab w:val="left" w:pos="1100"/>
        <w:tab w:val="left" w:pos="1460"/>
      </w:tabs>
      <w:ind w:firstLine="360"/>
      <w:jc w:val="both"/>
      <w:outlineLvl w:val="1"/>
    </w:pPr>
    <w:rPr>
      <w:b/>
    </w:rPr>
  </w:style>
  <w:style w:type="paragraph" w:styleId="Heading3">
    <w:name w:val="heading 3"/>
    <w:basedOn w:val="Normal"/>
    <w:next w:val="Normal"/>
    <w:link w:val="Heading3Char"/>
    <w:qFormat/>
    <w:rsid w:val="00D45A00"/>
    <w:pPr>
      <w:keepNext/>
      <w:tabs>
        <w:tab w:val="left" w:pos="-1080"/>
        <w:tab w:val="left" w:pos="-720"/>
        <w:tab w:val="left" w:pos="-21"/>
        <w:tab w:val="left" w:pos="360"/>
        <w:tab w:val="left" w:pos="720"/>
        <w:tab w:val="left" w:pos="1100"/>
        <w:tab w:val="left" w:pos="1460"/>
      </w:tabs>
      <w:jc w:val="both"/>
      <w:outlineLvl w:val="2"/>
    </w:pPr>
    <w:rPr>
      <w:b/>
    </w:rPr>
  </w:style>
  <w:style w:type="paragraph" w:styleId="Heading4">
    <w:name w:val="heading 4"/>
    <w:basedOn w:val="Normal"/>
    <w:next w:val="Normal"/>
    <w:link w:val="Heading4Char"/>
    <w:qFormat/>
    <w:rsid w:val="00D45A00"/>
    <w:pPr>
      <w:keepNext/>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jc w:val="both"/>
      <w:outlineLvl w:val="3"/>
    </w:pPr>
    <w:rPr>
      <w:b/>
      <w:sz w:val="22"/>
    </w:rPr>
  </w:style>
  <w:style w:type="paragraph" w:styleId="Heading5">
    <w:name w:val="heading 5"/>
    <w:basedOn w:val="Normal"/>
    <w:next w:val="Normal"/>
    <w:qFormat/>
    <w:rsid w:val="00D45A00"/>
    <w:pPr>
      <w:keepNext/>
      <w:tabs>
        <w:tab w:val="left" w:pos="-360"/>
        <w:tab w:val="left" w:pos="0"/>
        <w:tab w:val="left" w:pos="270"/>
        <w:tab w:val="left" w:pos="540"/>
        <w:tab w:val="left" w:pos="810"/>
        <w:tab w:val="left" w:pos="1458"/>
        <w:tab w:val="left" w:pos="1980"/>
        <w:tab w:val="left" w:pos="2502"/>
        <w:tab w:val="left" w:pos="4680"/>
        <w:tab w:val="left" w:pos="4950"/>
        <w:tab w:val="left" w:pos="5220"/>
      </w:tabs>
      <w:jc w:val="both"/>
      <w:outlineLvl w:val="4"/>
    </w:pPr>
    <w:rPr>
      <w:b/>
      <w:sz w:val="22"/>
      <w:u w:val="single"/>
    </w:rPr>
  </w:style>
  <w:style w:type="paragraph" w:styleId="Heading6">
    <w:name w:val="heading 6"/>
    <w:basedOn w:val="Normal"/>
    <w:next w:val="Normal"/>
    <w:qFormat/>
    <w:rsid w:val="00D45A00"/>
    <w:pPr>
      <w:keepNext/>
      <w:tabs>
        <w:tab w:val="left" w:pos="-1080"/>
        <w:tab w:val="left" w:pos="-720"/>
        <w:tab w:val="left" w:pos="0"/>
        <w:tab w:val="left" w:pos="450"/>
        <w:tab w:val="left" w:pos="720"/>
        <w:tab w:val="left" w:pos="990"/>
        <w:tab w:val="left" w:pos="2880"/>
        <w:tab w:val="left" w:pos="3600"/>
        <w:tab w:val="left" w:pos="4320"/>
        <w:tab w:val="left" w:pos="5040"/>
        <w:tab w:val="left" w:pos="5760"/>
        <w:tab w:val="left" w:pos="6480"/>
        <w:tab w:val="left" w:pos="7200"/>
        <w:tab w:val="left" w:pos="7920"/>
        <w:tab w:val="left" w:pos="8640"/>
        <w:tab w:val="left" w:pos="9360"/>
      </w:tabs>
      <w:ind w:left="7920"/>
      <w:outlineLvl w:val="5"/>
    </w:pPr>
    <w:rPr>
      <w:b/>
      <w:sz w:val="20"/>
    </w:rPr>
  </w:style>
  <w:style w:type="paragraph" w:styleId="Heading7">
    <w:name w:val="heading 7"/>
    <w:basedOn w:val="Normal"/>
    <w:next w:val="Normal"/>
    <w:qFormat/>
    <w:rsid w:val="00D45A00"/>
    <w:pPr>
      <w:keepNext/>
      <w:tabs>
        <w:tab w:val="center" w:pos="4680"/>
      </w:tabs>
      <w:jc w:val="center"/>
      <w:outlineLvl w:val="6"/>
    </w:pPr>
    <w:rPr>
      <w:b/>
      <w:sz w:val="28"/>
    </w:rPr>
  </w:style>
  <w:style w:type="paragraph" w:styleId="Heading8">
    <w:name w:val="heading 8"/>
    <w:basedOn w:val="Normal"/>
    <w:next w:val="Normal"/>
    <w:qFormat/>
    <w:rsid w:val="00D45A00"/>
    <w:pPr>
      <w:keepNext/>
      <w:tabs>
        <w:tab w:val="center" w:pos="4680"/>
      </w:tabs>
      <w:jc w:val="both"/>
      <w:outlineLvl w:val="7"/>
    </w:pPr>
    <w:rPr>
      <w:b/>
      <w:i/>
    </w:rPr>
  </w:style>
  <w:style w:type="paragraph" w:styleId="Heading9">
    <w:name w:val="heading 9"/>
    <w:basedOn w:val="Normal"/>
    <w:next w:val="Normal"/>
    <w:qFormat/>
    <w:rsid w:val="00D45A00"/>
    <w:pPr>
      <w:keepNext/>
      <w:tabs>
        <w:tab w:val="center" w:pos="46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458"/>
    <w:rPr>
      <w:b/>
      <w:snapToGrid w:val="0"/>
      <w:sz w:val="24"/>
      <w:u w:val="single"/>
    </w:rPr>
  </w:style>
  <w:style w:type="character" w:customStyle="1" w:styleId="Heading2Char">
    <w:name w:val="Heading 2 Char"/>
    <w:basedOn w:val="DefaultParagraphFont"/>
    <w:link w:val="Heading2"/>
    <w:rsid w:val="00F17458"/>
    <w:rPr>
      <w:b/>
      <w:snapToGrid w:val="0"/>
      <w:sz w:val="24"/>
    </w:rPr>
  </w:style>
  <w:style w:type="character" w:customStyle="1" w:styleId="Heading3Char">
    <w:name w:val="Heading 3 Char"/>
    <w:basedOn w:val="DefaultParagraphFont"/>
    <w:link w:val="Heading3"/>
    <w:rsid w:val="00F17458"/>
    <w:rPr>
      <w:b/>
      <w:snapToGrid w:val="0"/>
      <w:sz w:val="24"/>
    </w:rPr>
  </w:style>
  <w:style w:type="character" w:customStyle="1" w:styleId="Heading4Char">
    <w:name w:val="Heading 4 Char"/>
    <w:basedOn w:val="DefaultParagraphFont"/>
    <w:link w:val="Heading4"/>
    <w:rsid w:val="00C56C8F"/>
    <w:rPr>
      <w:b/>
      <w:snapToGrid w:val="0"/>
      <w:sz w:val="22"/>
    </w:rPr>
  </w:style>
  <w:style w:type="character" w:styleId="FootnoteReference">
    <w:name w:val="footnote reference"/>
    <w:semiHidden/>
    <w:rsid w:val="00D45A00"/>
  </w:style>
  <w:style w:type="paragraph" w:styleId="TOC1">
    <w:name w:val="toc 1"/>
    <w:basedOn w:val="Normal"/>
    <w:next w:val="Normal"/>
    <w:autoRedefine/>
    <w:uiPriority w:val="39"/>
    <w:rsid w:val="00D45A00"/>
    <w:pPr>
      <w:ind w:left="324" w:hanging="324"/>
    </w:pPr>
  </w:style>
  <w:style w:type="paragraph" w:styleId="TOC2">
    <w:name w:val="toc 2"/>
    <w:basedOn w:val="Normal"/>
    <w:next w:val="Normal"/>
    <w:autoRedefine/>
    <w:uiPriority w:val="39"/>
    <w:rsid w:val="00D45A00"/>
    <w:pPr>
      <w:ind w:left="720" w:hanging="396"/>
    </w:pPr>
  </w:style>
  <w:style w:type="paragraph" w:styleId="TOC3">
    <w:name w:val="toc 3"/>
    <w:basedOn w:val="Normal"/>
    <w:next w:val="Normal"/>
    <w:autoRedefine/>
    <w:uiPriority w:val="39"/>
    <w:rsid w:val="00D45A00"/>
    <w:pPr>
      <w:ind w:left="1080" w:hanging="360"/>
    </w:pPr>
  </w:style>
  <w:style w:type="paragraph" w:customStyle="1" w:styleId="a">
    <w:name w:val="_"/>
    <w:basedOn w:val="Normal"/>
    <w:rsid w:val="00D45A00"/>
    <w:pPr>
      <w:ind w:left="1440" w:hanging="342"/>
    </w:pPr>
  </w:style>
  <w:style w:type="paragraph" w:styleId="BodyText">
    <w:name w:val="Body Text"/>
    <w:basedOn w:val="Normal"/>
    <w:rsid w:val="00D45A00"/>
    <w:pPr>
      <w:tabs>
        <w:tab w:val="left" w:pos="-1080"/>
        <w:tab w:val="left" w:pos="-720"/>
        <w:tab w:val="left" w:pos="-21"/>
        <w:tab w:val="left" w:pos="360"/>
        <w:tab w:val="left" w:pos="720"/>
        <w:tab w:val="left" w:pos="1100"/>
        <w:tab w:val="left" w:pos="1460"/>
      </w:tabs>
      <w:jc w:val="both"/>
    </w:pPr>
  </w:style>
  <w:style w:type="paragraph" w:styleId="BodyTextIndent">
    <w:name w:val="Body Text Indent"/>
    <w:basedOn w:val="Normal"/>
    <w:rsid w:val="00D45A00"/>
    <w:pPr>
      <w:tabs>
        <w:tab w:val="left" w:pos="-1080"/>
        <w:tab w:val="left" w:pos="-720"/>
        <w:tab w:val="left" w:pos="-12"/>
        <w:tab w:val="left" w:pos="720"/>
      </w:tabs>
      <w:ind w:left="720"/>
      <w:jc w:val="both"/>
    </w:pPr>
  </w:style>
  <w:style w:type="paragraph" w:styleId="BodyTextIndent2">
    <w:name w:val="Body Text Indent 2"/>
    <w:basedOn w:val="Normal"/>
    <w:rsid w:val="00D45A00"/>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ind w:left="378"/>
      <w:jc w:val="both"/>
    </w:pPr>
    <w:rPr>
      <w:i/>
      <w:sz w:val="22"/>
    </w:rPr>
  </w:style>
  <w:style w:type="character" w:styleId="Hyperlink">
    <w:name w:val="Hyperlink"/>
    <w:basedOn w:val="DefaultParagraphFont"/>
    <w:uiPriority w:val="99"/>
    <w:rsid w:val="00D45A00"/>
    <w:rPr>
      <w:color w:val="0000FF"/>
      <w:u w:val="single"/>
    </w:rPr>
  </w:style>
  <w:style w:type="paragraph" w:styleId="BodyTextIndent3">
    <w:name w:val="Body Text Indent 3"/>
    <w:basedOn w:val="Normal"/>
    <w:rsid w:val="00D45A00"/>
    <w:pPr>
      <w:tabs>
        <w:tab w:val="left" w:pos="-1080"/>
        <w:tab w:val="left" w:pos="-720"/>
        <w:tab w:val="left" w:pos="0"/>
        <w:tab w:val="left" w:pos="378"/>
        <w:tab w:val="left" w:pos="738"/>
        <w:tab w:val="left" w:pos="1098"/>
        <w:tab w:val="left" w:pos="1620"/>
        <w:tab w:val="left" w:pos="2700"/>
        <w:tab w:val="left" w:pos="3240"/>
        <w:tab w:val="left" w:pos="3780"/>
        <w:tab w:val="left" w:pos="4302"/>
        <w:tab w:val="left" w:pos="6480"/>
        <w:tab w:val="left" w:pos="7200"/>
        <w:tab w:val="left" w:pos="7920"/>
        <w:tab w:val="left" w:pos="8640"/>
        <w:tab w:val="left" w:pos="9360"/>
      </w:tabs>
      <w:ind w:firstLine="378"/>
      <w:jc w:val="both"/>
    </w:pPr>
    <w:rPr>
      <w:i/>
      <w:sz w:val="22"/>
    </w:rPr>
  </w:style>
  <w:style w:type="paragraph" w:styleId="Caption">
    <w:name w:val="caption"/>
    <w:basedOn w:val="Normal"/>
    <w:next w:val="Normal"/>
    <w:qFormat/>
    <w:rsid w:val="00D45A00"/>
    <w:pPr>
      <w:tabs>
        <w:tab w:val="left" w:pos="-1440"/>
      </w:tabs>
      <w:jc w:val="center"/>
    </w:pPr>
    <w:rPr>
      <w:b/>
      <w:sz w:val="28"/>
    </w:rPr>
  </w:style>
  <w:style w:type="paragraph" w:styleId="Footer">
    <w:name w:val="footer"/>
    <w:basedOn w:val="Normal"/>
    <w:link w:val="FooterChar"/>
    <w:uiPriority w:val="99"/>
    <w:rsid w:val="00D45A00"/>
    <w:pPr>
      <w:tabs>
        <w:tab w:val="center" w:pos="4320"/>
        <w:tab w:val="right" w:pos="8640"/>
      </w:tabs>
    </w:pPr>
  </w:style>
  <w:style w:type="character" w:customStyle="1" w:styleId="FooterChar">
    <w:name w:val="Footer Char"/>
    <w:basedOn w:val="DefaultParagraphFont"/>
    <w:link w:val="Footer"/>
    <w:uiPriority w:val="99"/>
    <w:rsid w:val="00224359"/>
    <w:rPr>
      <w:snapToGrid w:val="0"/>
      <w:sz w:val="24"/>
    </w:rPr>
  </w:style>
  <w:style w:type="character" w:styleId="PageNumber">
    <w:name w:val="page number"/>
    <w:basedOn w:val="DefaultParagraphFont"/>
    <w:rsid w:val="00D45A00"/>
  </w:style>
  <w:style w:type="paragraph" w:styleId="Header">
    <w:name w:val="header"/>
    <w:basedOn w:val="Normal"/>
    <w:rsid w:val="00D45A00"/>
    <w:pPr>
      <w:tabs>
        <w:tab w:val="center" w:pos="4320"/>
        <w:tab w:val="right" w:pos="8640"/>
      </w:tabs>
    </w:pPr>
  </w:style>
  <w:style w:type="paragraph" w:styleId="BodyText2">
    <w:name w:val="Body Text 2"/>
    <w:basedOn w:val="Normal"/>
    <w:rsid w:val="00D45A00"/>
    <w:pPr>
      <w:tabs>
        <w:tab w:val="left" w:pos="-1080"/>
        <w:tab w:val="left" w:pos="-720"/>
        <w:tab w:val="left" w:pos="0"/>
        <w:tab w:val="left" w:pos="378"/>
        <w:tab w:val="left" w:pos="738"/>
        <w:tab w:val="left" w:pos="1098"/>
        <w:tab w:val="left" w:pos="1440"/>
        <w:tab w:val="left" w:pos="2700"/>
        <w:tab w:val="left" w:pos="3060"/>
        <w:tab w:val="left" w:pos="3420"/>
        <w:tab w:val="left" w:pos="3780"/>
        <w:tab w:val="left" w:pos="6480"/>
        <w:tab w:val="left" w:pos="7200"/>
        <w:tab w:val="left" w:pos="7920"/>
        <w:tab w:val="left" w:pos="8640"/>
        <w:tab w:val="left" w:pos="9360"/>
      </w:tabs>
      <w:jc w:val="both"/>
    </w:pPr>
    <w:rPr>
      <w:sz w:val="22"/>
    </w:rPr>
  </w:style>
  <w:style w:type="character" w:styleId="FollowedHyperlink">
    <w:name w:val="FollowedHyperlink"/>
    <w:basedOn w:val="DefaultParagraphFont"/>
    <w:uiPriority w:val="99"/>
    <w:rsid w:val="00D45A00"/>
    <w:rPr>
      <w:color w:val="800080"/>
      <w:u w:val="single"/>
    </w:rPr>
  </w:style>
  <w:style w:type="paragraph" w:styleId="BodyText3">
    <w:name w:val="Body Text 3"/>
    <w:basedOn w:val="Normal"/>
    <w:rsid w:val="00D45A00"/>
    <w:rPr>
      <w:b/>
      <w:bCs/>
      <w:i/>
      <w:iCs/>
    </w:rPr>
  </w:style>
  <w:style w:type="paragraph" w:styleId="Title">
    <w:name w:val="Title"/>
    <w:basedOn w:val="Normal"/>
    <w:qFormat/>
    <w:rsid w:val="00D45A00"/>
    <w:pPr>
      <w:widowControl/>
      <w:jc w:val="center"/>
    </w:pPr>
    <w:rPr>
      <w:rFonts w:ascii="Arial" w:hAnsi="Arial"/>
      <w:b/>
      <w:bCs/>
      <w:snapToGrid/>
      <w:sz w:val="22"/>
      <w:szCs w:val="24"/>
    </w:rPr>
  </w:style>
  <w:style w:type="table" w:styleId="TableGrid">
    <w:name w:val="Table Grid"/>
    <w:basedOn w:val="TableNormal"/>
    <w:rsid w:val="00F9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010F30"/>
    <w:pPr>
      <w:widowControl/>
      <w:spacing w:before="100" w:beforeAutospacing="1" w:after="100" w:afterAutospacing="1"/>
    </w:pPr>
    <w:rPr>
      <w:snapToGrid/>
      <w:szCs w:val="24"/>
    </w:rPr>
  </w:style>
  <w:style w:type="character" w:styleId="Emphasis">
    <w:name w:val="Emphasis"/>
    <w:basedOn w:val="DefaultParagraphFont"/>
    <w:uiPriority w:val="20"/>
    <w:qFormat/>
    <w:rsid w:val="00010F30"/>
    <w:rPr>
      <w:i/>
      <w:iCs/>
    </w:rPr>
  </w:style>
  <w:style w:type="paragraph" w:styleId="ListParagraph">
    <w:name w:val="List Paragraph"/>
    <w:basedOn w:val="Normal"/>
    <w:uiPriority w:val="34"/>
    <w:qFormat/>
    <w:rsid w:val="00CC2BC1"/>
    <w:pPr>
      <w:ind w:left="720"/>
      <w:contextualSpacing/>
    </w:pPr>
  </w:style>
  <w:style w:type="paragraph" w:styleId="NoSpacing">
    <w:name w:val="No Spacing"/>
    <w:uiPriority w:val="1"/>
    <w:qFormat/>
    <w:rsid w:val="00F4064A"/>
    <w:rPr>
      <w:rFonts w:eastAsiaTheme="minorEastAsia"/>
      <w:color w:val="404040" w:themeColor="text1" w:themeTint="BF"/>
      <w:sz w:val="24"/>
      <w:szCs w:val="24"/>
    </w:rPr>
  </w:style>
  <w:style w:type="character" w:customStyle="1" w:styleId="rwrro">
    <w:name w:val="rwrro"/>
    <w:basedOn w:val="DefaultParagraphFont"/>
    <w:rsid w:val="00E04BC2"/>
  </w:style>
  <w:style w:type="paragraph" w:styleId="BalloonText">
    <w:name w:val="Balloon Text"/>
    <w:basedOn w:val="Normal"/>
    <w:link w:val="BalloonTextChar"/>
    <w:rsid w:val="00877FE8"/>
    <w:rPr>
      <w:rFonts w:ascii="Tahoma" w:hAnsi="Tahoma" w:cs="Tahoma"/>
      <w:sz w:val="16"/>
      <w:szCs w:val="16"/>
    </w:rPr>
  </w:style>
  <w:style w:type="character" w:customStyle="1" w:styleId="BalloonTextChar">
    <w:name w:val="Balloon Text Char"/>
    <w:basedOn w:val="DefaultParagraphFont"/>
    <w:link w:val="BalloonText"/>
    <w:rsid w:val="00877FE8"/>
    <w:rPr>
      <w:rFonts w:ascii="Tahoma" w:hAnsi="Tahoma" w:cs="Tahoma"/>
      <w:snapToGrid w:val="0"/>
      <w:sz w:val="16"/>
      <w:szCs w:val="16"/>
    </w:rPr>
  </w:style>
  <w:style w:type="paragraph" w:styleId="TOCHeading">
    <w:name w:val="TOC Heading"/>
    <w:basedOn w:val="Heading1"/>
    <w:next w:val="Normal"/>
    <w:uiPriority w:val="39"/>
    <w:semiHidden/>
    <w:unhideWhenUsed/>
    <w:qFormat/>
    <w:rsid w:val="00F4340B"/>
    <w:pPr>
      <w:keepLines/>
      <w:widowControl/>
      <w:tabs>
        <w:tab w:val="clear" w:pos="-1080"/>
        <w:tab w:val="clear" w:pos="-720"/>
        <w:tab w:val="clear" w:pos="-21"/>
        <w:tab w:val="clear" w:pos="360"/>
        <w:tab w:val="clear" w:pos="720"/>
        <w:tab w:val="clear" w:pos="1100"/>
        <w:tab w:val="clear" w:pos="1460"/>
      </w:tabs>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u w:val="none"/>
      <w:lang w:eastAsia="ja-JP"/>
    </w:rPr>
  </w:style>
  <w:style w:type="paragraph" w:styleId="TOC4">
    <w:name w:val="toc 4"/>
    <w:basedOn w:val="Normal"/>
    <w:next w:val="Normal"/>
    <w:autoRedefine/>
    <w:uiPriority w:val="39"/>
    <w:unhideWhenUsed/>
    <w:rsid w:val="00EF46C5"/>
    <w:pPr>
      <w:widowControl/>
      <w:spacing w:after="100" w:line="276"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EF46C5"/>
    <w:pPr>
      <w:widowControl/>
      <w:spacing w:after="100" w:line="276"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F46C5"/>
    <w:pPr>
      <w:widowControl/>
      <w:spacing w:after="100" w:line="276"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F46C5"/>
    <w:pPr>
      <w:widowControl/>
      <w:spacing w:after="100" w:line="276"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F46C5"/>
    <w:pPr>
      <w:widowControl/>
      <w:spacing w:after="100" w:line="276"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F46C5"/>
    <w:pPr>
      <w:widowControl/>
      <w:spacing w:after="100" w:line="276" w:lineRule="auto"/>
      <w:ind w:left="1760"/>
    </w:pPr>
    <w:rPr>
      <w:rFonts w:asciiTheme="minorHAnsi" w:eastAsiaTheme="minorEastAsia" w:hAnsiTheme="minorHAnsi" w:cstheme="minorBidi"/>
      <w:snapToGrid/>
      <w:sz w:val="22"/>
      <w:szCs w:val="22"/>
    </w:rPr>
  </w:style>
  <w:style w:type="character" w:styleId="CommentReference">
    <w:name w:val="annotation reference"/>
    <w:basedOn w:val="DefaultParagraphFont"/>
    <w:semiHidden/>
    <w:unhideWhenUsed/>
    <w:rsid w:val="00D531CF"/>
    <w:rPr>
      <w:sz w:val="16"/>
      <w:szCs w:val="16"/>
    </w:rPr>
  </w:style>
  <w:style w:type="paragraph" w:styleId="CommentText">
    <w:name w:val="annotation text"/>
    <w:basedOn w:val="Normal"/>
    <w:link w:val="CommentTextChar"/>
    <w:semiHidden/>
    <w:unhideWhenUsed/>
    <w:rsid w:val="00D531CF"/>
    <w:rPr>
      <w:sz w:val="20"/>
    </w:rPr>
  </w:style>
  <w:style w:type="character" w:customStyle="1" w:styleId="CommentTextChar">
    <w:name w:val="Comment Text Char"/>
    <w:basedOn w:val="DefaultParagraphFont"/>
    <w:link w:val="CommentText"/>
    <w:semiHidden/>
    <w:rsid w:val="00D531CF"/>
    <w:rPr>
      <w:snapToGrid w:val="0"/>
    </w:rPr>
  </w:style>
  <w:style w:type="paragraph" w:styleId="CommentSubject">
    <w:name w:val="annotation subject"/>
    <w:basedOn w:val="CommentText"/>
    <w:next w:val="CommentText"/>
    <w:link w:val="CommentSubjectChar"/>
    <w:semiHidden/>
    <w:unhideWhenUsed/>
    <w:rsid w:val="00D531CF"/>
    <w:rPr>
      <w:b/>
      <w:bCs/>
    </w:rPr>
  </w:style>
  <w:style w:type="character" w:customStyle="1" w:styleId="CommentSubjectChar">
    <w:name w:val="Comment Subject Char"/>
    <w:basedOn w:val="CommentTextChar"/>
    <w:link w:val="CommentSubject"/>
    <w:semiHidden/>
    <w:rsid w:val="00D531CF"/>
    <w:rPr>
      <w:b/>
      <w:bCs/>
      <w:snapToGrid w:val="0"/>
    </w:rPr>
  </w:style>
  <w:style w:type="paragraph" w:customStyle="1" w:styleId="Default">
    <w:name w:val="Default"/>
    <w:rsid w:val="006171F5"/>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C03355"/>
    <w:rPr>
      <w:rFonts w:asciiTheme="minorHAnsi" w:eastAsiaTheme="minorHAnsi" w:hAnsiTheme="minorHAnsi" w:cstheme="minorBidi"/>
      <w:snapToGrid/>
      <w:sz w:val="22"/>
      <w:szCs w:val="22"/>
    </w:rPr>
  </w:style>
  <w:style w:type="character" w:customStyle="1" w:styleId="UnresolvedMention1">
    <w:name w:val="Unresolved Mention1"/>
    <w:basedOn w:val="DefaultParagraphFont"/>
    <w:uiPriority w:val="99"/>
    <w:semiHidden/>
    <w:unhideWhenUsed/>
    <w:rsid w:val="002C6C8D"/>
    <w:rPr>
      <w:color w:val="605E5C"/>
      <w:shd w:val="clear" w:color="auto" w:fill="E1DFDD"/>
    </w:rPr>
  </w:style>
  <w:style w:type="character" w:customStyle="1" w:styleId="UnresolvedMention2">
    <w:name w:val="Unresolved Mention2"/>
    <w:basedOn w:val="DefaultParagraphFont"/>
    <w:uiPriority w:val="99"/>
    <w:semiHidden/>
    <w:unhideWhenUsed/>
    <w:rsid w:val="00F55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140062">
      <w:bodyDiv w:val="1"/>
      <w:marLeft w:val="0"/>
      <w:marRight w:val="0"/>
      <w:marTop w:val="0"/>
      <w:marBottom w:val="0"/>
      <w:divBdr>
        <w:top w:val="none" w:sz="0" w:space="0" w:color="auto"/>
        <w:left w:val="none" w:sz="0" w:space="0" w:color="auto"/>
        <w:bottom w:val="none" w:sz="0" w:space="0" w:color="auto"/>
        <w:right w:val="none" w:sz="0" w:space="0" w:color="auto"/>
      </w:divBdr>
    </w:div>
    <w:div w:id="1455127807">
      <w:bodyDiv w:val="1"/>
      <w:marLeft w:val="0"/>
      <w:marRight w:val="0"/>
      <w:marTop w:val="0"/>
      <w:marBottom w:val="0"/>
      <w:divBdr>
        <w:top w:val="none" w:sz="0" w:space="0" w:color="auto"/>
        <w:left w:val="none" w:sz="0" w:space="0" w:color="auto"/>
        <w:bottom w:val="none" w:sz="0" w:space="0" w:color="auto"/>
        <w:right w:val="none" w:sz="0" w:space="0" w:color="auto"/>
      </w:divBdr>
      <w:divsChild>
        <w:div w:id="159378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451269">
      <w:bodyDiv w:val="1"/>
      <w:marLeft w:val="0"/>
      <w:marRight w:val="0"/>
      <w:marTop w:val="0"/>
      <w:marBottom w:val="0"/>
      <w:divBdr>
        <w:top w:val="none" w:sz="0" w:space="0" w:color="auto"/>
        <w:left w:val="none" w:sz="0" w:space="0" w:color="auto"/>
        <w:bottom w:val="none" w:sz="0" w:space="0" w:color="auto"/>
        <w:right w:val="none" w:sz="0" w:space="0" w:color="auto"/>
      </w:divBdr>
      <w:divsChild>
        <w:div w:id="1554585608">
          <w:marLeft w:val="0"/>
          <w:marRight w:val="0"/>
          <w:marTop w:val="0"/>
          <w:marBottom w:val="0"/>
          <w:divBdr>
            <w:top w:val="none" w:sz="0" w:space="0" w:color="auto"/>
            <w:left w:val="none" w:sz="0" w:space="0" w:color="auto"/>
            <w:bottom w:val="none" w:sz="0" w:space="0" w:color="auto"/>
            <w:right w:val="none" w:sz="0" w:space="0" w:color="auto"/>
          </w:divBdr>
        </w:div>
        <w:div w:id="1762532381">
          <w:marLeft w:val="0"/>
          <w:marRight w:val="0"/>
          <w:marTop w:val="0"/>
          <w:marBottom w:val="0"/>
          <w:divBdr>
            <w:top w:val="none" w:sz="0" w:space="0" w:color="auto"/>
            <w:left w:val="none" w:sz="0" w:space="0" w:color="auto"/>
            <w:bottom w:val="none" w:sz="0" w:space="0" w:color="auto"/>
            <w:right w:val="none" w:sz="0" w:space="0" w:color="auto"/>
          </w:divBdr>
        </w:div>
        <w:div w:id="40135107">
          <w:marLeft w:val="0"/>
          <w:marRight w:val="0"/>
          <w:marTop w:val="0"/>
          <w:marBottom w:val="0"/>
          <w:divBdr>
            <w:top w:val="none" w:sz="0" w:space="0" w:color="auto"/>
            <w:left w:val="none" w:sz="0" w:space="0" w:color="auto"/>
            <w:bottom w:val="none" w:sz="0" w:space="0" w:color="auto"/>
            <w:right w:val="none" w:sz="0" w:space="0" w:color="auto"/>
          </w:divBdr>
        </w:div>
        <w:div w:id="109056741">
          <w:marLeft w:val="0"/>
          <w:marRight w:val="0"/>
          <w:marTop w:val="0"/>
          <w:marBottom w:val="0"/>
          <w:divBdr>
            <w:top w:val="none" w:sz="0" w:space="0" w:color="auto"/>
            <w:left w:val="none" w:sz="0" w:space="0" w:color="auto"/>
            <w:bottom w:val="none" w:sz="0" w:space="0" w:color="auto"/>
            <w:right w:val="none" w:sz="0" w:space="0" w:color="auto"/>
          </w:divBdr>
        </w:div>
      </w:divsChild>
    </w:div>
    <w:div w:id="17295269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087728278">
          <w:marLeft w:val="0"/>
          <w:marRight w:val="0"/>
          <w:marTop w:val="0"/>
          <w:marBottom w:val="0"/>
          <w:divBdr>
            <w:top w:val="none" w:sz="0" w:space="0" w:color="auto"/>
            <w:left w:val="none" w:sz="0" w:space="0" w:color="auto"/>
            <w:bottom w:val="none" w:sz="0" w:space="0" w:color="auto"/>
            <w:right w:val="none" w:sz="0" w:space="0" w:color="auto"/>
          </w:divBdr>
          <w:divsChild>
            <w:div w:id="1319069201">
              <w:marLeft w:val="0"/>
              <w:marRight w:val="0"/>
              <w:marTop w:val="0"/>
              <w:marBottom w:val="0"/>
              <w:divBdr>
                <w:top w:val="none" w:sz="0" w:space="0" w:color="auto"/>
                <w:left w:val="none" w:sz="0" w:space="0" w:color="auto"/>
                <w:bottom w:val="none" w:sz="0" w:space="0" w:color="auto"/>
                <w:right w:val="none" w:sz="0" w:space="0" w:color="auto"/>
              </w:divBdr>
              <w:divsChild>
                <w:div w:id="1628927693">
                  <w:marLeft w:val="0"/>
                  <w:marRight w:val="0"/>
                  <w:marTop w:val="0"/>
                  <w:marBottom w:val="0"/>
                  <w:divBdr>
                    <w:top w:val="none" w:sz="0" w:space="0" w:color="auto"/>
                    <w:left w:val="none" w:sz="0" w:space="0" w:color="auto"/>
                    <w:bottom w:val="none" w:sz="0" w:space="0" w:color="auto"/>
                    <w:right w:val="none" w:sz="0" w:space="0" w:color="auto"/>
                  </w:divBdr>
                  <w:divsChild>
                    <w:div w:id="1000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iusb.edu/~edud/contact/index.shtml" TargetMode="External"/><Relationship Id="rId42" Type="http://schemas.openxmlformats.org/officeDocument/2006/relationships/hyperlink" Target="https://www.iusb.edu/library/about/comptech/photocopiers.php" TargetMode="External"/><Relationship Id="rId47" Type="http://schemas.openxmlformats.org/officeDocument/2006/relationships/hyperlink" Target="http://libguides.iusb.edu/styles" TargetMode="External"/><Relationship Id="rId63" Type="http://schemas.openxmlformats.org/officeDocument/2006/relationships/hyperlink" Target="mailto:sopasik@iusb.edu" TargetMode="External"/><Relationship Id="rId68" Type="http://schemas.openxmlformats.org/officeDocument/2006/relationships/hyperlink" Target="mailto:suethoma@iusb.edu" TargetMode="External"/><Relationship Id="rId16" Type="http://schemas.openxmlformats.org/officeDocument/2006/relationships/hyperlink" Target="http://www.dsa.indiana.edu/Code/" TargetMode="External"/><Relationship Id="rId11" Type="http://schemas.openxmlformats.org/officeDocument/2006/relationships/hyperlink" Target="https://bulletins.iu.edu/iusb/2019-2020/schools/school-education/educ-grad/graduate-info.shtml" TargetMode="External"/><Relationship Id="rId24" Type="http://schemas.openxmlformats.org/officeDocument/2006/relationships/hyperlink" Target="mailto:stevgros@iusb.edu" TargetMode="External"/><Relationship Id="rId32" Type="http://schemas.openxmlformats.org/officeDocument/2006/relationships/hyperlink" Target="mailto:gradgrnt@indiana.edu" TargetMode="External"/><Relationship Id="rId37" Type="http://schemas.openxmlformats.org/officeDocument/2006/relationships/hyperlink" Target="mailto:ryweber@iusb.edu" TargetMode="External"/><Relationship Id="rId40" Type="http://schemas.openxmlformats.org/officeDocument/2006/relationships/hyperlink" Target="https://www.iusb.edu/library/services/students/studyroom.php" TargetMode="External"/><Relationship Id="rId45" Type="http://schemas.openxmlformats.org/officeDocument/2006/relationships/hyperlink" Target="http://ereserves.indiana.edu:83/" TargetMode="External"/><Relationship Id="rId53" Type="http://schemas.openxmlformats.org/officeDocument/2006/relationships/hyperlink" Target="mailto:xicheng@iusb.edu" TargetMode="External"/><Relationship Id="rId58" Type="http://schemas.openxmlformats.org/officeDocument/2006/relationships/hyperlink" Target="mailto:adhuff@iusb.edu" TargetMode="External"/><Relationship Id="rId66" Type="http://schemas.openxmlformats.org/officeDocument/2006/relationships/hyperlink" Target="mailto:shoger@iusb.edu" TargetMode="External"/><Relationship Id="rId74" Type="http://schemas.openxmlformats.org/officeDocument/2006/relationships/hyperlink" Target="http://www.indianacounseling.or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vkwong@iusb.edu" TargetMode="External"/><Relationship Id="rId19" Type="http://schemas.openxmlformats.org/officeDocument/2006/relationships/hyperlink" Target="mailto:josacamp@iusb.edu" TargetMode="External"/><Relationship Id="rId14" Type="http://schemas.openxmlformats.org/officeDocument/2006/relationships/hyperlink" Target="https://bulletins.iu.edu/iusb/2019-2020/schools/school-education/educ-grad/graduate-info.shtml" TargetMode="External"/><Relationship Id="rId22" Type="http://schemas.openxmlformats.org/officeDocument/2006/relationships/hyperlink" Target="mailto:jandm@goshenschools.org" TargetMode="External"/><Relationship Id="rId27" Type="http://schemas.openxmlformats.org/officeDocument/2006/relationships/hyperlink" Target="mailto:parking@iusb.edu" TargetMode="External"/><Relationship Id="rId30" Type="http://schemas.openxmlformats.org/officeDocument/2006/relationships/hyperlink" Target="mailto:scholar1@iusb.edu" TargetMode="External"/><Relationship Id="rId35" Type="http://schemas.openxmlformats.org/officeDocument/2006/relationships/footer" Target="footer3.xml"/><Relationship Id="rId43" Type="http://schemas.openxmlformats.org/officeDocument/2006/relationships/hyperlink" Target="https://www.iusb.edu/library/services/circulation/renewmaterials.php" TargetMode="External"/><Relationship Id="rId48" Type="http://schemas.openxmlformats.org/officeDocument/2006/relationships/hyperlink" Target="https://www.iusb.edu/library/about/comptech/wireless.php" TargetMode="External"/><Relationship Id="rId56" Type="http://schemas.openxmlformats.org/officeDocument/2006/relationships/hyperlink" Target="mailto:jmfelli@iusb.edu" TargetMode="External"/><Relationship Id="rId64" Type="http://schemas.openxmlformats.org/officeDocument/2006/relationships/hyperlink" Target="mailto:kplodows@iusb.edu" TargetMode="External"/><Relationship Id="rId69" Type="http://schemas.openxmlformats.org/officeDocument/2006/relationships/hyperlink" Target="mailto:ryweber@iusb.edu" TargetMode="External"/><Relationship Id="rId77" Type="http://schemas.openxmlformats.org/officeDocument/2006/relationships/hyperlink" Target="http://www.ncate.org/public/glossary.asp?ch=4" TargetMode="External"/><Relationship Id="rId8" Type="http://schemas.openxmlformats.org/officeDocument/2006/relationships/image" Target="media/image1.png"/><Relationship Id="rId51" Type="http://schemas.openxmlformats.org/officeDocument/2006/relationships/hyperlink" Target="mailto:refquest@iusb.edu" TargetMode="External"/><Relationship Id="rId72" Type="http://schemas.openxmlformats.org/officeDocument/2006/relationships/hyperlink" Target="mailto:ascaoffice@aol.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graduate@iusb.edu" TargetMode="External"/><Relationship Id="rId17" Type="http://schemas.openxmlformats.org/officeDocument/2006/relationships/hyperlink" Target="http://www.iusb.edu/~judicial/complaints.shtml" TargetMode="External"/><Relationship Id="rId25" Type="http://schemas.openxmlformats.org/officeDocument/2006/relationships/hyperlink" Target="mailto:laholman@iu.edu" TargetMode="External"/><Relationship Id="rId33" Type="http://schemas.openxmlformats.org/officeDocument/2006/relationships/hyperlink" Target="http://www.indiana.edu/-gradgrnt/" TargetMode="External"/><Relationship Id="rId38" Type="http://schemas.openxmlformats.org/officeDocument/2006/relationships/image" Target="media/image2.png"/><Relationship Id="rId46" Type="http://schemas.openxmlformats.org/officeDocument/2006/relationships/hyperlink" Target="https://www.iusb.edu/library/about/comptech/remoteaccess.php" TargetMode="External"/><Relationship Id="rId59" Type="http://schemas.openxmlformats.org/officeDocument/2006/relationships/hyperlink" Target="mailto:jnewell@iusb.edu" TargetMode="External"/><Relationship Id="rId67" Type="http://schemas.openxmlformats.org/officeDocument/2006/relationships/hyperlink" Target="mailto:ssigety@iusb.edu" TargetMode="External"/><Relationship Id="rId20" Type="http://schemas.openxmlformats.org/officeDocument/2006/relationships/hyperlink" Target="mailto:jmlinton@iusb.edu" TargetMode="External"/><Relationship Id="rId41" Type="http://schemas.openxmlformats.org/officeDocument/2006/relationships/hyperlink" Target="http://libguides.iusb.edu/" TargetMode="External"/><Relationship Id="rId54" Type="http://schemas.openxmlformats.org/officeDocument/2006/relationships/hyperlink" Target="mailto:ncolborn@iusb.edu" TargetMode="External"/><Relationship Id="rId62" Type="http://schemas.openxmlformats.org/officeDocument/2006/relationships/hyperlink" Target="mailto:milleref@iu.edu" TargetMode="External"/><Relationship Id="rId70" Type="http://schemas.openxmlformats.org/officeDocument/2006/relationships/hyperlink" Target="http://www.counseling.org" TargetMode="External"/><Relationship Id="rId75" Type="http://schemas.openxmlformats.org/officeDocument/2006/relationships/hyperlink" Target="mailto:pla8@pla.IN.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issions.iusb.edu/apply/graduate.html" TargetMode="External"/><Relationship Id="rId23" Type="http://schemas.openxmlformats.org/officeDocument/2006/relationships/hyperlink" Target="mailto:kevgriff@iusb.edu" TargetMode="External"/><Relationship Id="rId28" Type="http://schemas.openxmlformats.org/officeDocument/2006/relationships/hyperlink" Target="mailto:sbcareer@iusb.edu" TargetMode="External"/><Relationship Id="rId36" Type="http://schemas.openxmlformats.org/officeDocument/2006/relationships/hyperlink" Target="mailto:ryweber@iusb.edu" TargetMode="External"/><Relationship Id="rId49" Type="http://schemas.openxmlformats.org/officeDocument/2006/relationships/hyperlink" Target="https://www.iusb.edu/library/about/comptech/mobile/index.php" TargetMode="External"/><Relationship Id="rId57" Type="http://schemas.openxmlformats.org/officeDocument/2006/relationships/hyperlink" Target="mailto:seversol@iusb.edu" TargetMode="External"/><Relationship Id="rId10" Type="http://schemas.openxmlformats.org/officeDocument/2006/relationships/hyperlink" Target="https://www.in.gov/pla/" TargetMode="External"/><Relationship Id="rId31" Type="http://schemas.openxmlformats.org/officeDocument/2006/relationships/hyperlink" Target="https://students.iusb.edu/financial-aid/" TargetMode="External"/><Relationship Id="rId44" Type="http://schemas.openxmlformats.org/officeDocument/2006/relationships/hyperlink" Target="http://iusb.illiad.oclc.org/illiad/logon.html" TargetMode="External"/><Relationship Id="rId52" Type="http://schemas.openxmlformats.org/officeDocument/2006/relationships/hyperlink" Target="mailto:vdbloom@iusb.edu" TargetMode="External"/><Relationship Id="rId60" Type="http://schemas.openxmlformats.org/officeDocument/2006/relationships/hyperlink" Target="mailto:maurkenn@iusb.edu" TargetMode="External"/><Relationship Id="rId65" Type="http://schemas.openxmlformats.org/officeDocument/2006/relationships/hyperlink" Target="mailto:fshan@iusb.edu" TargetMode="External"/><Relationship Id="rId73" Type="http://schemas.openxmlformats.org/officeDocument/2006/relationships/hyperlink" Target="http://www.schoolcounselor.org" TargetMode="External"/><Relationship Id="rId78"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ulletins.iu.edu/iusb/2019-2020/schools/school-education/educ-grad/graduate-info.shtml" TargetMode="External"/><Relationship Id="rId18" Type="http://schemas.openxmlformats.org/officeDocument/2006/relationships/hyperlink" Target="mailto:ylarrier@iusb.edu" TargetMode="External"/><Relationship Id="rId39" Type="http://schemas.openxmlformats.org/officeDocument/2006/relationships/hyperlink" Target="https://www.iusb.edu/library/forms/refapptform.php" TargetMode="External"/><Relationship Id="rId34" Type="http://schemas.openxmlformats.org/officeDocument/2006/relationships/hyperlink" Target="http://www.iusb.edu/~edud/offices/services/" TargetMode="External"/><Relationship Id="rId50" Type="http://schemas.openxmlformats.org/officeDocument/2006/relationships/hyperlink" Target="https://www.iusb.edu/library/services/students/index.php" TargetMode="External"/><Relationship Id="rId55" Type="http://schemas.openxmlformats.org/officeDocument/2006/relationships/hyperlink" Target="mailto:aesselst@iusb.edu" TargetMode="External"/><Relationship Id="rId76" Type="http://schemas.openxmlformats.org/officeDocument/2006/relationships/hyperlink" Target="https://www.in.gov/pla/" TargetMode="External"/><Relationship Id="rId7" Type="http://schemas.openxmlformats.org/officeDocument/2006/relationships/endnotes" Target="endnotes.xml"/><Relationship Id="rId71" Type="http://schemas.openxmlformats.org/officeDocument/2006/relationships/hyperlink" Target="http://www.amhca.org" TargetMode="External"/><Relationship Id="rId2" Type="http://schemas.openxmlformats.org/officeDocument/2006/relationships/numbering" Target="numbering.xml"/><Relationship Id="rId29" Type="http://schemas.openxmlformats.org/officeDocument/2006/relationships/hyperlink" Target="mailto:sbfinaid@i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203D-83A4-D749-ADEE-BD5F08AE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13851</Words>
  <Characters>78952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COUNSELING AND</vt:lpstr>
    </vt:vector>
  </TitlesOfParts>
  <Company>Indiana University</Company>
  <LinksUpToDate>false</LinksUpToDate>
  <CharactersWithSpaces>92618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AND</dc:title>
  <dc:creator>Timothy A. Goldy</dc:creator>
  <cp:lastModifiedBy>Microsoft Office User</cp:lastModifiedBy>
  <cp:revision>2</cp:revision>
  <cp:lastPrinted>2020-03-10T20:54:00Z</cp:lastPrinted>
  <dcterms:created xsi:type="dcterms:W3CDTF">2020-04-29T18:37:00Z</dcterms:created>
  <dcterms:modified xsi:type="dcterms:W3CDTF">2020-04-29T18:37:00Z</dcterms:modified>
</cp:coreProperties>
</file>