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EB1E1" w14:textId="06DF40B7" w:rsidR="008E632A" w:rsidRPr="001E1947" w:rsidRDefault="00DC77C3" w:rsidP="003E4591">
      <w:pPr>
        <w:rPr>
          <w:rFonts w:ascii="BentonSans" w:hAnsi="BentonSans"/>
          <w:b/>
          <w:bCs/>
          <w:sz w:val="32"/>
        </w:rPr>
      </w:pPr>
      <w:r w:rsidRPr="00860352">
        <w:rPr>
          <w:rFonts w:ascii="BentonSans" w:hAnsi="BentonSans"/>
          <w:b/>
          <w:bCs/>
          <w:sz w:val="32"/>
        </w:rPr>
        <w:t>Scholarships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800"/>
        <w:gridCol w:w="2160"/>
      </w:tblGrid>
      <w:tr w:rsidR="008E632A" w14:paraId="1278ECFF" w14:textId="77777777" w:rsidTr="001E1947">
        <w:tc>
          <w:tcPr>
            <w:tcW w:w="12775" w:type="dxa"/>
            <w:gridSpan w:val="3"/>
            <w:vAlign w:val="center"/>
          </w:tcPr>
          <w:p w14:paraId="409AECBD" w14:textId="16C95D74" w:rsidR="008E632A" w:rsidRPr="008E632A" w:rsidRDefault="008E632A" w:rsidP="008E632A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>
              <w:rPr>
                <w:rFonts w:ascii="BentonSans" w:hAnsi="BentonSans"/>
                <w:b/>
                <w:bCs/>
                <w:sz w:val="24"/>
              </w:rPr>
              <w:t>School of Education Scholarships</w:t>
            </w:r>
            <w:r w:rsidR="0065409E">
              <w:rPr>
                <w:rFonts w:ascii="BentonSans" w:hAnsi="BentonSans"/>
                <w:b/>
                <w:bCs/>
                <w:sz w:val="24"/>
              </w:rPr>
              <w:t xml:space="preserve"> awarded in 20</w:t>
            </w:r>
            <w:r w:rsidR="006A0E1E">
              <w:rPr>
                <w:rFonts w:ascii="BentonSans" w:hAnsi="BentonSans"/>
                <w:b/>
                <w:bCs/>
                <w:sz w:val="24"/>
              </w:rPr>
              <w:t>22-23</w:t>
            </w:r>
          </w:p>
        </w:tc>
      </w:tr>
      <w:tr w:rsidR="008E632A" w14:paraId="38481957" w14:textId="77777777" w:rsidTr="001E1947">
        <w:tc>
          <w:tcPr>
            <w:tcW w:w="8815" w:type="dxa"/>
            <w:vAlign w:val="center"/>
          </w:tcPr>
          <w:p w14:paraId="4428C06A" w14:textId="77777777" w:rsidR="008E632A" w:rsidRPr="001E1947" w:rsidRDefault="008E632A" w:rsidP="001E1947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 w:rsidRPr="001E1947">
              <w:rPr>
                <w:rFonts w:ascii="BentonSans" w:hAnsi="BentonSans"/>
                <w:b/>
                <w:bCs/>
                <w:sz w:val="24"/>
              </w:rPr>
              <w:t>Scholarship</w:t>
            </w:r>
          </w:p>
        </w:tc>
        <w:tc>
          <w:tcPr>
            <w:tcW w:w="1800" w:type="dxa"/>
          </w:tcPr>
          <w:p w14:paraId="6A6A6AD0" w14:textId="77777777" w:rsidR="008E632A" w:rsidRPr="001E1947" w:rsidRDefault="008E632A" w:rsidP="001E1947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 w:rsidRPr="001E1947">
              <w:rPr>
                <w:rFonts w:ascii="BentonSans" w:hAnsi="BentonSans"/>
                <w:b/>
                <w:bCs/>
                <w:sz w:val="24"/>
              </w:rPr>
              <w:t xml:space="preserve">Number of Recipients </w:t>
            </w:r>
          </w:p>
        </w:tc>
        <w:tc>
          <w:tcPr>
            <w:tcW w:w="2160" w:type="dxa"/>
          </w:tcPr>
          <w:p w14:paraId="0F909245" w14:textId="77777777" w:rsidR="008E632A" w:rsidRPr="001E1947" w:rsidRDefault="008E632A" w:rsidP="001E1947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>
              <w:rPr>
                <w:rFonts w:ascii="BentonSans" w:hAnsi="BentonSans"/>
                <w:b/>
                <w:bCs/>
                <w:sz w:val="24"/>
              </w:rPr>
              <w:t>Average</w:t>
            </w:r>
            <w:r w:rsidRPr="001E1947">
              <w:rPr>
                <w:rFonts w:ascii="BentonSans" w:hAnsi="BentonSans"/>
                <w:b/>
                <w:bCs/>
                <w:sz w:val="24"/>
              </w:rPr>
              <w:t xml:space="preserve"> Amount Awarded</w:t>
            </w:r>
          </w:p>
        </w:tc>
      </w:tr>
      <w:tr w:rsidR="008E632A" w14:paraId="1A86D8CC" w14:textId="77777777" w:rsidTr="001E1947">
        <w:tc>
          <w:tcPr>
            <w:tcW w:w="8815" w:type="dxa"/>
            <w:vAlign w:val="center"/>
          </w:tcPr>
          <w:p w14:paraId="4100E1E4" w14:textId="77777777" w:rsidR="008E632A" w:rsidRDefault="008E632A" w:rsidP="008E632A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Gertrude Fortin and Joanna Hock Student Teacher Scholarship</w:t>
            </w:r>
          </w:p>
        </w:tc>
        <w:tc>
          <w:tcPr>
            <w:tcW w:w="1800" w:type="dxa"/>
          </w:tcPr>
          <w:p w14:paraId="59E6C603" w14:textId="53FBBFE0" w:rsidR="008E632A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0547474C" w14:textId="62313C38" w:rsidR="008055A3" w:rsidRDefault="008055A3" w:rsidP="008055A3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8E632A" w14:paraId="35416AE7" w14:textId="77777777" w:rsidTr="001E1947">
        <w:tc>
          <w:tcPr>
            <w:tcW w:w="8815" w:type="dxa"/>
            <w:vAlign w:val="center"/>
          </w:tcPr>
          <w:p w14:paraId="4237C7B3" w14:textId="77777777" w:rsidR="008E632A" w:rsidRDefault="008E632A" w:rsidP="008E632A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IU S</w:t>
            </w:r>
            <w:r>
              <w:rPr>
                <w:rFonts w:ascii="BentonSans" w:eastAsia="Times New Roman" w:hAnsi="BentonSans" w:cs="Calibri"/>
                <w:color w:val="000000"/>
              </w:rPr>
              <w:t>outh Bend Education Scholarship</w:t>
            </w:r>
          </w:p>
        </w:tc>
        <w:tc>
          <w:tcPr>
            <w:tcW w:w="1800" w:type="dxa"/>
          </w:tcPr>
          <w:p w14:paraId="70F503B4" w14:textId="15E00C0F" w:rsidR="008E632A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029BFCE4" w14:textId="0B6A904C" w:rsidR="008E632A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$850</w:t>
            </w:r>
          </w:p>
        </w:tc>
      </w:tr>
      <w:tr w:rsidR="008E632A" w14:paraId="20B931C4" w14:textId="77777777" w:rsidTr="001E1947">
        <w:tc>
          <w:tcPr>
            <w:tcW w:w="8815" w:type="dxa"/>
            <w:vAlign w:val="center"/>
          </w:tcPr>
          <w:p w14:paraId="29AF02FA" w14:textId="77777777" w:rsidR="008E632A" w:rsidRDefault="008E632A" w:rsidP="008E632A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IU South Bend School o</w:t>
            </w:r>
            <w:r>
              <w:rPr>
                <w:rFonts w:ascii="BentonSans" w:eastAsia="Times New Roman" w:hAnsi="BentonSans" w:cs="Calibri"/>
                <w:color w:val="000000"/>
              </w:rPr>
              <w:t>f Education Faculty Scholarship</w:t>
            </w:r>
          </w:p>
        </w:tc>
        <w:tc>
          <w:tcPr>
            <w:tcW w:w="1800" w:type="dxa"/>
          </w:tcPr>
          <w:p w14:paraId="3A12003F" w14:textId="122E6F2E" w:rsidR="008E632A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5FA0390B" w14:textId="6D4B2D82" w:rsidR="008E632A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$850</w:t>
            </w:r>
          </w:p>
        </w:tc>
      </w:tr>
      <w:tr w:rsidR="005F37A1" w14:paraId="61C80D47" w14:textId="77777777" w:rsidTr="001E1947">
        <w:tc>
          <w:tcPr>
            <w:tcW w:w="8815" w:type="dxa"/>
            <w:vAlign w:val="center"/>
          </w:tcPr>
          <w:p w14:paraId="7BB6ECB7" w14:textId="781DC644" w:rsidR="005F37A1" w:rsidRPr="00CF0C1C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Underrepresented Teacher Scholarship</w:t>
            </w:r>
            <w:r w:rsidR="001E1947"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33A41162" w14:textId="294C0A3A" w:rsidR="005F37A1" w:rsidRDefault="008055A3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2</w:t>
            </w:r>
          </w:p>
        </w:tc>
        <w:tc>
          <w:tcPr>
            <w:tcW w:w="2160" w:type="dxa"/>
          </w:tcPr>
          <w:p w14:paraId="383B9B78" w14:textId="11EDA52E" w:rsidR="005F37A1" w:rsidRDefault="008055A3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5F37A1" w14:paraId="1D54E5E5" w14:textId="77777777" w:rsidTr="001E1947">
        <w:tc>
          <w:tcPr>
            <w:tcW w:w="8815" w:type="dxa"/>
            <w:vAlign w:val="center"/>
          </w:tcPr>
          <w:p w14:paraId="153137FA" w14:textId="77777777" w:rsidR="005F37A1" w:rsidRDefault="005F37A1" w:rsidP="005F37A1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Joseph and Wilma Stoner Education Scholarship</w:t>
            </w:r>
          </w:p>
        </w:tc>
        <w:tc>
          <w:tcPr>
            <w:tcW w:w="1800" w:type="dxa"/>
          </w:tcPr>
          <w:p w14:paraId="1C3D2A8B" w14:textId="64E69FD0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7195DD3A" w14:textId="517D9031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$500</w:t>
            </w:r>
          </w:p>
        </w:tc>
      </w:tr>
      <w:tr w:rsidR="005F37A1" w14:paraId="378E47AF" w14:textId="77777777" w:rsidTr="001E1947">
        <w:tc>
          <w:tcPr>
            <w:tcW w:w="8815" w:type="dxa"/>
            <w:vAlign w:val="center"/>
          </w:tcPr>
          <w:p w14:paraId="5D04445A" w14:textId="77777777" w:rsidR="005F37A1" w:rsidRPr="00CF0C1C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Richard D. Watson Memorial Scholarship</w:t>
            </w:r>
          </w:p>
        </w:tc>
        <w:tc>
          <w:tcPr>
            <w:tcW w:w="1800" w:type="dxa"/>
          </w:tcPr>
          <w:p w14:paraId="07BF1973" w14:textId="59118E14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494001B5" w14:textId="1593C8D8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$300</w:t>
            </w:r>
          </w:p>
        </w:tc>
      </w:tr>
      <w:tr w:rsidR="005F37A1" w14:paraId="788A2202" w14:textId="77777777" w:rsidTr="001E1947">
        <w:tc>
          <w:tcPr>
            <w:tcW w:w="8815" w:type="dxa"/>
            <w:vAlign w:val="center"/>
          </w:tcPr>
          <w:p w14:paraId="7F8BBD57" w14:textId="77777777" w:rsidR="005F37A1" w:rsidRPr="00CF0C1C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 xml:space="preserve">Robert Lee </w:t>
            </w:r>
            <w:proofErr w:type="spellStart"/>
            <w:r w:rsidRPr="00CF0C1C">
              <w:rPr>
                <w:rFonts w:ascii="BentonSans" w:eastAsia="Times New Roman" w:hAnsi="BentonSans" w:cs="Calibri"/>
                <w:color w:val="000000"/>
              </w:rPr>
              <w:t>Fancil</w:t>
            </w:r>
            <w:proofErr w:type="spellEnd"/>
            <w:r w:rsidRPr="00CF0C1C">
              <w:rPr>
                <w:rFonts w:ascii="BentonSans" w:eastAsia="Times New Roman" w:hAnsi="BentonSans" w:cs="Calibri"/>
                <w:color w:val="000000"/>
              </w:rPr>
              <w:t xml:space="preserve"> School of Education Scholarship</w:t>
            </w:r>
          </w:p>
        </w:tc>
        <w:tc>
          <w:tcPr>
            <w:tcW w:w="1800" w:type="dxa"/>
          </w:tcPr>
          <w:p w14:paraId="2EEB9E6E" w14:textId="618CCC60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-</w:t>
            </w:r>
          </w:p>
        </w:tc>
        <w:tc>
          <w:tcPr>
            <w:tcW w:w="2160" w:type="dxa"/>
          </w:tcPr>
          <w:p w14:paraId="2029A420" w14:textId="71896AC5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-</w:t>
            </w:r>
          </w:p>
        </w:tc>
      </w:tr>
      <w:tr w:rsidR="005F37A1" w14:paraId="0C4B3140" w14:textId="77777777" w:rsidTr="001E1947">
        <w:tc>
          <w:tcPr>
            <w:tcW w:w="8815" w:type="dxa"/>
            <w:vAlign w:val="center"/>
          </w:tcPr>
          <w:p w14:paraId="6647A461" w14:textId="5016C7CA" w:rsidR="005F37A1" w:rsidRPr="00CF0C1C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Susan Bowers Memorial Scholarship</w:t>
            </w:r>
            <w:r w:rsidR="001E1947"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657A0E9A" w14:textId="28DA4FEA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168F2355" w14:textId="60BFFF57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$2,000</w:t>
            </w:r>
          </w:p>
        </w:tc>
      </w:tr>
      <w:tr w:rsidR="005F37A1" w14:paraId="725419B2" w14:textId="77777777" w:rsidTr="001E1947">
        <w:tc>
          <w:tcPr>
            <w:tcW w:w="8815" w:type="dxa"/>
            <w:vAlign w:val="center"/>
          </w:tcPr>
          <w:p w14:paraId="3BAD0EA9" w14:textId="77777777" w:rsidR="005F37A1" w:rsidRPr="00CF0C1C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Wayne J. Krepel Scholarship</w:t>
            </w:r>
          </w:p>
        </w:tc>
        <w:tc>
          <w:tcPr>
            <w:tcW w:w="1800" w:type="dxa"/>
          </w:tcPr>
          <w:p w14:paraId="79183BE3" w14:textId="40B3937B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31BE7325" w14:textId="668F51F9" w:rsidR="005F37A1" w:rsidRDefault="008055A3" w:rsidP="001E1947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$500</w:t>
            </w:r>
          </w:p>
        </w:tc>
      </w:tr>
      <w:tr w:rsidR="005F37A1" w14:paraId="32999DC0" w14:textId="77777777" w:rsidTr="001E1947">
        <w:tc>
          <w:tcPr>
            <w:tcW w:w="8815" w:type="dxa"/>
            <w:vAlign w:val="center"/>
          </w:tcPr>
          <w:p w14:paraId="1F6AB7E7" w14:textId="77777777" w:rsidR="005F37A1" w:rsidRPr="00CF0C1C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Elisabeth Sailor Memorial Scholarship</w:t>
            </w:r>
          </w:p>
        </w:tc>
        <w:tc>
          <w:tcPr>
            <w:tcW w:w="1800" w:type="dxa"/>
          </w:tcPr>
          <w:p w14:paraId="5C1DE4AB" w14:textId="23489E44" w:rsidR="005F37A1" w:rsidRDefault="008055A3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01DA6677" w14:textId="3C46DC7D" w:rsidR="008055A3" w:rsidRDefault="008055A3" w:rsidP="008055A3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$500</w:t>
            </w:r>
          </w:p>
        </w:tc>
      </w:tr>
      <w:tr w:rsidR="008055A3" w14:paraId="25253F8C" w14:textId="77777777" w:rsidTr="001E1947">
        <w:tc>
          <w:tcPr>
            <w:tcW w:w="8815" w:type="dxa"/>
            <w:vAlign w:val="center"/>
          </w:tcPr>
          <w:p w14:paraId="02BD4CA7" w14:textId="0A9A9BB8" w:rsidR="008055A3" w:rsidRDefault="008055A3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IUSB - Erler/</w:t>
            </w:r>
            <w:proofErr w:type="spellStart"/>
            <w:r>
              <w:rPr>
                <w:color w:val="000000"/>
                <w:shd w:val="clear" w:color="auto" w:fill="FFFFFF"/>
              </w:rPr>
              <w:t>O'hanlon-Handshaw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Scholarship</w:t>
            </w:r>
          </w:p>
        </w:tc>
        <w:tc>
          <w:tcPr>
            <w:tcW w:w="1800" w:type="dxa"/>
          </w:tcPr>
          <w:p w14:paraId="333245F6" w14:textId="6854A6C7" w:rsidR="008055A3" w:rsidRDefault="008055A3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4</w:t>
            </w:r>
          </w:p>
        </w:tc>
        <w:tc>
          <w:tcPr>
            <w:tcW w:w="2160" w:type="dxa"/>
          </w:tcPr>
          <w:p w14:paraId="2AB2B70D" w14:textId="46214F1F" w:rsidR="008055A3" w:rsidRDefault="008055A3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3,000</w:t>
            </w:r>
          </w:p>
        </w:tc>
      </w:tr>
      <w:tr w:rsidR="005F37A1" w14:paraId="6C957AB6" w14:textId="77777777" w:rsidTr="003E0E46">
        <w:tc>
          <w:tcPr>
            <w:tcW w:w="12775" w:type="dxa"/>
            <w:gridSpan w:val="3"/>
            <w:vAlign w:val="center"/>
          </w:tcPr>
          <w:p w14:paraId="4A45A345" w14:textId="77777777" w:rsidR="005F37A1" w:rsidRPr="001E1947" w:rsidRDefault="005F37A1" w:rsidP="005F37A1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>
              <w:rPr>
                <w:rFonts w:ascii="BentonSans" w:hAnsi="BentonSans"/>
                <w:b/>
                <w:bCs/>
                <w:sz w:val="24"/>
              </w:rPr>
              <w:t>IU South Bend Education Scholarships Distributed by the Community Foundation of St. Joseph County</w:t>
            </w:r>
          </w:p>
        </w:tc>
      </w:tr>
      <w:tr w:rsidR="005F37A1" w14:paraId="02160E9E" w14:textId="77777777" w:rsidTr="001E1947">
        <w:tc>
          <w:tcPr>
            <w:tcW w:w="8815" w:type="dxa"/>
            <w:vAlign w:val="center"/>
          </w:tcPr>
          <w:p w14:paraId="3D91807E" w14:textId="14FB6D86" w:rsidR="005F37A1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 xml:space="preserve">Tameka </w:t>
            </w:r>
            <w:proofErr w:type="gramStart"/>
            <w:r>
              <w:rPr>
                <w:rFonts w:ascii="BentonSans" w:eastAsia="Times New Roman" w:hAnsi="BentonSans" w:cs="Calibri"/>
                <w:color w:val="000000"/>
              </w:rPr>
              <w:t>Luten  Memorial</w:t>
            </w:r>
            <w:proofErr w:type="gramEnd"/>
            <w:r>
              <w:rPr>
                <w:rFonts w:ascii="BentonSans" w:eastAsia="Times New Roman" w:hAnsi="BentonSans" w:cs="Calibri"/>
                <w:color w:val="000000"/>
              </w:rPr>
              <w:t xml:space="preserve"> Scholarship</w:t>
            </w:r>
            <w:r w:rsidR="001E1947"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11FB3CAA" w14:textId="77777777" w:rsidR="005F37A1" w:rsidRDefault="005F37A1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6E5305E5" w14:textId="37E464FF" w:rsidR="005F37A1" w:rsidRDefault="006A0E1E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5F37A1" w14:paraId="643DB53D" w14:textId="77777777" w:rsidTr="001E1947">
        <w:tc>
          <w:tcPr>
            <w:tcW w:w="8815" w:type="dxa"/>
            <w:vAlign w:val="center"/>
          </w:tcPr>
          <w:p w14:paraId="233B7095" w14:textId="2EC48783" w:rsidR="005F37A1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J. Vince Peterson Scholarship</w:t>
            </w:r>
            <w:r w:rsidR="001E1947"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3A5ACBEA" w14:textId="1B970B47" w:rsidR="005F37A1" w:rsidRDefault="008055A3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3</w:t>
            </w:r>
          </w:p>
        </w:tc>
        <w:tc>
          <w:tcPr>
            <w:tcW w:w="2160" w:type="dxa"/>
          </w:tcPr>
          <w:p w14:paraId="484D9AF0" w14:textId="272CD7AF" w:rsidR="005F37A1" w:rsidRDefault="006A0E1E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Varies</w:t>
            </w:r>
          </w:p>
        </w:tc>
      </w:tr>
      <w:tr w:rsidR="005F37A1" w14:paraId="18FD8C85" w14:textId="77777777" w:rsidTr="001E1947">
        <w:tc>
          <w:tcPr>
            <w:tcW w:w="8815" w:type="dxa"/>
            <w:vAlign w:val="center"/>
          </w:tcPr>
          <w:p w14:paraId="2E5ECD03" w14:textId="77777777" w:rsidR="005F37A1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IUSB, Dr. Richmond E. Calvin Scholarship</w:t>
            </w:r>
          </w:p>
        </w:tc>
        <w:tc>
          <w:tcPr>
            <w:tcW w:w="1800" w:type="dxa"/>
          </w:tcPr>
          <w:p w14:paraId="05EBBC7E" w14:textId="2CD27685" w:rsidR="005F37A1" w:rsidRDefault="006A0E1E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3FAADD6E" w14:textId="2E3DB391" w:rsidR="005F37A1" w:rsidRDefault="006A0E1E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5F37A1" w14:paraId="391A2907" w14:textId="77777777" w:rsidTr="001E1947">
        <w:tc>
          <w:tcPr>
            <w:tcW w:w="8815" w:type="dxa"/>
            <w:vAlign w:val="center"/>
          </w:tcPr>
          <w:p w14:paraId="52048FB3" w14:textId="6757CF9C" w:rsidR="005F37A1" w:rsidRDefault="005F37A1" w:rsidP="005F37A1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Carolyn Peterson Underrepresented Teacher Scholarship</w:t>
            </w:r>
            <w:r w:rsidR="001E1947"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1409A783" w14:textId="77777777" w:rsidR="005F37A1" w:rsidRDefault="005F37A1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516C0C21" w14:textId="77777777" w:rsidR="005F37A1" w:rsidRDefault="005F37A1" w:rsidP="005F37A1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</w:tbl>
    <w:p w14:paraId="3BA4BF9E" w14:textId="77777777" w:rsidR="00DC77C3" w:rsidRPr="00860352" w:rsidRDefault="00DC77C3" w:rsidP="003E4591">
      <w:pPr>
        <w:rPr>
          <w:rFonts w:ascii="BentonSans" w:hAnsi="BentonSans"/>
          <w:bCs/>
          <w:sz w:val="24"/>
        </w:rPr>
      </w:pPr>
    </w:p>
    <w:p w14:paraId="58E62869" w14:textId="77777777" w:rsidR="006A0E1E" w:rsidRDefault="006A5547" w:rsidP="001E1947">
      <w:pPr>
        <w:spacing w:after="0"/>
        <w:rPr>
          <w:rFonts w:ascii="BentonSans" w:hAnsi="BentonSans"/>
        </w:rPr>
      </w:pPr>
      <w:r w:rsidRPr="00CF0C1C">
        <w:rPr>
          <w:rFonts w:ascii="BentonSans" w:hAnsi="BentonSans"/>
        </w:rPr>
        <w:t>*</w:t>
      </w:r>
      <w:r w:rsidR="008E632A">
        <w:rPr>
          <w:rFonts w:ascii="BentonSans" w:hAnsi="BentonSans"/>
        </w:rPr>
        <w:t>Renewable scholarship</w:t>
      </w:r>
    </w:p>
    <w:p w14:paraId="4759CB65" w14:textId="1E8A872D" w:rsidR="006A0E1E" w:rsidRDefault="008055A3" w:rsidP="001E1947">
      <w:pPr>
        <w:spacing w:after="0"/>
        <w:rPr>
          <w:rFonts w:ascii="BentonSans" w:hAnsi="BentonSans"/>
        </w:rPr>
      </w:pPr>
      <w:r>
        <w:t>**</w:t>
      </w:r>
      <w:r>
        <w:rPr>
          <w:color w:val="000000"/>
          <w:shd w:val="clear" w:color="auto" w:fill="FFFFFF"/>
        </w:rPr>
        <w:t xml:space="preserve">(IU South Bend School of Education Underrepresented Teacher Scholarship, IU South Bend Underrepresented Teacher Scholarship Annual Fund, </w:t>
      </w:r>
      <w:proofErr w:type="gramStart"/>
      <w:r>
        <w:rPr>
          <w:color w:val="000000"/>
          <w:shd w:val="clear" w:color="auto" w:fill="FFFFFF"/>
        </w:rPr>
        <w:t>Richmond</w:t>
      </w:r>
      <w:proofErr w:type="gramEnd"/>
      <w:r>
        <w:rPr>
          <w:color w:val="000000"/>
          <w:shd w:val="clear" w:color="auto" w:fill="FFFFFF"/>
        </w:rPr>
        <w:t xml:space="preserve"> and Virginia Calvin Underrepresented Teacher Scholarship)</w:t>
      </w:r>
    </w:p>
    <w:p w14:paraId="2BD80522" w14:textId="1FB99129" w:rsidR="006A0E1E" w:rsidRDefault="006A0E1E" w:rsidP="001E1947">
      <w:pPr>
        <w:spacing w:after="0"/>
        <w:rPr>
          <w:rFonts w:ascii="BentonSans" w:hAnsi="BentonSans"/>
        </w:rPr>
      </w:pPr>
    </w:p>
    <w:p w14:paraId="2D028898" w14:textId="77777777" w:rsidR="008055A3" w:rsidRDefault="008055A3" w:rsidP="001E1947">
      <w:pPr>
        <w:spacing w:after="0"/>
        <w:rPr>
          <w:rFonts w:ascii="BentonSans" w:hAnsi="BentonSans"/>
        </w:rPr>
      </w:pPr>
    </w:p>
    <w:p w14:paraId="39D58E62" w14:textId="50C42429" w:rsidR="006A0E1E" w:rsidRDefault="006A0E1E" w:rsidP="001E1947">
      <w:pPr>
        <w:spacing w:after="0"/>
        <w:rPr>
          <w:rFonts w:ascii="BentonSans" w:hAnsi="BentonSans"/>
        </w:rPr>
      </w:pPr>
    </w:p>
    <w:p w14:paraId="0FAC1B94" w14:textId="58AAB8B5" w:rsidR="006A0E1E" w:rsidRDefault="006A0E1E" w:rsidP="001E1947">
      <w:pPr>
        <w:spacing w:after="0"/>
        <w:rPr>
          <w:rFonts w:ascii="BentonSans" w:hAnsi="BentonSans"/>
        </w:rPr>
      </w:pPr>
    </w:p>
    <w:p w14:paraId="287CDD95" w14:textId="594D7132" w:rsidR="006A0E1E" w:rsidRDefault="006A0E1E" w:rsidP="001E1947">
      <w:pPr>
        <w:spacing w:after="0"/>
        <w:rPr>
          <w:rFonts w:ascii="BentonSans" w:hAnsi="BentonSans"/>
        </w:rPr>
      </w:pPr>
    </w:p>
    <w:p w14:paraId="0AFC83BA" w14:textId="14563404" w:rsidR="006A0E1E" w:rsidRDefault="006A0E1E" w:rsidP="001E1947">
      <w:pPr>
        <w:spacing w:after="0"/>
        <w:rPr>
          <w:rFonts w:ascii="BentonSans" w:hAnsi="BentonSans"/>
        </w:rPr>
      </w:pPr>
    </w:p>
    <w:p w14:paraId="4A162ED5" w14:textId="77777777" w:rsidR="006A0E1E" w:rsidRDefault="006A0E1E" w:rsidP="001E1947">
      <w:pPr>
        <w:spacing w:after="0"/>
        <w:rPr>
          <w:rFonts w:ascii="BentonSans" w:hAnsi="BentonSa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1800"/>
        <w:gridCol w:w="2160"/>
      </w:tblGrid>
      <w:tr w:rsidR="006A0E1E" w14:paraId="5FC2D135" w14:textId="77777777" w:rsidTr="000535AD">
        <w:tc>
          <w:tcPr>
            <w:tcW w:w="12775" w:type="dxa"/>
            <w:gridSpan w:val="3"/>
            <w:vAlign w:val="center"/>
          </w:tcPr>
          <w:p w14:paraId="5ADCB2C3" w14:textId="35E18A48" w:rsidR="006A0E1E" w:rsidRPr="008E632A" w:rsidRDefault="006A0E1E" w:rsidP="000535AD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>
              <w:rPr>
                <w:rFonts w:ascii="BentonSans" w:hAnsi="BentonSans"/>
                <w:b/>
                <w:bCs/>
                <w:sz w:val="24"/>
              </w:rPr>
              <w:t xml:space="preserve">School of Education Scholarships awarded in </w:t>
            </w:r>
            <w:r>
              <w:rPr>
                <w:rFonts w:ascii="BentonSans" w:hAnsi="BentonSans"/>
                <w:b/>
                <w:bCs/>
                <w:sz w:val="24"/>
              </w:rPr>
              <w:t>2023-2024</w:t>
            </w:r>
          </w:p>
        </w:tc>
      </w:tr>
      <w:tr w:rsidR="006A0E1E" w14:paraId="7D20DE01" w14:textId="77777777" w:rsidTr="000535AD">
        <w:tc>
          <w:tcPr>
            <w:tcW w:w="8815" w:type="dxa"/>
            <w:vAlign w:val="center"/>
          </w:tcPr>
          <w:p w14:paraId="4FE0CD72" w14:textId="77777777" w:rsidR="006A0E1E" w:rsidRPr="001E1947" w:rsidRDefault="006A0E1E" w:rsidP="000535AD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 w:rsidRPr="001E1947">
              <w:rPr>
                <w:rFonts w:ascii="BentonSans" w:hAnsi="BentonSans"/>
                <w:b/>
                <w:bCs/>
                <w:sz w:val="24"/>
              </w:rPr>
              <w:t>Scholarship</w:t>
            </w:r>
          </w:p>
        </w:tc>
        <w:tc>
          <w:tcPr>
            <w:tcW w:w="1800" w:type="dxa"/>
          </w:tcPr>
          <w:p w14:paraId="7E367D87" w14:textId="77777777" w:rsidR="006A0E1E" w:rsidRPr="001E1947" w:rsidRDefault="006A0E1E" w:rsidP="000535AD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 w:rsidRPr="001E1947">
              <w:rPr>
                <w:rFonts w:ascii="BentonSans" w:hAnsi="BentonSans"/>
                <w:b/>
                <w:bCs/>
                <w:sz w:val="24"/>
              </w:rPr>
              <w:t xml:space="preserve">Number of Recipients </w:t>
            </w:r>
          </w:p>
        </w:tc>
        <w:tc>
          <w:tcPr>
            <w:tcW w:w="2160" w:type="dxa"/>
          </w:tcPr>
          <w:p w14:paraId="0B7AB28F" w14:textId="77777777" w:rsidR="006A0E1E" w:rsidRPr="001E1947" w:rsidRDefault="006A0E1E" w:rsidP="000535AD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>
              <w:rPr>
                <w:rFonts w:ascii="BentonSans" w:hAnsi="BentonSans"/>
                <w:b/>
                <w:bCs/>
                <w:sz w:val="24"/>
              </w:rPr>
              <w:t>Average</w:t>
            </w:r>
            <w:r w:rsidRPr="001E1947">
              <w:rPr>
                <w:rFonts w:ascii="BentonSans" w:hAnsi="BentonSans"/>
                <w:b/>
                <w:bCs/>
                <w:sz w:val="24"/>
              </w:rPr>
              <w:t xml:space="preserve"> Amount Awarded</w:t>
            </w:r>
          </w:p>
        </w:tc>
      </w:tr>
      <w:tr w:rsidR="006A0E1E" w14:paraId="1E7394DA" w14:textId="77777777" w:rsidTr="000535AD">
        <w:tc>
          <w:tcPr>
            <w:tcW w:w="8815" w:type="dxa"/>
            <w:vAlign w:val="center"/>
          </w:tcPr>
          <w:p w14:paraId="70F1C632" w14:textId="77777777" w:rsidR="006A0E1E" w:rsidRDefault="006A0E1E" w:rsidP="000535AD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Gertrude Fortin and Joanna Hock Student Teacher Scholarship</w:t>
            </w:r>
          </w:p>
        </w:tc>
        <w:tc>
          <w:tcPr>
            <w:tcW w:w="1800" w:type="dxa"/>
          </w:tcPr>
          <w:p w14:paraId="064D537E" w14:textId="4D3A34B4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5F88CED4" w14:textId="6E379A25" w:rsidR="006A0E1E" w:rsidRDefault="006A0E1E" w:rsidP="006A0E1E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6A0E1E" w14:paraId="0FC20D0E" w14:textId="77777777" w:rsidTr="000535AD">
        <w:tc>
          <w:tcPr>
            <w:tcW w:w="8815" w:type="dxa"/>
            <w:vAlign w:val="center"/>
          </w:tcPr>
          <w:p w14:paraId="53223002" w14:textId="3636F9E6" w:rsidR="006A0E1E" w:rsidRDefault="006A0E1E" w:rsidP="000535AD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IU S</w:t>
            </w:r>
            <w:r>
              <w:rPr>
                <w:rFonts w:ascii="BentonSans" w:eastAsia="Times New Roman" w:hAnsi="BentonSans" w:cs="Calibri"/>
                <w:color w:val="000000"/>
              </w:rPr>
              <w:t>outh Bend Education Scholarship</w:t>
            </w:r>
            <w:r w:rsidR="00121B3D">
              <w:rPr>
                <w:rFonts w:ascii="BentonSans" w:eastAsia="Times New Roman" w:hAnsi="BentonSans" w:cs="Calibri"/>
                <w:color w:val="000000"/>
              </w:rPr>
              <w:t xml:space="preserve"> (James Parent)</w:t>
            </w:r>
          </w:p>
        </w:tc>
        <w:tc>
          <w:tcPr>
            <w:tcW w:w="1800" w:type="dxa"/>
          </w:tcPr>
          <w:p w14:paraId="61989B22" w14:textId="1B629053" w:rsidR="006A0E1E" w:rsidRDefault="008055A3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-</w:t>
            </w:r>
          </w:p>
        </w:tc>
        <w:tc>
          <w:tcPr>
            <w:tcW w:w="2160" w:type="dxa"/>
          </w:tcPr>
          <w:p w14:paraId="36846276" w14:textId="2F477846" w:rsidR="006A0E1E" w:rsidRDefault="008055A3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-</w:t>
            </w:r>
          </w:p>
        </w:tc>
      </w:tr>
      <w:tr w:rsidR="006A0E1E" w14:paraId="475655E7" w14:textId="77777777" w:rsidTr="000535AD">
        <w:tc>
          <w:tcPr>
            <w:tcW w:w="8815" w:type="dxa"/>
            <w:vAlign w:val="center"/>
          </w:tcPr>
          <w:p w14:paraId="227B90CE" w14:textId="77777777" w:rsidR="006A0E1E" w:rsidRDefault="006A0E1E" w:rsidP="000535AD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IU South Bend School o</w:t>
            </w:r>
            <w:r>
              <w:rPr>
                <w:rFonts w:ascii="BentonSans" w:eastAsia="Times New Roman" w:hAnsi="BentonSans" w:cs="Calibri"/>
                <w:color w:val="000000"/>
              </w:rPr>
              <w:t>f Education Faculty Scholarship</w:t>
            </w:r>
          </w:p>
        </w:tc>
        <w:tc>
          <w:tcPr>
            <w:tcW w:w="1800" w:type="dxa"/>
          </w:tcPr>
          <w:p w14:paraId="796EE395" w14:textId="7B3A665B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3</w:t>
            </w:r>
          </w:p>
        </w:tc>
        <w:tc>
          <w:tcPr>
            <w:tcW w:w="2160" w:type="dxa"/>
          </w:tcPr>
          <w:p w14:paraId="2E1DC68A" w14:textId="6DB38783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</w:t>
            </w:r>
            <w:r w:rsidR="008055A3">
              <w:rPr>
                <w:rFonts w:ascii="BentonSans" w:hAnsi="BentonSans"/>
                <w:bCs/>
                <w:sz w:val="24"/>
              </w:rPr>
              <w:t>610</w:t>
            </w:r>
          </w:p>
        </w:tc>
      </w:tr>
      <w:tr w:rsidR="006A0E1E" w14:paraId="2619BC0E" w14:textId="77777777" w:rsidTr="000535AD">
        <w:tc>
          <w:tcPr>
            <w:tcW w:w="8815" w:type="dxa"/>
            <w:vAlign w:val="center"/>
          </w:tcPr>
          <w:p w14:paraId="562A5A7B" w14:textId="2F8D8668" w:rsidR="006A0E1E" w:rsidRPr="00CF0C1C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IUSB Underrepresented Teacher Scholarship</w:t>
            </w:r>
            <w:r>
              <w:rPr>
                <w:rFonts w:ascii="BentonSans" w:eastAsia="Times New Roman" w:hAnsi="BentonSans" w:cs="Calibri"/>
                <w:color w:val="000000"/>
              </w:rPr>
              <w:t>*</w:t>
            </w:r>
            <w:r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31DDF92D" w14:textId="662170AE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2BACFAAE" w14:textId="01AE0874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$5,000</w:t>
            </w:r>
          </w:p>
        </w:tc>
      </w:tr>
      <w:tr w:rsidR="006A0E1E" w14:paraId="1E8E9FE0" w14:textId="77777777" w:rsidTr="000535AD">
        <w:tc>
          <w:tcPr>
            <w:tcW w:w="8815" w:type="dxa"/>
            <w:vAlign w:val="center"/>
          </w:tcPr>
          <w:p w14:paraId="5C176301" w14:textId="77777777" w:rsidR="006A0E1E" w:rsidRDefault="006A0E1E" w:rsidP="000535AD">
            <w:pPr>
              <w:rPr>
                <w:rFonts w:ascii="BentonSans" w:hAnsi="BentonSans"/>
                <w:bCs/>
                <w:sz w:val="24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Joseph and Wilma Stoner Education Scholarship</w:t>
            </w:r>
          </w:p>
        </w:tc>
        <w:tc>
          <w:tcPr>
            <w:tcW w:w="1800" w:type="dxa"/>
          </w:tcPr>
          <w:p w14:paraId="083E15ED" w14:textId="48A656E9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50DBE28A" w14:textId="6E092310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6A0E1E" w14:paraId="4FFA2BA7" w14:textId="77777777" w:rsidTr="000535AD">
        <w:tc>
          <w:tcPr>
            <w:tcW w:w="8815" w:type="dxa"/>
            <w:vAlign w:val="center"/>
          </w:tcPr>
          <w:p w14:paraId="609822C0" w14:textId="77777777" w:rsidR="006A0E1E" w:rsidRPr="00CF0C1C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Richard D. Watson Memorial Scholarship</w:t>
            </w:r>
          </w:p>
        </w:tc>
        <w:tc>
          <w:tcPr>
            <w:tcW w:w="1800" w:type="dxa"/>
          </w:tcPr>
          <w:p w14:paraId="4779F970" w14:textId="4DE6F0EA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2D6327CA" w14:textId="582F6573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$970</w:t>
            </w:r>
          </w:p>
        </w:tc>
      </w:tr>
      <w:tr w:rsidR="006A0E1E" w14:paraId="4AD097AF" w14:textId="77777777" w:rsidTr="000535AD">
        <w:tc>
          <w:tcPr>
            <w:tcW w:w="8815" w:type="dxa"/>
            <w:vAlign w:val="center"/>
          </w:tcPr>
          <w:p w14:paraId="4B697325" w14:textId="77777777" w:rsidR="006A0E1E" w:rsidRPr="00121B3D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 w:rsidRPr="00121B3D">
              <w:rPr>
                <w:rFonts w:ascii="BentonSans" w:eastAsia="Times New Roman" w:hAnsi="BentonSans" w:cs="Calibri"/>
                <w:color w:val="000000"/>
              </w:rPr>
              <w:t xml:space="preserve">Robert Lee </w:t>
            </w:r>
            <w:proofErr w:type="spellStart"/>
            <w:r w:rsidRPr="00121B3D">
              <w:rPr>
                <w:rFonts w:ascii="BentonSans" w:eastAsia="Times New Roman" w:hAnsi="BentonSans" w:cs="Calibri"/>
                <w:color w:val="000000"/>
              </w:rPr>
              <w:t>Fancil</w:t>
            </w:r>
            <w:proofErr w:type="spellEnd"/>
            <w:r w:rsidRPr="00121B3D">
              <w:rPr>
                <w:rFonts w:ascii="BentonSans" w:eastAsia="Times New Roman" w:hAnsi="BentonSans" w:cs="Calibri"/>
                <w:color w:val="000000"/>
              </w:rPr>
              <w:t xml:space="preserve"> School of Education Scholarship</w:t>
            </w:r>
          </w:p>
        </w:tc>
        <w:tc>
          <w:tcPr>
            <w:tcW w:w="1800" w:type="dxa"/>
          </w:tcPr>
          <w:p w14:paraId="2773253D" w14:textId="59CEBCE7" w:rsidR="006A0E1E" w:rsidRPr="00121B3D" w:rsidRDefault="00121B3D" w:rsidP="00442432">
            <w:pPr>
              <w:jc w:val="center"/>
              <w:rPr>
                <w:rFonts w:ascii="BentonSans" w:hAnsi="BentonSans"/>
                <w:bCs/>
                <w:sz w:val="24"/>
              </w:rPr>
            </w:pPr>
            <w:r w:rsidRPr="00121B3D">
              <w:rPr>
                <w:rFonts w:ascii="BentonSans" w:hAnsi="BentonSans"/>
                <w:bCs/>
                <w:sz w:val="24"/>
              </w:rPr>
              <w:t>2</w:t>
            </w:r>
          </w:p>
        </w:tc>
        <w:tc>
          <w:tcPr>
            <w:tcW w:w="2160" w:type="dxa"/>
          </w:tcPr>
          <w:p w14:paraId="1BA7B65F" w14:textId="0C0C2C69" w:rsidR="006A0E1E" w:rsidRPr="00121B3D" w:rsidRDefault="008F50BA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 w:rsidRPr="00121B3D">
              <w:rPr>
                <w:rFonts w:ascii="BentonSans" w:hAnsi="BentonSans"/>
                <w:bCs/>
                <w:sz w:val="24"/>
              </w:rPr>
              <w:t>$1500</w:t>
            </w:r>
          </w:p>
          <w:p w14:paraId="076863FD" w14:textId="199C48F6" w:rsidR="008F50BA" w:rsidRPr="00121B3D" w:rsidRDefault="008F50BA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</w:p>
        </w:tc>
      </w:tr>
      <w:tr w:rsidR="006A0E1E" w14:paraId="6B3780A5" w14:textId="77777777" w:rsidTr="000535AD">
        <w:tc>
          <w:tcPr>
            <w:tcW w:w="8815" w:type="dxa"/>
            <w:vAlign w:val="center"/>
          </w:tcPr>
          <w:p w14:paraId="0894EF9A" w14:textId="060DC5D7" w:rsidR="006A0E1E" w:rsidRPr="00CF0C1C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IUSB Peterson Bicentennial Graduate Counseling Clinic Scholarship</w:t>
            </w:r>
          </w:p>
        </w:tc>
        <w:tc>
          <w:tcPr>
            <w:tcW w:w="1800" w:type="dxa"/>
          </w:tcPr>
          <w:p w14:paraId="54B8A775" w14:textId="367172A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4AFD1C67" w14:textId="5AB4E6FB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$4,000</w:t>
            </w:r>
          </w:p>
        </w:tc>
      </w:tr>
      <w:tr w:rsidR="006A0E1E" w14:paraId="49D64CC2" w14:textId="77777777" w:rsidTr="000535AD">
        <w:tc>
          <w:tcPr>
            <w:tcW w:w="8815" w:type="dxa"/>
            <w:vAlign w:val="center"/>
          </w:tcPr>
          <w:p w14:paraId="3F57E5F2" w14:textId="77777777" w:rsidR="006A0E1E" w:rsidRPr="00CF0C1C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Susan Bowers Memorial Scholarship</w:t>
            </w:r>
            <w:r>
              <w:rPr>
                <w:rFonts w:ascii="BentonSans" w:eastAsia="Times New Roman" w:hAnsi="BentonSans" w:cs="Calibri"/>
                <w:color w:val="000000"/>
              </w:rPr>
              <w:t>*</w:t>
            </w:r>
          </w:p>
        </w:tc>
        <w:tc>
          <w:tcPr>
            <w:tcW w:w="1800" w:type="dxa"/>
          </w:tcPr>
          <w:p w14:paraId="2A1D58CC" w14:textId="2136591A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42E44275" w14:textId="2D21D0A0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$3,000</w:t>
            </w:r>
          </w:p>
        </w:tc>
      </w:tr>
      <w:tr w:rsidR="006A0E1E" w14:paraId="3BCE1DCB" w14:textId="77777777" w:rsidTr="000535AD">
        <w:tc>
          <w:tcPr>
            <w:tcW w:w="8815" w:type="dxa"/>
            <w:vAlign w:val="center"/>
          </w:tcPr>
          <w:p w14:paraId="3D4B888A" w14:textId="77777777" w:rsidR="006A0E1E" w:rsidRPr="00CF0C1C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 w:rsidRPr="00CF0C1C">
              <w:rPr>
                <w:rFonts w:ascii="BentonSans" w:eastAsia="Times New Roman" w:hAnsi="BentonSans" w:cs="Calibri"/>
                <w:color w:val="000000"/>
              </w:rPr>
              <w:t>Wayne J. Krepel Scholarship</w:t>
            </w:r>
          </w:p>
        </w:tc>
        <w:tc>
          <w:tcPr>
            <w:tcW w:w="1800" w:type="dxa"/>
          </w:tcPr>
          <w:p w14:paraId="15C1FCB6" w14:textId="6F931179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4E089F25" w14:textId="11F93A18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$1,230</w:t>
            </w:r>
          </w:p>
        </w:tc>
      </w:tr>
      <w:tr w:rsidR="006A0E1E" w14:paraId="32E541B1" w14:textId="77777777" w:rsidTr="000535AD">
        <w:tc>
          <w:tcPr>
            <w:tcW w:w="8815" w:type="dxa"/>
            <w:vAlign w:val="center"/>
          </w:tcPr>
          <w:p w14:paraId="6D59B5EE" w14:textId="77777777" w:rsidR="006A0E1E" w:rsidRPr="00CF0C1C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Elisabeth Sailor Memorial Scholarship</w:t>
            </w:r>
          </w:p>
        </w:tc>
        <w:tc>
          <w:tcPr>
            <w:tcW w:w="1800" w:type="dxa"/>
          </w:tcPr>
          <w:p w14:paraId="25A56CB7" w14:textId="15AFE921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564868B1" w14:textId="19AF4B69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6A0E1E" w14:paraId="0D33AAFA" w14:textId="77777777" w:rsidTr="000535AD">
        <w:tc>
          <w:tcPr>
            <w:tcW w:w="8815" w:type="dxa"/>
            <w:vAlign w:val="center"/>
          </w:tcPr>
          <w:p w14:paraId="5965BEED" w14:textId="2CED7CC1" w:rsidR="006A0E1E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>Marian Pelking Early Childhood Education Scholarship</w:t>
            </w:r>
          </w:p>
        </w:tc>
        <w:tc>
          <w:tcPr>
            <w:tcW w:w="1800" w:type="dxa"/>
          </w:tcPr>
          <w:p w14:paraId="2F5A6D14" w14:textId="30A18BC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3B177015" w14:textId="3C5CC463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$500</w:t>
            </w:r>
          </w:p>
        </w:tc>
      </w:tr>
      <w:tr w:rsidR="006A0E1E" w14:paraId="0EB54F65" w14:textId="77777777" w:rsidTr="000535AD">
        <w:tc>
          <w:tcPr>
            <w:tcW w:w="8815" w:type="dxa"/>
            <w:vAlign w:val="center"/>
          </w:tcPr>
          <w:p w14:paraId="70C204B4" w14:textId="0E296949" w:rsidR="006A0E1E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IUSB - Erler/</w:t>
            </w:r>
            <w:proofErr w:type="spellStart"/>
            <w:r>
              <w:rPr>
                <w:color w:val="000000"/>
                <w:shd w:val="clear" w:color="auto" w:fill="FFFFFF"/>
              </w:rPr>
              <w:t>O'hanlon-Handshaw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Scholarship</w:t>
            </w: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00" w:type="dxa"/>
          </w:tcPr>
          <w:p w14:paraId="5E3B5E4E" w14:textId="65B8CBEA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4</w:t>
            </w:r>
          </w:p>
        </w:tc>
        <w:tc>
          <w:tcPr>
            <w:tcW w:w="2160" w:type="dxa"/>
          </w:tcPr>
          <w:p w14:paraId="269DCC5A" w14:textId="657D61F9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</w:t>
            </w:r>
            <w:r w:rsidR="008055A3">
              <w:rPr>
                <w:rFonts w:ascii="BentonSans" w:hAnsi="BentonSans"/>
                <w:bCs/>
                <w:sz w:val="24"/>
              </w:rPr>
              <w:t>3000</w:t>
            </w:r>
          </w:p>
        </w:tc>
      </w:tr>
      <w:tr w:rsidR="006A0E1E" w14:paraId="050AB1DC" w14:textId="77777777" w:rsidTr="000535AD">
        <w:tc>
          <w:tcPr>
            <w:tcW w:w="12775" w:type="dxa"/>
            <w:gridSpan w:val="3"/>
            <w:vAlign w:val="center"/>
          </w:tcPr>
          <w:p w14:paraId="2015F2A7" w14:textId="77777777" w:rsidR="006A0E1E" w:rsidRPr="001E1947" w:rsidRDefault="006A0E1E" w:rsidP="000535AD">
            <w:pPr>
              <w:jc w:val="center"/>
              <w:rPr>
                <w:rFonts w:ascii="BentonSans" w:hAnsi="BentonSans"/>
                <w:b/>
                <w:bCs/>
                <w:sz w:val="24"/>
              </w:rPr>
            </w:pPr>
            <w:r>
              <w:rPr>
                <w:rFonts w:ascii="BentonSans" w:hAnsi="BentonSans"/>
                <w:b/>
                <w:bCs/>
                <w:sz w:val="24"/>
              </w:rPr>
              <w:t>IU South Bend Education Scholarships Distributed by the Community Foundation of St. Joseph County</w:t>
            </w:r>
          </w:p>
        </w:tc>
      </w:tr>
      <w:tr w:rsidR="006A0E1E" w14:paraId="5229286E" w14:textId="77777777" w:rsidTr="000535AD">
        <w:tc>
          <w:tcPr>
            <w:tcW w:w="8815" w:type="dxa"/>
            <w:vAlign w:val="center"/>
          </w:tcPr>
          <w:p w14:paraId="0655F973" w14:textId="77777777" w:rsidR="006A0E1E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bookmarkStart w:id="0" w:name="_Hlk134692073"/>
            <w:r>
              <w:rPr>
                <w:rFonts w:ascii="BentonSans" w:eastAsia="Times New Roman" w:hAnsi="BentonSans" w:cs="Calibri"/>
                <w:color w:val="000000"/>
              </w:rPr>
              <w:t xml:space="preserve">Tameka </w:t>
            </w:r>
            <w:proofErr w:type="gramStart"/>
            <w:r>
              <w:rPr>
                <w:rFonts w:ascii="BentonSans" w:eastAsia="Times New Roman" w:hAnsi="BentonSans" w:cs="Calibri"/>
                <w:color w:val="000000"/>
              </w:rPr>
              <w:t>Luten  Memorial</w:t>
            </w:r>
            <w:proofErr w:type="gramEnd"/>
            <w:r>
              <w:rPr>
                <w:rFonts w:ascii="BentonSans" w:eastAsia="Times New Roman" w:hAnsi="BentonSans" w:cs="Calibri"/>
                <w:color w:val="000000"/>
              </w:rPr>
              <w:t xml:space="preserve"> Scholarship*</w:t>
            </w:r>
          </w:p>
        </w:tc>
        <w:tc>
          <w:tcPr>
            <w:tcW w:w="1800" w:type="dxa"/>
          </w:tcPr>
          <w:p w14:paraId="2B4F70EB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21ABAD6E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6A0E1E" w14:paraId="0A807CB3" w14:textId="77777777" w:rsidTr="000535AD">
        <w:tc>
          <w:tcPr>
            <w:tcW w:w="8815" w:type="dxa"/>
            <w:vAlign w:val="center"/>
          </w:tcPr>
          <w:p w14:paraId="1000EB24" w14:textId="77777777" w:rsidR="006A0E1E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J. Vince Peterson Scholarship*</w:t>
            </w:r>
          </w:p>
        </w:tc>
        <w:tc>
          <w:tcPr>
            <w:tcW w:w="1800" w:type="dxa"/>
          </w:tcPr>
          <w:p w14:paraId="0E497C21" w14:textId="4ACDCB44" w:rsidR="006A0E1E" w:rsidRDefault="008055A3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342BAC5F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Varies</w:t>
            </w:r>
          </w:p>
        </w:tc>
      </w:tr>
      <w:tr w:rsidR="006A0E1E" w14:paraId="5ADADE9C" w14:textId="77777777" w:rsidTr="000535AD">
        <w:tc>
          <w:tcPr>
            <w:tcW w:w="8815" w:type="dxa"/>
            <w:vAlign w:val="center"/>
          </w:tcPr>
          <w:p w14:paraId="7E3C9DBD" w14:textId="77777777" w:rsidR="006A0E1E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IUSB, Dr. Richmond E. Calvin Scholarship</w:t>
            </w:r>
          </w:p>
        </w:tc>
        <w:tc>
          <w:tcPr>
            <w:tcW w:w="1800" w:type="dxa"/>
          </w:tcPr>
          <w:p w14:paraId="767C5D22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1C0DDCC3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tr w:rsidR="006A0E1E" w14:paraId="516E2AD2" w14:textId="77777777" w:rsidTr="000535AD">
        <w:tc>
          <w:tcPr>
            <w:tcW w:w="8815" w:type="dxa"/>
            <w:vAlign w:val="center"/>
          </w:tcPr>
          <w:p w14:paraId="199AE23D" w14:textId="77777777" w:rsidR="006A0E1E" w:rsidRDefault="006A0E1E" w:rsidP="000535AD">
            <w:pPr>
              <w:rPr>
                <w:rFonts w:ascii="BentonSans" w:eastAsia="Times New Roman" w:hAnsi="BentonSans" w:cs="Calibri"/>
                <w:color w:val="000000"/>
              </w:rPr>
            </w:pPr>
            <w:r>
              <w:rPr>
                <w:rFonts w:ascii="BentonSans" w:eastAsia="Times New Roman" w:hAnsi="BentonSans" w:cs="Calibri"/>
                <w:color w:val="000000"/>
              </w:rPr>
              <w:t>Carolyn Peterson Underrepresented Teacher Scholarship*</w:t>
            </w:r>
          </w:p>
        </w:tc>
        <w:tc>
          <w:tcPr>
            <w:tcW w:w="1800" w:type="dxa"/>
          </w:tcPr>
          <w:p w14:paraId="65E5F049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1</w:t>
            </w:r>
          </w:p>
        </w:tc>
        <w:tc>
          <w:tcPr>
            <w:tcW w:w="2160" w:type="dxa"/>
          </w:tcPr>
          <w:p w14:paraId="41400E37" w14:textId="77777777" w:rsidR="006A0E1E" w:rsidRDefault="006A0E1E" w:rsidP="000535AD">
            <w:pPr>
              <w:jc w:val="center"/>
              <w:rPr>
                <w:rFonts w:ascii="BentonSans" w:hAnsi="BentonSans"/>
                <w:bCs/>
                <w:sz w:val="24"/>
              </w:rPr>
            </w:pPr>
            <w:r>
              <w:rPr>
                <w:rFonts w:ascii="BentonSans" w:hAnsi="BentonSans"/>
                <w:bCs/>
                <w:sz w:val="24"/>
              </w:rPr>
              <w:t>$1,000</w:t>
            </w:r>
          </w:p>
        </w:tc>
      </w:tr>
      <w:bookmarkEnd w:id="0"/>
    </w:tbl>
    <w:p w14:paraId="75CED329" w14:textId="77777777" w:rsidR="006A0E1E" w:rsidRDefault="006A0E1E" w:rsidP="001E1947">
      <w:pPr>
        <w:spacing w:after="0"/>
      </w:pPr>
    </w:p>
    <w:p w14:paraId="150C8631" w14:textId="57BBCB18" w:rsidR="006A5547" w:rsidRDefault="00CF0C1C" w:rsidP="001E1947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C38462" wp14:editId="7713E706">
                <wp:simplePos x="0" y="0"/>
                <wp:positionH relativeFrom="margin">
                  <wp:align>center</wp:align>
                </wp:positionH>
                <wp:positionV relativeFrom="paragraph">
                  <wp:posOffset>875684</wp:posOffset>
                </wp:positionV>
                <wp:extent cx="1610436" cy="382137"/>
                <wp:effectExtent l="0" t="0" r="27940" b="1841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436" cy="38213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E0A58" w14:textId="77777777" w:rsidR="00B30D87" w:rsidRDefault="00B30D87" w:rsidP="00B30D87">
                            <w:pPr>
                              <w:jc w:val="center"/>
                            </w:pPr>
                            <w:r>
                              <w:t>Give 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C38462" id="Rounded Rectangle 22" o:spid="_x0000_s1026" style="position:absolute;margin-left:0;margin-top:68.95pt;width:126.8pt;height:30.1pt;z-index:251705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" filled="f" strokecolor="white [3212]" strokeweight="1pt">
                <v:stroke joinstyle="miter"/>
                <v:textbox>
                  <w:txbxContent>
                    <w:p w14:paraId="048E0A58" w14:textId="77777777" w:rsidR="00B30D87" w:rsidRDefault="00B30D87" w:rsidP="00B30D87">
                      <w:pPr>
                        <w:jc w:val="center"/>
                      </w:pPr>
                      <w:r>
                        <w:t>Give Now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88C4FE5" wp14:editId="79E1C8F9">
                <wp:simplePos x="0" y="0"/>
                <wp:positionH relativeFrom="margin">
                  <wp:posOffset>-635</wp:posOffset>
                </wp:positionH>
                <wp:positionV relativeFrom="paragraph">
                  <wp:posOffset>875115</wp:posOffset>
                </wp:positionV>
                <wp:extent cx="2517775" cy="381635"/>
                <wp:effectExtent l="0" t="0" r="15875" b="1841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775" cy="38163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19B94" w14:textId="77777777" w:rsidR="00B30D87" w:rsidRDefault="00B30D87" w:rsidP="00B30D87">
                            <w:pPr>
                              <w:jc w:val="center"/>
                            </w:pPr>
                            <w:r>
                              <w:t xml:space="preserve">Learn more about funding priorities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8C4FE5" id="Rounded Rectangle 21" o:spid="_x0000_s1027" style="position:absolute;margin-left:-.05pt;margin-top:68.9pt;width:198.25pt;height:30.0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" filled="f" strokecolor="white [3212]" strokeweight="1pt">
                <v:stroke joinstyle="miter"/>
                <v:textbox>
                  <w:txbxContent>
                    <w:p w14:paraId="31D19B94" w14:textId="77777777" w:rsidR="00B30D87" w:rsidRDefault="00B30D87" w:rsidP="00B30D87">
                      <w:pPr>
                        <w:jc w:val="center"/>
                      </w:pPr>
                      <w:r>
                        <w:t xml:space="preserve">Learn more about funding priorities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0E1E">
        <w:t>*</w:t>
      </w:r>
      <w:r w:rsidR="008055A3" w:rsidRPr="008055A3">
        <w:rPr>
          <w:rFonts w:ascii="BentonSans" w:hAnsi="BentonSans"/>
        </w:rPr>
        <w:t xml:space="preserve"> </w:t>
      </w:r>
      <w:r w:rsidR="008055A3">
        <w:rPr>
          <w:rFonts w:ascii="BentonSans" w:hAnsi="BentonSans"/>
        </w:rPr>
        <w:t>Renewable scholarship</w:t>
      </w:r>
    </w:p>
    <w:p w14:paraId="0CD56996" w14:textId="51F4E34B" w:rsidR="006A0E1E" w:rsidRDefault="006A0E1E" w:rsidP="001E1947">
      <w:pPr>
        <w:spacing w:after="0"/>
      </w:pPr>
      <w:r>
        <w:t>**</w:t>
      </w:r>
      <w:r>
        <w:rPr>
          <w:color w:val="000000"/>
          <w:shd w:val="clear" w:color="auto" w:fill="FFFFFF"/>
        </w:rPr>
        <w:t xml:space="preserve">(IU South Bend School of Education Underrepresented Teacher Scholarship, IU South Bend Underrepresented Teacher Scholarship Annual Fund, </w:t>
      </w:r>
      <w:proofErr w:type="gramStart"/>
      <w:r>
        <w:rPr>
          <w:color w:val="000000"/>
          <w:shd w:val="clear" w:color="auto" w:fill="FFFFFF"/>
        </w:rPr>
        <w:t>Richmond</w:t>
      </w:r>
      <w:proofErr w:type="gramEnd"/>
      <w:r>
        <w:rPr>
          <w:color w:val="000000"/>
          <w:shd w:val="clear" w:color="auto" w:fill="FFFFFF"/>
        </w:rPr>
        <w:t xml:space="preserve"> and Virginia Calvin Underrepresented Teacher Scholarship)</w:t>
      </w:r>
    </w:p>
    <w:sectPr w:rsidR="006A0E1E" w:rsidSect="00DC77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A5E42"/>
    <w:multiLevelType w:val="hybridMultilevel"/>
    <w:tmpl w:val="C5AC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152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91"/>
    <w:rsid w:val="000924EB"/>
    <w:rsid w:val="000E1448"/>
    <w:rsid w:val="00121B3D"/>
    <w:rsid w:val="001563E9"/>
    <w:rsid w:val="001E1947"/>
    <w:rsid w:val="0029329B"/>
    <w:rsid w:val="002E2853"/>
    <w:rsid w:val="003E4591"/>
    <w:rsid w:val="0041443D"/>
    <w:rsid w:val="00442432"/>
    <w:rsid w:val="004F014A"/>
    <w:rsid w:val="005E2777"/>
    <w:rsid w:val="005F37A1"/>
    <w:rsid w:val="0065409E"/>
    <w:rsid w:val="006A0E1E"/>
    <w:rsid w:val="006A5547"/>
    <w:rsid w:val="00731B44"/>
    <w:rsid w:val="008055A3"/>
    <w:rsid w:val="00860352"/>
    <w:rsid w:val="008E632A"/>
    <w:rsid w:val="008F50BA"/>
    <w:rsid w:val="00955615"/>
    <w:rsid w:val="00B30D87"/>
    <w:rsid w:val="00CF0C1C"/>
    <w:rsid w:val="00D732AE"/>
    <w:rsid w:val="00DC77C3"/>
    <w:rsid w:val="00E72D2A"/>
    <w:rsid w:val="00ED4582"/>
    <w:rsid w:val="00F3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D2C3D"/>
  <w15:chartTrackingRefBased/>
  <w15:docId w15:val="{76392485-3145-43A0-B72F-CC6A8328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7C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72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4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5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C8073-9AF2-4D1E-B07C-A68A11DE4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Steve Derian</dc:creator>
  <cp:keywords/>
  <dc:description/>
  <cp:lastModifiedBy>Randles, Tony</cp:lastModifiedBy>
  <cp:revision>2</cp:revision>
  <dcterms:created xsi:type="dcterms:W3CDTF">2023-05-11T14:20:00Z</dcterms:created>
  <dcterms:modified xsi:type="dcterms:W3CDTF">2023-05-11T14:20:00Z</dcterms:modified>
</cp:coreProperties>
</file>